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B664C" w14:textId="6BF0D10E" w:rsidR="006A64AD" w:rsidRDefault="006A64AD" w:rsidP="004433B8">
      <w:pPr>
        <w:pStyle w:val="a6"/>
      </w:pPr>
      <w:bookmarkStart w:id="0" w:name="_Hlk63922604"/>
      <w:bookmarkStart w:id="1" w:name="_Hlk63923016"/>
      <w:r>
        <w:t>Prediction Model Parameter Identification Using LMS</w:t>
      </w:r>
      <w:bookmarkEnd w:id="0"/>
    </w:p>
    <w:bookmarkEnd w:id="1"/>
    <w:p w14:paraId="17931C78" w14:textId="77777777" w:rsidR="00841B19" w:rsidRPr="00715BE8" w:rsidRDefault="00841B19" w:rsidP="006A64AD">
      <w:pPr>
        <w:pStyle w:val="Author"/>
        <w:jc w:val="left"/>
      </w:pPr>
    </w:p>
    <w:p w14:paraId="70131ED3" w14:textId="77777777" w:rsidR="006A64AD" w:rsidRPr="007A7021" w:rsidRDefault="006A64AD" w:rsidP="006A64AD">
      <w:pPr>
        <w:pStyle w:val="Author"/>
        <w:rPr>
          <w:sz w:val="20"/>
          <w:szCs w:val="20"/>
        </w:rPr>
      </w:pPr>
      <w:bookmarkStart w:id="2" w:name="_Hlk63923024"/>
      <w:proofErr w:type="spellStart"/>
      <w:r w:rsidRPr="007A7021">
        <w:rPr>
          <w:sz w:val="20"/>
          <w:szCs w:val="20"/>
        </w:rPr>
        <w:t>Hsiaoping</w:t>
      </w:r>
      <w:proofErr w:type="spellEnd"/>
      <w:r>
        <w:rPr>
          <w:sz w:val="20"/>
          <w:szCs w:val="20"/>
        </w:rPr>
        <w:t>,</w:t>
      </w:r>
      <w:r w:rsidRPr="007A7021">
        <w:rPr>
          <w:sz w:val="20"/>
          <w:szCs w:val="20"/>
        </w:rPr>
        <w:t xml:space="preserve"> Ni</w:t>
      </w:r>
    </w:p>
    <w:p w14:paraId="289274E6" w14:textId="77777777" w:rsidR="006A64AD" w:rsidRPr="007A7021" w:rsidRDefault="006A64AD" w:rsidP="006A64AD">
      <w:pPr>
        <w:pStyle w:val="Author"/>
        <w:rPr>
          <w:rFonts w:eastAsiaTheme="minorEastAsia"/>
          <w:sz w:val="20"/>
          <w:szCs w:val="20"/>
          <w:lang w:eastAsia="zh-TW"/>
        </w:rPr>
      </w:pPr>
      <w:r w:rsidRPr="007A7021">
        <w:rPr>
          <w:rFonts w:eastAsiaTheme="minorEastAsia"/>
          <w:sz w:val="20"/>
          <w:szCs w:val="20"/>
          <w:lang w:eastAsia="zh-TW"/>
        </w:rPr>
        <w:t xml:space="preserve">ASU ID: </w:t>
      </w:r>
      <w:r w:rsidRPr="007A7021">
        <w:rPr>
          <w:color w:val="333333"/>
          <w:sz w:val="20"/>
          <w:szCs w:val="20"/>
          <w:shd w:val="clear" w:color="auto" w:fill="FFFFFF"/>
        </w:rPr>
        <w:t>1220537786</w:t>
      </w:r>
    </w:p>
    <w:p w14:paraId="3F68F452" w14:textId="08C160BC" w:rsidR="00841B19" w:rsidRPr="00761EAC" w:rsidRDefault="00803596" w:rsidP="00761EAC">
      <w:pPr>
        <w:pStyle w:val="Authors"/>
        <w:framePr w:w="0" w:hSpace="0" w:vSpace="0" w:wrap="auto" w:vAnchor="margin" w:hAnchor="text" w:xAlign="left" w:yAlign="inline"/>
      </w:pPr>
      <w:hyperlink r:id="rId7" w:history="1">
        <w:r w:rsidR="006A64AD" w:rsidRPr="007E0BCD">
          <w:rPr>
            <w:rStyle w:val="a5"/>
            <w:rFonts w:hint="eastAsia"/>
            <w:sz w:val="18"/>
            <w:szCs w:val="18"/>
            <w:lang w:eastAsia="zh-TW"/>
          </w:rPr>
          <w:t>h</w:t>
        </w:r>
        <w:r w:rsidR="006A64AD" w:rsidRPr="007E0BCD">
          <w:rPr>
            <w:rStyle w:val="a5"/>
            <w:sz w:val="18"/>
            <w:szCs w:val="18"/>
            <w:lang w:eastAsia="zh-TW"/>
          </w:rPr>
          <w:t>siaopin@asu.edu</w:t>
        </w:r>
      </w:hyperlink>
      <w:bookmarkEnd w:id="2"/>
    </w:p>
    <w:p w14:paraId="3871B918" w14:textId="77777777" w:rsidR="00841B19" w:rsidRPr="00436279" w:rsidRDefault="00841B19">
      <w:pPr>
        <w:pStyle w:val="a3"/>
      </w:pPr>
    </w:p>
    <w:p w14:paraId="7DD6963F" w14:textId="77777777" w:rsidR="00841B19" w:rsidRPr="00715BE8" w:rsidRDefault="00841B19">
      <w:pPr>
        <w:pStyle w:val="a3"/>
        <w:sectPr w:rsidR="00841B19" w:rsidRPr="00715BE8">
          <w:endnotePr>
            <w:numFmt w:val="decimal"/>
          </w:endnotePr>
          <w:type w:val="continuous"/>
          <w:pgSz w:w="12240" w:h="15840" w:code="1"/>
          <w:pgMar w:top="1080" w:right="1080" w:bottom="1440" w:left="1080" w:header="720" w:footer="720" w:gutter="0"/>
          <w:cols w:space="720"/>
        </w:sectPr>
      </w:pPr>
    </w:p>
    <w:p w14:paraId="1FE5C529" w14:textId="6252EE26" w:rsidR="006A64AD" w:rsidRDefault="00841B19" w:rsidP="006A64AD">
      <w:pPr>
        <w:pStyle w:val="Abstract"/>
        <w:ind w:firstLine="274"/>
      </w:pPr>
      <w:r w:rsidRPr="00715BE8">
        <w:rPr>
          <w:i/>
        </w:rPr>
        <w:t>Abstract</w:t>
      </w:r>
      <w:r w:rsidR="00A64F5D">
        <w:t xml:space="preserve"> –</w:t>
      </w:r>
      <w:r w:rsidRPr="00715BE8">
        <w:t xml:space="preserve"> </w:t>
      </w:r>
      <w:r w:rsidR="006A64AD">
        <w:t>In this assignment, we have to estimate a particular parameter in the assigned equation for generating training data by using the LMS algorithm. Basically, LMS in Machine Learning is a type of supervised learning method.</w:t>
      </w:r>
    </w:p>
    <w:p w14:paraId="6A3A227B" w14:textId="77777777" w:rsidR="00841B19" w:rsidRPr="00715BE8" w:rsidRDefault="00841B19" w:rsidP="00841B19">
      <w:pPr>
        <w:pStyle w:val="Abstract"/>
      </w:pPr>
    </w:p>
    <w:p w14:paraId="22ADB623" w14:textId="5F617F58" w:rsidR="006A64AD" w:rsidRDefault="006A64AD" w:rsidP="006A64AD">
      <w:pPr>
        <w:pStyle w:val="Keywords"/>
        <w:rPr>
          <w:sz w:val="20"/>
          <w:szCs w:val="20"/>
        </w:rPr>
      </w:pPr>
      <w:r w:rsidRPr="006A64AD">
        <w:rPr>
          <w:sz w:val="20"/>
          <w:szCs w:val="20"/>
        </w:rPr>
        <w:t>Keywords</w:t>
      </w:r>
      <w:r w:rsidR="00A64F5D">
        <w:rPr>
          <w:sz w:val="20"/>
          <w:szCs w:val="20"/>
        </w:rPr>
        <w:t xml:space="preserve"> – </w:t>
      </w:r>
      <w:r w:rsidRPr="006A64AD">
        <w:rPr>
          <w:sz w:val="20"/>
          <w:szCs w:val="20"/>
        </w:rPr>
        <w:t xml:space="preserve">LMS, </w:t>
      </w:r>
      <w:r w:rsidR="00A64F5D">
        <w:rPr>
          <w:sz w:val="20"/>
          <w:szCs w:val="20"/>
        </w:rPr>
        <w:t xml:space="preserve">Python, Gaussian, white noise, </w:t>
      </w:r>
      <w:r w:rsidR="005505B0">
        <w:rPr>
          <w:sz w:val="20"/>
          <w:szCs w:val="20"/>
        </w:rPr>
        <w:t xml:space="preserve">standard deviation, </w:t>
      </w:r>
      <w:r w:rsidR="00A64F5D">
        <w:rPr>
          <w:sz w:val="20"/>
          <w:szCs w:val="20"/>
        </w:rPr>
        <w:t xml:space="preserve">learning, </w:t>
      </w:r>
      <w:r w:rsidRPr="006A64AD">
        <w:rPr>
          <w:sz w:val="20"/>
          <w:szCs w:val="20"/>
        </w:rPr>
        <w:t xml:space="preserve">instantaneous </w:t>
      </w:r>
      <w:r w:rsidR="00A64F5D" w:rsidRPr="006A64AD">
        <w:rPr>
          <w:sz w:val="20"/>
          <w:szCs w:val="20"/>
        </w:rPr>
        <w:t>cost.</w:t>
      </w:r>
    </w:p>
    <w:p w14:paraId="18284622" w14:textId="5C174930" w:rsidR="006A64AD" w:rsidRDefault="006A64AD" w:rsidP="006A64AD">
      <w:pPr>
        <w:pStyle w:val="Keywords"/>
        <w:rPr>
          <w:sz w:val="20"/>
          <w:szCs w:val="20"/>
        </w:rPr>
      </w:pPr>
    </w:p>
    <w:p w14:paraId="05A73650" w14:textId="5052ED46" w:rsidR="006A64AD" w:rsidRPr="006A64AD" w:rsidRDefault="006A64AD" w:rsidP="006A64AD">
      <w:pPr>
        <w:pStyle w:val="1"/>
        <w:numPr>
          <w:ilvl w:val="0"/>
          <w:numId w:val="19"/>
        </w:numPr>
        <w:rPr>
          <w:b w:val="0"/>
          <w:bCs/>
        </w:rPr>
      </w:pPr>
      <w:r w:rsidRPr="006A64AD">
        <w:rPr>
          <w:b w:val="0"/>
          <w:bCs/>
        </w:rPr>
        <w:t>Introduction</w:t>
      </w:r>
    </w:p>
    <w:p w14:paraId="0E845677" w14:textId="77777777" w:rsidR="006A64AD" w:rsidRPr="006A64AD" w:rsidRDefault="006A64AD" w:rsidP="006A64AD"/>
    <w:p w14:paraId="7ADB476B" w14:textId="77777777" w:rsidR="006A64AD" w:rsidRDefault="006A64AD" w:rsidP="006A64AD">
      <w:pPr>
        <w:pStyle w:val="a3"/>
        <w:ind w:firstLine="202"/>
        <w:rPr>
          <w:rFonts w:eastAsiaTheme="minorEastAsia"/>
          <w:lang w:eastAsia="zh-TW"/>
        </w:rPr>
      </w:pPr>
      <w:r>
        <w:rPr>
          <w:rFonts w:eastAsiaTheme="minorEastAsia" w:hint="eastAsia"/>
          <w:lang w:eastAsia="zh-TW"/>
        </w:rPr>
        <w:t>L</w:t>
      </w:r>
      <w:r>
        <w:rPr>
          <w:rFonts w:eastAsiaTheme="minorEastAsia"/>
          <w:lang w:eastAsia="zh-TW"/>
        </w:rPr>
        <w:t xml:space="preserve">MS (Least Mean Square) is one of the supervised </w:t>
      </w:r>
      <w:r>
        <w:rPr>
          <w:lang w:eastAsia="zh-TW"/>
        </w:rPr>
        <w:t>M</w:t>
      </w:r>
      <w:r>
        <w:rPr>
          <w:rFonts w:eastAsiaTheme="minorEastAsia"/>
          <w:lang w:eastAsia="zh-TW"/>
        </w:rPr>
        <w:t>achine</w:t>
      </w:r>
      <w:r>
        <w:rPr>
          <w:lang w:eastAsia="zh-TW"/>
        </w:rPr>
        <w:t xml:space="preserve"> L</w:t>
      </w:r>
      <w:r>
        <w:rPr>
          <w:rFonts w:eastAsiaTheme="minorEastAsia"/>
          <w:lang w:eastAsia="zh-TW"/>
        </w:rPr>
        <w:t xml:space="preserve">earning algorithms. A supervised learning method is a method in which we gather training data with input values. Generally, it is utilized as a process to find a meaningful structural function in order to predict output values optimally for its legitimate target. In other words, the program has the capacity to learn from a set of training data or features to improve performance. </w:t>
      </w:r>
    </w:p>
    <w:p w14:paraId="494FC217" w14:textId="6AD7B431" w:rsidR="006A64AD" w:rsidRDefault="006A64AD" w:rsidP="006A64AD">
      <w:pPr>
        <w:pStyle w:val="a3"/>
        <w:ind w:firstLine="202"/>
        <w:rPr>
          <w:rFonts w:eastAsiaTheme="minorEastAsia"/>
          <w:lang w:eastAsia="zh-TW"/>
        </w:rPr>
      </w:pPr>
      <w:r>
        <w:rPr>
          <w:rFonts w:eastAsiaTheme="minorEastAsia" w:hint="eastAsia"/>
          <w:lang w:eastAsia="zh-TW"/>
        </w:rPr>
        <w:t>L</w:t>
      </w:r>
      <w:r>
        <w:rPr>
          <w:rFonts w:eastAsiaTheme="minorEastAsia"/>
          <w:lang w:eastAsia="zh-TW"/>
        </w:rPr>
        <w:t>MS gives us a goal: based on a systematic computation through the algorithm, the variance (the sum of squares of the errors) needs to be minimized to find the best line of fit. In the human sense, as we learn according to errors, we realize of how</w:t>
      </w:r>
      <w:r w:rsidR="00585A3B">
        <w:rPr>
          <w:rFonts w:eastAsiaTheme="minorEastAsia"/>
          <w:lang w:eastAsia="zh-TW"/>
        </w:rPr>
        <w:t xml:space="preserve"> </w:t>
      </w:r>
      <w:r>
        <w:rPr>
          <w:rFonts w:eastAsiaTheme="minorEastAsia"/>
          <w:lang w:eastAsia="zh-TW"/>
        </w:rPr>
        <w:t xml:space="preserve">to make appropriate adjustments for greater advancement towards the optimized outcome. </w:t>
      </w:r>
    </w:p>
    <w:p w14:paraId="13D5CDB1" w14:textId="649DAE3A" w:rsidR="006A64AD" w:rsidRDefault="006A64AD" w:rsidP="006A64AD">
      <w:pPr>
        <w:pStyle w:val="Text"/>
        <w:ind w:firstLine="202"/>
        <w:rPr>
          <w:rFonts w:eastAsiaTheme="minorEastAsia"/>
          <w:lang w:eastAsia="zh-TW"/>
        </w:rPr>
      </w:pPr>
      <w:r>
        <w:rPr>
          <w:rFonts w:eastAsiaTheme="minorEastAsia"/>
          <w:lang w:eastAsia="zh-TW"/>
        </w:rPr>
        <w:t>So, in LMS algorithm the error is fed back into the algorithm after each sample is input and the weights</w:t>
      </w:r>
      <w:r w:rsidR="005505B0">
        <w:rPr>
          <w:rFonts w:eastAsiaTheme="minorEastAsia"/>
          <w:lang w:eastAsia="zh-TW"/>
        </w:rPr>
        <w:t xml:space="preserve"> (in this </w:t>
      </w:r>
      <w:r w:rsidR="00C215E1">
        <w:rPr>
          <w:rFonts w:eastAsiaTheme="minorEastAsia"/>
          <w:lang w:eastAsia="zh-TW"/>
        </w:rPr>
        <w:t>example</w:t>
      </w:r>
      <w:r w:rsidR="005505B0">
        <w:rPr>
          <w:rFonts w:eastAsiaTheme="minorEastAsia"/>
          <w:lang w:eastAsia="zh-TW"/>
        </w:rPr>
        <w:t>, they are values of parameter a)</w:t>
      </w:r>
      <w:r>
        <w:rPr>
          <w:rFonts w:eastAsiaTheme="minorEastAsia"/>
          <w:lang w:eastAsia="zh-TW"/>
        </w:rPr>
        <w:t xml:space="preserve"> are adjusted. In addition, as the desired value meets the actual one, the learning process is terminated. Therefore, new iteration is not updating the weight anymore.</w:t>
      </w:r>
    </w:p>
    <w:p w14:paraId="52448887" w14:textId="77777777" w:rsidR="00131A06" w:rsidRDefault="00131A06" w:rsidP="006A64AD">
      <w:pPr>
        <w:pStyle w:val="Text"/>
        <w:ind w:firstLine="202"/>
        <w:rPr>
          <w:lang w:eastAsia="zh-TW"/>
        </w:rPr>
      </w:pPr>
    </w:p>
    <w:p w14:paraId="314E6AFC" w14:textId="435B1038" w:rsidR="006A64AD" w:rsidRDefault="006A64AD" w:rsidP="006A64AD">
      <w:pPr>
        <w:pStyle w:val="1"/>
        <w:numPr>
          <w:ilvl w:val="0"/>
          <w:numId w:val="19"/>
        </w:numPr>
        <w:rPr>
          <w:b w:val="0"/>
          <w:bCs/>
        </w:rPr>
      </w:pPr>
      <w:r w:rsidRPr="006A64AD">
        <w:rPr>
          <w:b w:val="0"/>
          <w:bCs/>
        </w:rPr>
        <w:t>problem statement</w:t>
      </w:r>
    </w:p>
    <w:p w14:paraId="178A06B1" w14:textId="77777777" w:rsidR="00585A3B" w:rsidRPr="00585A3B" w:rsidRDefault="00585A3B" w:rsidP="00585A3B"/>
    <w:p w14:paraId="7B2434E5" w14:textId="357F79AD" w:rsidR="006A64AD" w:rsidRDefault="00EC058E" w:rsidP="00585A3B">
      <w:pPr>
        <w:ind w:firstLine="288"/>
        <w:jc w:val="both"/>
        <w:rPr>
          <w:rFonts w:eastAsiaTheme="minorEastAsia"/>
          <w:lang w:eastAsia="zh-TW"/>
        </w:rPr>
      </w:pPr>
      <w:r>
        <w:rPr>
          <w:rFonts w:eastAsiaTheme="minorEastAsia"/>
          <w:lang w:eastAsia="zh-TW"/>
        </w:rPr>
        <w:t xml:space="preserve">Python is the main tool to implement and accomplish this assignment. </w:t>
      </w:r>
      <w:r w:rsidR="006A64AD">
        <w:rPr>
          <w:rFonts w:eastAsiaTheme="minorEastAsia"/>
          <w:lang w:eastAsia="zh-TW"/>
        </w:rPr>
        <w:t xml:space="preserve">In this assignment, we have to use the LMS algorithm on the given data </w:t>
      </w:r>
      <w:r w:rsidR="00585A3B">
        <w:rPr>
          <w:rFonts w:eastAsiaTheme="minorEastAsia"/>
          <w:lang w:eastAsia="zh-TW"/>
        </w:rPr>
        <w:t xml:space="preserve">generated by </w:t>
      </w:r>
      <w:r w:rsidR="006A64AD">
        <w:rPr>
          <w:rFonts w:eastAsiaTheme="minorEastAsia"/>
          <w:lang w:eastAsia="zh-TW"/>
        </w:rPr>
        <w:t>simulations</w:t>
      </w:r>
      <w:r w:rsidR="00585A3B">
        <w:rPr>
          <w:rFonts w:eastAsiaTheme="minorEastAsia"/>
          <w:lang w:eastAsia="zh-TW"/>
        </w:rPr>
        <w:t xml:space="preserve"> due to our absent access to the physical process for data collection</w:t>
      </w:r>
      <w:r w:rsidR="006A64AD">
        <w:rPr>
          <w:rFonts w:eastAsiaTheme="minorEastAsia"/>
          <w:lang w:eastAsia="zh-TW"/>
        </w:rPr>
        <w:t xml:space="preserve">. </w:t>
      </w:r>
    </w:p>
    <w:p w14:paraId="7894F882" w14:textId="77777777" w:rsidR="00585A3B" w:rsidRDefault="00585A3B" w:rsidP="00585A3B">
      <w:pPr>
        <w:ind w:firstLine="288"/>
        <w:jc w:val="both"/>
        <w:rPr>
          <w:lang w:eastAsia="zh-TW"/>
        </w:rPr>
      </w:pPr>
    </w:p>
    <w:p w14:paraId="07C1F7EB" w14:textId="33235B62" w:rsidR="006A64AD" w:rsidRDefault="006A64AD" w:rsidP="00E15B35">
      <w:pPr>
        <w:pStyle w:val="2"/>
        <w:numPr>
          <w:ilvl w:val="0"/>
          <w:numId w:val="18"/>
        </w:numPr>
        <w:jc w:val="left"/>
        <w:rPr>
          <w:b w:val="0"/>
          <w:bCs/>
          <w:i/>
          <w:iCs/>
        </w:rPr>
      </w:pPr>
      <w:r w:rsidRPr="006A64AD">
        <w:rPr>
          <w:b w:val="0"/>
          <w:bCs/>
          <w:i/>
          <w:iCs/>
        </w:rPr>
        <w:t>Data collection</w:t>
      </w:r>
    </w:p>
    <w:p w14:paraId="65BEFB59" w14:textId="44D70858" w:rsidR="00E15B35" w:rsidRDefault="00E15B35" w:rsidP="00BA26C8">
      <w:pPr>
        <w:ind w:firstLine="360"/>
        <w:rPr>
          <w:lang w:eastAsia="zh-TW"/>
        </w:rPr>
      </w:pPr>
      <w:r>
        <w:rPr>
          <w:lang w:eastAsia="zh-TW"/>
        </w:rPr>
        <w:t>Before applying the LMS algorithm, we first generate 500 data pairs of {</w:t>
      </w:r>
      <w:r>
        <w:rPr>
          <w:rFonts w:ascii="Cambria Math" w:hAnsi="Cambria Math" w:cs="Cambria Math"/>
          <w:sz w:val="22"/>
          <w:szCs w:val="22"/>
        </w:rPr>
        <w:t>𝑥</w:t>
      </w:r>
      <w:r>
        <w:rPr>
          <w:lang w:eastAsia="zh-TW"/>
        </w:rPr>
        <w:t>(</w:t>
      </w:r>
      <w:r w:rsidRPr="000F56DE">
        <w:rPr>
          <w:i/>
          <w:iCs/>
          <w:lang w:eastAsia="zh-TW"/>
        </w:rPr>
        <w:t>k</w:t>
      </w:r>
      <w:r>
        <w:rPr>
          <w:lang w:eastAsia="zh-TW"/>
        </w:rPr>
        <w:t xml:space="preserve">-1), </w:t>
      </w:r>
      <w:r>
        <w:rPr>
          <w:rFonts w:ascii="Cambria Math" w:hAnsi="Cambria Math" w:cs="Cambria Math"/>
          <w:sz w:val="22"/>
          <w:szCs w:val="22"/>
        </w:rPr>
        <w:t>𝑥</w:t>
      </w:r>
      <w:r>
        <w:rPr>
          <w:lang w:eastAsia="zh-TW"/>
        </w:rPr>
        <w:t>(</w:t>
      </w:r>
      <w:r w:rsidRPr="000F56DE">
        <w:rPr>
          <w:i/>
          <w:iCs/>
          <w:lang w:eastAsia="zh-TW"/>
        </w:rPr>
        <w:t>k</w:t>
      </w:r>
      <w:r>
        <w:rPr>
          <w:lang w:eastAsia="zh-TW"/>
        </w:rPr>
        <w:t xml:space="preserve">)} from the following equation (1): </w:t>
      </w:r>
    </w:p>
    <w:p w14:paraId="3B3A6634" w14:textId="2D653A3D" w:rsidR="00E15B35" w:rsidRPr="00ED380C" w:rsidRDefault="00E15B35" w:rsidP="00E15B35">
      <w:pPr>
        <w:jc w:val="center"/>
        <w:rPr>
          <w:lang w:eastAsia="zh-TW"/>
        </w:rPr>
      </w:pPr>
      <w:r w:rsidRPr="00ED380C">
        <w:rPr>
          <w:rFonts w:ascii="Cambria Math" w:hAnsi="Cambria Math" w:cs="Cambria Math"/>
        </w:rPr>
        <w:t>𝑥</w:t>
      </w:r>
      <w:r w:rsidRPr="00ED380C">
        <w:t>(</w:t>
      </w:r>
      <w:r w:rsidRPr="00ED380C">
        <w:rPr>
          <w:rFonts w:ascii="Cambria Math" w:hAnsi="Cambria Math" w:cs="Cambria Math"/>
        </w:rPr>
        <w:t>𝑘</w:t>
      </w:r>
      <w:r w:rsidRPr="00ED380C">
        <w:t>) = a</w:t>
      </w:r>
      <w:r w:rsidRPr="00ED380C">
        <w:rPr>
          <w:rFonts w:ascii="Cambria Math" w:hAnsi="Cambria Math" w:cs="Cambria Math"/>
        </w:rPr>
        <w:t>𝑥</w:t>
      </w:r>
      <w:r w:rsidRPr="00ED380C">
        <w:t>(</w:t>
      </w:r>
      <w:r w:rsidRPr="00ED380C">
        <w:rPr>
          <w:rFonts w:ascii="Cambria Math" w:hAnsi="Cambria Math" w:cs="Cambria Math"/>
        </w:rPr>
        <w:t>𝑘</w:t>
      </w:r>
      <w:r w:rsidRPr="00ED380C">
        <w:t xml:space="preserve">−1) + </w:t>
      </w:r>
      <w:r w:rsidRPr="00ED380C">
        <w:rPr>
          <w:rFonts w:ascii="Cambria Math" w:hAnsi="Cambria Math" w:cs="Cambria Math"/>
        </w:rPr>
        <w:t>𝜀</w:t>
      </w:r>
      <w:r w:rsidRPr="00ED380C">
        <w:t>(</w:t>
      </w:r>
      <w:r w:rsidRPr="00ED380C">
        <w:rPr>
          <w:rFonts w:ascii="Cambria Math" w:hAnsi="Cambria Math" w:cs="Cambria Math"/>
        </w:rPr>
        <w:t>𝑘</w:t>
      </w:r>
      <w:r w:rsidRPr="00ED380C">
        <w:t>)              (1)</w:t>
      </w:r>
    </w:p>
    <w:p w14:paraId="38037A4F" w14:textId="7090DD38" w:rsidR="00E15B35" w:rsidRPr="00ED380C" w:rsidRDefault="00E15B35" w:rsidP="00E15B35">
      <w:pPr>
        <w:ind w:left="360"/>
        <w:rPr>
          <w:lang w:eastAsia="zh-TW"/>
        </w:rPr>
      </w:pPr>
    </w:p>
    <w:p w14:paraId="70682831" w14:textId="36539AF3" w:rsidR="006E6070" w:rsidRDefault="006E6070" w:rsidP="00BA26C8">
      <w:pPr>
        <w:ind w:firstLine="360"/>
        <w:rPr>
          <w:lang w:eastAsia="zh-TW"/>
        </w:rPr>
      </w:pPr>
      <w:r>
        <w:rPr>
          <w:lang w:eastAsia="zh-TW"/>
        </w:rPr>
        <w:t xml:space="preserve">Since the series is white noise, it is random and cannot be predicted. In that case, all the variables have the same variance and are independent. And they are identically distributed with a mean of zero. </w:t>
      </w:r>
    </w:p>
    <w:p w14:paraId="5CDAC63B" w14:textId="48C8A75D" w:rsidR="00BA26C8" w:rsidRPr="005505B0" w:rsidRDefault="00A84E88" w:rsidP="006E6070">
      <w:pPr>
        <w:ind w:firstLine="360"/>
      </w:pPr>
      <w:r w:rsidRPr="00ED380C">
        <w:rPr>
          <w:lang w:eastAsia="zh-TW"/>
        </w:rPr>
        <w:t xml:space="preserve">From the equation (1), a = 0.99, and </w:t>
      </w:r>
      <w:r w:rsidRPr="00ED380C">
        <w:rPr>
          <w:rFonts w:ascii="Cambria Math" w:hAnsi="Cambria Math" w:cs="Cambria Math"/>
        </w:rPr>
        <w:t>𝜀</w:t>
      </w:r>
      <w:r w:rsidRPr="00ED380C">
        <w:t>(</w:t>
      </w:r>
      <w:r w:rsidRPr="00ED380C">
        <w:rPr>
          <w:rFonts w:ascii="Cambria Math" w:hAnsi="Cambria Math" w:cs="Cambria Math"/>
        </w:rPr>
        <w:t>𝑘</w:t>
      </w:r>
      <w:r w:rsidRPr="00ED380C">
        <w:t xml:space="preserve">) is a zero mean Gaussian white noise of variance 0.02. </w:t>
      </w:r>
      <w:r w:rsidR="006E6070">
        <w:t>That shows that the variables are d</w:t>
      </w:r>
      <w:r w:rsidR="006E6070" w:rsidRPr="005505B0">
        <w:t xml:space="preserve">rawn from a Gaussian distribution. </w:t>
      </w:r>
      <w:r w:rsidR="00BA26C8" w:rsidRPr="005505B0">
        <w:t>This</w:t>
      </w:r>
      <w:r w:rsidRPr="005505B0">
        <w:t xml:space="preserve"> can be written as: </w:t>
      </w:r>
      <w:r w:rsidRPr="005505B0">
        <w:rPr>
          <w:rFonts w:ascii="Cambria Math" w:hAnsi="Cambria Math" w:cs="Cambria Math"/>
        </w:rPr>
        <w:t>𝜀</w:t>
      </w:r>
      <w:r w:rsidRPr="005505B0">
        <w:t>(</w:t>
      </w:r>
      <w:r w:rsidRPr="005505B0">
        <w:rPr>
          <w:rFonts w:ascii="Cambria Math" w:hAnsi="Cambria Math" w:cs="Cambria Math"/>
        </w:rPr>
        <w:t>𝑘</w:t>
      </w:r>
      <w:r w:rsidRPr="005505B0">
        <w:t xml:space="preserve">) ~ </w:t>
      </w:r>
      <w:r w:rsidRPr="005505B0">
        <w:rPr>
          <w:i/>
          <w:iCs/>
        </w:rPr>
        <w:t>N</w:t>
      </w:r>
      <w:r w:rsidRPr="005505B0">
        <w:t xml:space="preserve">(0, </w:t>
      </w:r>
      <w:r w:rsidRPr="005505B0">
        <w:rPr>
          <w:color w:val="222222"/>
          <w:shd w:val="clear" w:color="auto" w:fill="FFFFFF"/>
        </w:rPr>
        <w:t>σ²</w:t>
      </w:r>
      <w:r w:rsidRPr="005505B0">
        <w:t xml:space="preserve">), where </w:t>
      </w:r>
      <w:r w:rsidR="00C30601" w:rsidRPr="005505B0">
        <w:rPr>
          <w:color w:val="222222"/>
          <w:shd w:val="clear" w:color="auto" w:fill="FFFFFF"/>
        </w:rPr>
        <w:t>σ² = 0.02</w:t>
      </w:r>
      <w:r w:rsidRPr="005505B0">
        <w:t xml:space="preserve">. </w:t>
      </w:r>
      <w:r w:rsidR="00B036C6" w:rsidRPr="005505B0">
        <w:t>In this situation, the standard deviation</w:t>
      </w:r>
      <w:r w:rsidR="005505B0" w:rsidRPr="005505B0">
        <w:t xml:space="preserve"> (</w:t>
      </w:r>
      <w:r w:rsidR="005505B0" w:rsidRPr="005505B0">
        <w:rPr>
          <w:color w:val="111111"/>
          <w:shd w:val="clear" w:color="auto" w:fill="FFFFFF"/>
        </w:rPr>
        <w:t>the square root of the variance</w:t>
      </w:r>
      <w:r w:rsidR="005505B0" w:rsidRPr="005505B0">
        <w:t>)</w:t>
      </w:r>
      <w:r w:rsidR="00B036C6" w:rsidRPr="005505B0">
        <w:t xml:space="preserve"> is nearly zero, meaning that those numbers are almost all equal. </w:t>
      </w:r>
    </w:p>
    <w:p w14:paraId="27EF843D" w14:textId="7E8937D6" w:rsidR="00E10CEA" w:rsidRDefault="00B036C6" w:rsidP="00785902">
      <w:pPr>
        <w:ind w:firstLine="360"/>
        <w:rPr>
          <w:lang w:eastAsia="zh-TW"/>
        </w:rPr>
      </w:pPr>
      <w:r w:rsidRPr="005505B0">
        <w:rPr>
          <w:lang w:eastAsia="zh-TW"/>
        </w:rPr>
        <w:t>However, a</w:t>
      </w:r>
      <w:r w:rsidR="00BA26C8" w:rsidRPr="005505B0">
        <w:rPr>
          <w:lang w:eastAsia="zh-TW"/>
        </w:rPr>
        <w:t xml:space="preserve">s </w:t>
      </w:r>
      <w:r w:rsidR="0029450E" w:rsidRPr="005505B0">
        <w:rPr>
          <w:lang w:eastAsia="zh-TW"/>
        </w:rPr>
        <w:t>for th</w:t>
      </w:r>
      <w:r w:rsidR="0029450E">
        <w:rPr>
          <w:lang w:eastAsia="zh-TW"/>
        </w:rPr>
        <w:t>e</w:t>
      </w:r>
      <w:r w:rsidR="00BA26C8">
        <w:rPr>
          <w:lang w:eastAsia="zh-TW"/>
        </w:rPr>
        <w:t xml:space="preserve"> 500 random input samples</w:t>
      </w:r>
      <w:r w:rsidR="0029450E">
        <w:rPr>
          <w:lang w:eastAsia="zh-TW"/>
        </w:rPr>
        <w:t xml:space="preserve"> generated</w:t>
      </w:r>
      <w:r w:rsidR="00BA26C8">
        <w:rPr>
          <w:lang w:eastAsia="zh-TW"/>
        </w:rPr>
        <w:t xml:space="preserve">, </w:t>
      </w:r>
      <w:r w:rsidR="00E22F0C">
        <w:rPr>
          <w:lang w:eastAsia="zh-TW"/>
        </w:rPr>
        <w:t xml:space="preserve">a Gaussian white noise with </w:t>
      </w:r>
      <w:r w:rsidR="008A64F9" w:rsidRPr="00ED380C">
        <w:rPr>
          <w:rFonts w:ascii="Cambria Math" w:hAnsi="Cambria Math" w:cs="Cambria Math"/>
        </w:rPr>
        <w:t>𝑥</w:t>
      </w:r>
      <w:r w:rsidR="008A64F9" w:rsidRPr="00ED380C">
        <w:t>(</w:t>
      </w:r>
      <w:r w:rsidR="008A64F9" w:rsidRPr="00ED380C">
        <w:rPr>
          <w:rFonts w:ascii="Cambria Math" w:hAnsi="Cambria Math" w:cs="Cambria Math"/>
        </w:rPr>
        <w:t>𝑘</w:t>
      </w:r>
      <w:r w:rsidR="008A64F9" w:rsidRPr="00ED380C">
        <w:t>)</w:t>
      </w:r>
      <w:r w:rsidR="00E22F0C">
        <w:t xml:space="preserve"> ~ </w:t>
      </w:r>
      <w:r w:rsidR="00E22F0C" w:rsidRPr="00A84E88">
        <w:rPr>
          <w:i/>
          <w:iCs/>
        </w:rPr>
        <w:t>N</w:t>
      </w:r>
      <w:r w:rsidR="00E22F0C">
        <w:t xml:space="preserve">(0, </w:t>
      </w:r>
      <w:r w:rsidR="00E22F0C" w:rsidRPr="00A84E88">
        <w:rPr>
          <w:color w:val="222222"/>
          <w:shd w:val="clear" w:color="auto" w:fill="FFFFFF"/>
        </w:rPr>
        <w:t>σ²</w:t>
      </w:r>
      <w:r w:rsidR="00E22F0C">
        <w:t xml:space="preserve">), where </w:t>
      </w:r>
      <w:r w:rsidR="00E22F0C" w:rsidRPr="00A84E88">
        <w:rPr>
          <w:color w:val="222222"/>
          <w:shd w:val="clear" w:color="auto" w:fill="FFFFFF"/>
        </w:rPr>
        <w:t>σ²</w:t>
      </w:r>
      <w:r w:rsidR="00E22F0C">
        <w:rPr>
          <w:color w:val="222222"/>
          <w:shd w:val="clear" w:color="auto" w:fill="FFFFFF"/>
        </w:rPr>
        <w:t xml:space="preserve"> = 0.995</w:t>
      </w:r>
      <w:r w:rsidR="00E22F0C">
        <w:t xml:space="preserve"> can be used</w:t>
      </w:r>
      <w:r w:rsidR="00BA26C8">
        <w:t xml:space="preserve">. </w:t>
      </w:r>
      <w:r w:rsidR="008A64F9">
        <w:t xml:space="preserve">Later, when all of facts are gathered, </w:t>
      </w:r>
      <w:r w:rsidR="008A64F9" w:rsidRPr="00ED380C">
        <w:rPr>
          <w:rFonts w:ascii="Cambria Math" w:hAnsi="Cambria Math" w:cs="Cambria Math"/>
        </w:rPr>
        <w:t>𝑥</w:t>
      </w:r>
      <w:r w:rsidR="008A64F9" w:rsidRPr="00ED380C">
        <w:t>(</w:t>
      </w:r>
      <w:r w:rsidR="008A64F9" w:rsidRPr="00ED380C">
        <w:rPr>
          <w:rFonts w:ascii="Cambria Math" w:hAnsi="Cambria Math" w:cs="Cambria Math"/>
        </w:rPr>
        <w:t>𝑘</w:t>
      </w:r>
      <w:r w:rsidR="008A64F9" w:rsidRPr="00ED380C">
        <w:t>)</w:t>
      </w:r>
      <w:r w:rsidR="008A64F9">
        <w:t xml:space="preserve"> can be calculated to become estimated values. As for the desired output values</w:t>
      </w:r>
      <w:r w:rsidR="008A64F9" w:rsidRPr="008A64F9">
        <w:rPr>
          <w:i/>
          <w:iCs/>
        </w:rPr>
        <w:t xml:space="preserve"> </w:t>
      </w:r>
      <w:r w:rsidR="008A64F9" w:rsidRPr="003A0F80">
        <w:rPr>
          <w:i/>
          <w:iCs/>
        </w:rPr>
        <w:t>d</w:t>
      </w:r>
      <w:r w:rsidR="008A64F9">
        <w:t>(</w:t>
      </w:r>
      <w:r w:rsidR="008A64F9" w:rsidRPr="003A0F80">
        <w:rPr>
          <w:i/>
          <w:iCs/>
        </w:rPr>
        <w:t>k</w:t>
      </w:r>
      <w:r w:rsidR="008A64F9">
        <w:t xml:space="preserve">), we can discover them from the input values </w:t>
      </w:r>
      <w:r w:rsidR="008A64F9" w:rsidRPr="00ED380C">
        <w:rPr>
          <w:rFonts w:ascii="Cambria Math" w:hAnsi="Cambria Math" w:cs="Cambria Math"/>
        </w:rPr>
        <w:t>𝑥</w:t>
      </w:r>
      <w:r w:rsidR="008A64F9" w:rsidRPr="00ED380C">
        <w:t>(</w:t>
      </w:r>
      <w:r w:rsidR="008A64F9" w:rsidRPr="00ED380C">
        <w:rPr>
          <w:rFonts w:ascii="Cambria Math" w:hAnsi="Cambria Math" w:cs="Cambria Math"/>
        </w:rPr>
        <w:t>𝑘</w:t>
      </w:r>
      <w:r w:rsidR="00A401D6" w:rsidRPr="00ED380C">
        <w:t>−1</w:t>
      </w:r>
      <w:r w:rsidR="008A64F9" w:rsidRPr="00ED380C">
        <w:t>)</w:t>
      </w:r>
      <w:r w:rsidR="008A64F9">
        <w:t>.</w:t>
      </w:r>
      <w:r w:rsidR="005505B0">
        <w:t xml:space="preserve"> All of these are organized in TABLE 1.</w:t>
      </w:r>
    </w:p>
    <w:p w14:paraId="1D455F4D" w14:textId="77777777" w:rsidR="00E10CEA" w:rsidRPr="0029450E" w:rsidRDefault="00E10CEA" w:rsidP="00BA26C8">
      <w:pPr>
        <w:rPr>
          <w:lang w:eastAsia="zh-TW"/>
        </w:rPr>
      </w:pPr>
    </w:p>
    <w:p w14:paraId="3750AC71" w14:textId="5BF237BE" w:rsidR="006A64AD" w:rsidRPr="00A84E88" w:rsidRDefault="006A64AD" w:rsidP="006A64AD">
      <w:pPr>
        <w:pStyle w:val="2"/>
        <w:numPr>
          <w:ilvl w:val="0"/>
          <w:numId w:val="18"/>
        </w:numPr>
        <w:jc w:val="left"/>
        <w:rPr>
          <w:b w:val="0"/>
          <w:bCs/>
          <w:i/>
          <w:iCs/>
        </w:rPr>
      </w:pPr>
      <w:r w:rsidRPr="00A84E88">
        <w:rPr>
          <w:b w:val="0"/>
          <w:bCs/>
          <w:i/>
          <w:iCs/>
        </w:rPr>
        <w:t>LMS</w:t>
      </w:r>
    </w:p>
    <w:p w14:paraId="6C6892AE" w14:textId="5B67B1EB" w:rsidR="006A64AD" w:rsidRDefault="00B8164C" w:rsidP="004433B8">
      <w:pPr>
        <w:ind w:firstLine="360"/>
        <w:rPr>
          <w:lang w:eastAsia="zh-TW"/>
        </w:rPr>
      </w:pPr>
      <w:r>
        <w:rPr>
          <w:lang w:eastAsia="zh-TW"/>
        </w:rPr>
        <w:t xml:space="preserve">After collecting the data, we see that the desired values and the estimated values are different from each other accordingly. Therefore, we need to adjust the parameter a to make them identical. </w:t>
      </w:r>
      <w:r w:rsidR="00B23DEC">
        <w:rPr>
          <w:rFonts w:hint="eastAsia"/>
          <w:lang w:eastAsia="zh-TW"/>
        </w:rPr>
        <w:t>T</w:t>
      </w:r>
      <w:r w:rsidR="00B23DEC">
        <w:rPr>
          <w:lang w:eastAsia="zh-TW"/>
        </w:rPr>
        <w:t xml:space="preserve">he LMS algorithm </w:t>
      </w:r>
      <w:r>
        <w:rPr>
          <w:lang w:eastAsia="zh-TW"/>
        </w:rPr>
        <w:t xml:space="preserve">is the one that </w:t>
      </w:r>
      <w:r w:rsidR="00B23DEC">
        <w:rPr>
          <w:lang w:eastAsia="zh-TW"/>
        </w:rPr>
        <w:t>helps estimate the parameter a in equation (1). The algorithm is shown below:</w:t>
      </w:r>
    </w:p>
    <w:p w14:paraId="3CE3BB29" w14:textId="078FD60F" w:rsidR="00B23DEC" w:rsidRDefault="00B23DEC" w:rsidP="00B23DEC">
      <w:pPr>
        <w:rPr>
          <w:lang w:eastAsia="zh-TW"/>
        </w:rPr>
      </w:pPr>
    </w:p>
    <w:p w14:paraId="3413BFD6" w14:textId="3368C290" w:rsidR="00B23DEC" w:rsidRDefault="003A0F80" w:rsidP="00B23DEC">
      <w:pPr>
        <w:jc w:val="center"/>
      </w:pPr>
      <w:r w:rsidRPr="003A0F80">
        <w:t>a</w:t>
      </w:r>
      <w:r w:rsidR="00414597">
        <w:t>(</w:t>
      </w:r>
      <w:r w:rsidR="000D6AA4" w:rsidRPr="00ED380C">
        <w:rPr>
          <w:rFonts w:ascii="Cambria Math" w:hAnsi="Cambria Math" w:cs="Cambria Math"/>
        </w:rPr>
        <w:t>𝑘</w:t>
      </w:r>
      <w:r w:rsidR="00A401D6">
        <w:rPr>
          <w:rFonts w:ascii="Cambria Math" w:hAnsi="Cambria Math" w:cs="Cambria Math"/>
        </w:rPr>
        <w:t>+1</w:t>
      </w:r>
      <w:r w:rsidR="00414597">
        <w:t xml:space="preserve">) = </w:t>
      </w:r>
      <w:r w:rsidRPr="00CB0CB1">
        <w:t>a</w:t>
      </w:r>
      <w:r w:rsidR="00414597">
        <w:t>(</w:t>
      </w:r>
      <w:r w:rsidR="000D6AA4" w:rsidRPr="00ED380C">
        <w:rPr>
          <w:rFonts w:ascii="Cambria Math" w:hAnsi="Cambria Math" w:cs="Cambria Math"/>
        </w:rPr>
        <w:t>𝑘</w:t>
      </w:r>
      <w:r w:rsidR="00414597">
        <w:t xml:space="preserve">) + </w:t>
      </w:r>
      <w:r w:rsidR="00181461" w:rsidRPr="00181461">
        <w:rPr>
          <w:color w:val="000000"/>
          <w:shd w:val="clear" w:color="auto" w:fill="FFFFFF"/>
        </w:rPr>
        <w:t>α</w:t>
      </w:r>
      <w:r w:rsidR="00414597">
        <w:t>[</w:t>
      </w:r>
      <w:r w:rsidR="000D6AA4" w:rsidRPr="000D6AA4">
        <w:rPr>
          <w:i/>
          <w:iCs/>
        </w:rPr>
        <w:t>x</w:t>
      </w:r>
      <w:r w:rsidR="000D6AA4">
        <w:t>(</w:t>
      </w:r>
      <w:r w:rsidR="000D6AA4" w:rsidRPr="00ED380C">
        <w:rPr>
          <w:rFonts w:ascii="Cambria Math" w:hAnsi="Cambria Math" w:cs="Cambria Math"/>
        </w:rPr>
        <w:t>𝑘</w:t>
      </w:r>
      <w:r w:rsidR="000D6AA4">
        <w:t>)e(</w:t>
      </w:r>
      <w:r w:rsidR="000D6AA4" w:rsidRPr="00ED380C">
        <w:rPr>
          <w:rFonts w:ascii="Cambria Math" w:hAnsi="Cambria Math" w:cs="Cambria Math"/>
        </w:rPr>
        <w:t>𝑘</w:t>
      </w:r>
      <w:r w:rsidR="000D6AA4">
        <w:t>)</w:t>
      </w:r>
      <w:r w:rsidR="00414597">
        <w:t>]</w:t>
      </w:r>
    </w:p>
    <w:p w14:paraId="7456EAA6" w14:textId="4574E2E2" w:rsidR="003A0F80" w:rsidRDefault="003A0F80" w:rsidP="00B23DEC">
      <w:pPr>
        <w:jc w:val="center"/>
      </w:pPr>
    </w:p>
    <w:p w14:paraId="31D5ABED" w14:textId="5FD5DD81" w:rsidR="0024453E" w:rsidRDefault="003A0F80" w:rsidP="0024453E">
      <w:pPr>
        <w:jc w:val="center"/>
      </w:pPr>
      <w:r>
        <w:t>e(</w:t>
      </w:r>
      <w:r w:rsidRPr="00ED380C">
        <w:rPr>
          <w:rFonts w:ascii="Cambria Math" w:hAnsi="Cambria Math" w:cs="Cambria Math"/>
        </w:rPr>
        <w:t>𝑘</w:t>
      </w:r>
      <w:r>
        <w:t xml:space="preserve">) = </w:t>
      </w:r>
      <w:r w:rsidR="00D803C1" w:rsidRPr="003A0F80">
        <w:rPr>
          <w:i/>
          <w:iCs/>
        </w:rPr>
        <w:t>d</w:t>
      </w:r>
      <w:r w:rsidR="00D803C1">
        <w:t>(</w:t>
      </w:r>
      <w:r w:rsidR="00D803C1" w:rsidRPr="003A0F80">
        <w:rPr>
          <w:i/>
          <w:iCs/>
        </w:rPr>
        <w:t>k</w:t>
      </w:r>
      <w:r w:rsidR="00D803C1">
        <w:t>)</w:t>
      </w:r>
      <w:r>
        <w:t xml:space="preserve"> – </w:t>
      </w:r>
      <w:r w:rsidRPr="003A0F80">
        <w:t>a</w:t>
      </w:r>
      <w:r>
        <w:t>(</w:t>
      </w:r>
      <w:r w:rsidRPr="003A0F80">
        <w:rPr>
          <w:i/>
          <w:iCs/>
        </w:rPr>
        <w:t>k</w:t>
      </w:r>
      <w:r>
        <w:t>)</w:t>
      </w:r>
      <w:r w:rsidRPr="003A0F80">
        <w:rPr>
          <w:i/>
          <w:iCs/>
        </w:rPr>
        <w:t>x</w:t>
      </w:r>
      <w:r>
        <w:t>(</w:t>
      </w:r>
      <w:r w:rsidRPr="003A0F80">
        <w:rPr>
          <w:i/>
          <w:iCs/>
        </w:rPr>
        <w:t>k</w:t>
      </w:r>
      <w:r>
        <w:t>)</w:t>
      </w:r>
    </w:p>
    <w:p w14:paraId="1605D8A6" w14:textId="77777777" w:rsidR="0024453E" w:rsidRDefault="0024453E" w:rsidP="0024453E">
      <w:pPr>
        <w:jc w:val="center"/>
      </w:pPr>
    </w:p>
    <w:p w14:paraId="16ADEF5A" w14:textId="2B6F3021" w:rsidR="00B23DEC" w:rsidRPr="00425DAA" w:rsidRDefault="00181461" w:rsidP="0024453E">
      <w:pPr>
        <w:ind w:firstLineChars="200" w:firstLine="400"/>
      </w:pPr>
      <w:r>
        <w:rPr>
          <w:rFonts w:hint="eastAsia"/>
          <w:lang w:eastAsia="zh-TW"/>
        </w:rPr>
        <w:t>W</w:t>
      </w:r>
      <w:r>
        <w:rPr>
          <w:lang w:eastAsia="zh-TW"/>
        </w:rPr>
        <w:t>e can start from a(0) = 0</w:t>
      </w:r>
      <w:r w:rsidR="00182785">
        <w:rPr>
          <w:lang w:eastAsia="zh-TW"/>
        </w:rPr>
        <w:t xml:space="preserve"> (here, the weight value is value a)</w:t>
      </w:r>
      <w:r>
        <w:rPr>
          <w:lang w:eastAsia="zh-TW"/>
        </w:rPr>
        <w:t xml:space="preserve">, and use the learning rate, </w:t>
      </w:r>
      <w:r w:rsidRPr="00181461">
        <w:rPr>
          <w:color w:val="000000"/>
          <w:shd w:val="clear" w:color="auto" w:fill="FFFFFF"/>
        </w:rPr>
        <w:t>α</w:t>
      </w:r>
      <w:r>
        <w:rPr>
          <w:color w:val="000000"/>
          <w:shd w:val="clear" w:color="auto" w:fill="FFFFFF"/>
        </w:rPr>
        <w:t xml:space="preserve"> of 0.001.</w:t>
      </w:r>
      <w:r w:rsidR="003A0F80">
        <w:rPr>
          <w:color w:val="000000"/>
          <w:shd w:val="clear" w:color="auto" w:fill="FFFFFF"/>
        </w:rPr>
        <w:t xml:space="preserve"> We want to find the final estimated a value in the process of running algorithm after the learning process is stopped. </w:t>
      </w:r>
    </w:p>
    <w:p w14:paraId="02D00C55" w14:textId="77777777" w:rsidR="006A64AD" w:rsidRPr="009173F2" w:rsidRDefault="006A64AD" w:rsidP="006A64AD"/>
    <w:p w14:paraId="140C036C" w14:textId="21C8F1E0" w:rsidR="006A64AD" w:rsidRPr="00785902" w:rsidRDefault="006A64AD" w:rsidP="00785902">
      <w:pPr>
        <w:pStyle w:val="1"/>
        <w:numPr>
          <w:ilvl w:val="0"/>
          <w:numId w:val="19"/>
        </w:numPr>
        <w:rPr>
          <w:b w:val="0"/>
          <w:bCs/>
        </w:rPr>
      </w:pPr>
      <w:r w:rsidRPr="006A64AD">
        <w:rPr>
          <w:b w:val="0"/>
          <w:bCs/>
        </w:rPr>
        <w:lastRenderedPageBreak/>
        <w:t>result</w:t>
      </w:r>
    </w:p>
    <w:p w14:paraId="0F68D330" w14:textId="034D286F" w:rsidR="006A64AD" w:rsidRDefault="006A64AD" w:rsidP="004433B8">
      <w:pPr>
        <w:pStyle w:val="2"/>
        <w:numPr>
          <w:ilvl w:val="0"/>
          <w:numId w:val="17"/>
        </w:numPr>
        <w:jc w:val="left"/>
        <w:rPr>
          <w:b w:val="0"/>
          <w:bCs/>
          <w:i/>
          <w:iCs/>
        </w:rPr>
      </w:pPr>
      <w:r w:rsidRPr="006A64AD">
        <w:rPr>
          <w:b w:val="0"/>
          <w:bCs/>
          <w:i/>
          <w:iCs/>
        </w:rPr>
        <w:t>Data result from a mathematical model</w:t>
      </w:r>
    </w:p>
    <w:p w14:paraId="61F4642C" w14:textId="50B17E74" w:rsidR="004433B8" w:rsidRDefault="004433B8" w:rsidP="0024453E">
      <w:pPr>
        <w:ind w:firstLine="360"/>
      </w:pPr>
      <w:r>
        <w:rPr>
          <w:lang w:eastAsia="zh-TW"/>
        </w:rPr>
        <w:t xml:space="preserve">As the </w:t>
      </w:r>
      <w:r w:rsidRPr="00A84E88">
        <w:rPr>
          <w:rFonts w:ascii="Cambria Math" w:hAnsi="Cambria Math" w:cs="Cambria Math"/>
        </w:rPr>
        <w:t>𝜀</w:t>
      </w:r>
      <w:r w:rsidRPr="00A84E88">
        <w:t>(</w:t>
      </w:r>
      <w:r w:rsidRPr="00A84E88">
        <w:rPr>
          <w:rFonts w:ascii="Cambria Math" w:hAnsi="Cambria Math" w:cs="Cambria Math"/>
        </w:rPr>
        <w:t>𝑘</w:t>
      </w:r>
      <w:r w:rsidRPr="00A84E88">
        <w:t>)</w:t>
      </w:r>
      <w:r>
        <w:t xml:space="preserve"> values and the input values</w:t>
      </w:r>
      <w:r w:rsidR="001266B6">
        <w:t xml:space="preserve"> (</w:t>
      </w:r>
      <w:r w:rsidR="001266B6" w:rsidRPr="003A0F80">
        <w:rPr>
          <w:i/>
          <w:iCs/>
        </w:rPr>
        <w:t>k</w:t>
      </w:r>
      <w:r w:rsidR="001266B6" w:rsidRPr="00ED380C">
        <w:t>−</w:t>
      </w:r>
      <w:r w:rsidR="001266B6">
        <w:t>1 from 1 to 500)</w:t>
      </w:r>
      <w:r>
        <w:t xml:space="preserve">, </w:t>
      </w:r>
      <w:r w:rsidRPr="00ED380C">
        <w:rPr>
          <w:rFonts w:ascii="Cambria Math" w:hAnsi="Cambria Math" w:cs="Cambria Math"/>
        </w:rPr>
        <w:t>𝑥</w:t>
      </w:r>
      <w:r w:rsidRPr="00ED380C">
        <w:t>(</w:t>
      </w:r>
      <w:r w:rsidR="0020010D" w:rsidRPr="003A0F80">
        <w:rPr>
          <w:i/>
          <w:iCs/>
        </w:rPr>
        <w:t>k</w:t>
      </w:r>
      <w:r w:rsidR="0020010D" w:rsidRPr="00ED380C">
        <w:t>−1</w:t>
      </w:r>
      <w:r w:rsidRPr="00ED380C">
        <w:t>)</w:t>
      </w:r>
      <w:r>
        <w:t xml:space="preserve"> are generated, we can find the</w:t>
      </w:r>
      <w:r w:rsidR="00785902">
        <w:t xml:space="preserve"> estimated</w:t>
      </w:r>
      <w:r>
        <w:t xml:space="preserve"> output values</w:t>
      </w:r>
      <w:r w:rsidR="00131224">
        <w:t xml:space="preserve"> </w:t>
      </w:r>
      <w:r w:rsidR="001266B6">
        <w:t>(</w:t>
      </w:r>
      <w:r w:rsidR="001266B6" w:rsidRPr="003A0F80">
        <w:rPr>
          <w:i/>
          <w:iCs/>
        </w:rPr>
        <w:t>k</w:t>
      </w:r>
      <w:r w:rsidR="001266B6">
        <w:t xml:space="preserve"> from 2 to 501)</w:t>
      </w:r>
      <w:r>
        <w:t xml:space="preserve">, </w:t>
      </w:r>
      <w:r w:rsidRPr="00ED380C">
        <w:rPr>
          <w:rFonts w:ascii="Cambria Math" w:hAnsi="Cambria Math" w:cs="Cambria Math"/>
        </w:rPr>
        <w:t>𝑥</w:t>
      </w:r>
      <w:r w:rsidRPr="00ED380C">
        <w:t>(</w:t>
      </w:r>
      <w:r w:rsidRPr="00ED380C">
        <w:rPr>
          <w:rFonts w:ascii="Cambria Math" w:hAnsi="Cambria Math" w:cs="Cambria Math"/>
        </w:rPr>
        <w:t>𝑘</w:t>
      </w:r>
      <w:r>
        <w:t xml:space="preserve">) straightforwardly from the question (1). </w:t>
      </w:r>
      <w:r w:rsidR="009C3558">
        <w:t xml:space="preserve">Then, we, at the same time, </w:t>
      </w:r>
      <w:r w:rsidR="00785902">
        <w:t>discovers</w:t>
      </w:r>
      <w:r w:rsidR="009C3558">
        <w:t xml:space="preserve"> the desired </w:t>
      </w:r>
      <w:r w:rsidR="008A64F9">
        <w:t xml:space="preserve">output </w:t>
      </w:r>
      <w:r w:rsidR="009C3558">
        <w:t>values</w:t>
      </w:r>
      <w:r w:rsidR="00EC4E64">
        <w:t xml:space="preserve"> </w:t>
      </w:r>
      <w:r w:rsidR="001266B6">
        <w:t>(</w:t>
      </w:r>
      <w:r w:rsidR="001266B6" w:rsidRPr="003A0F80">
        <w:rPr>
          <w:i/>
          <w:iCs/>
        </w:rPr>
        <w:t>k</w:t>
      </w:r>
      <w:r w:rsidR="001266B6">
        <w:t xml:space="preserve"> from 2 to 501 in ‘input values</w:t>
      </w:r>
      <w:r w:rsidR="001266B6">
        <w:rPr>
          <w:rFonts w:ascii="Cambria Math" w:hAnsi="Cambria Math" w:cs="Cambria Math"/>
        </w:rPr>
        <w:t xml:space="preserve"> </w:t>
      </w:r>
      <w:r w:rsidR="001266B6" w:rsidRPr="00ED380C">
        <w:rPr>
          <w:rFonts w:ascii="Cambria Math" w:hAnsi="Cambria Math" w:cs="Cambria Math"/>
        </w:rPr>
        <w:t>𝑥</w:t>
      </w:r>
      <w:r w:rsidR="001266B6" w:rsidRPr="00ED380C">
        <w:t>(</w:t>
      </w:r>
      <w:r w:rsidR="001266B6" w:rsidRPr="003A0F80">
        <w:rPr>
          <w:i/>
          <w:iCs/>
        </w:rPr>
        <w:t>k</w:t>
      </w:r>
      <w:r w:rsidR="001266B6" w:rsidRPr="00ED380C">
        <w:t>−1)</w:t>
      </w:r>
      <w:r w:rsidR="001266B6">
        <w:t>’)</w:t>
      </w:r>
      <w:r w:rsidR="009C3558">
        <w:t xml:space="preserve">, </w:t>
      </w:r>
      <w:r w:rsidR="009C3558" w:rsidRPr="003A0F80">
        <w:rPr>
          <w:i/>
          <w:iCs/>
        </w:rPr>
        <w:t>d</w:t>
      </w:r>
      <w:r w:rsidR="009C3558">
        <w:t>(</w:t>
      </w:r>
      <w:r w:rsidR="009C3558" w:rsidRPr="003A0F80">
        <w:rPr>
          <w:i/>
          <w:iCs/>
        </w:rPr>
        <w:t>k</w:t>
      </w:r>
      <w:r w:rsidR="009C3558">
        <w:t xml:space="preserve">), </w:t>
      </w:r>
      <w:r w:rsidR="00785902">
        <w:t xml:space="preserve">then </w:t>
      </w:r>
      <w:r w:rsidR="009C3558">
        <w:t>comparing to the estimated outcomes</w:t>
      </w:r>
      <w:r w:rsidR="001F3FEE">
        <w:t xml:space="preserve">, </w:t>
      </w:r>
      <w:r w:rsidR="001F3FEE" w:rsidRPr="00ED380C">
        <w:rPr>
          <w:rFonts w:ascii="Cambria Math" w:hAnsi="Cambria Math" w:cs="Cambria Math"/>
        </w:rPr>
        <w:t>𝑥</w:t>
      </w:r>
      <w:r w:rsidR="001F3FEE" w:rsidRPr="00ED380C">
        <w:t>(</w:t>
      </w:r>
      <w:r w:rsidR="001F3FEE" w:rsidRPr="00ED380C">
        <w:rPr>
          <w:rFonts w:ascii="Cambria Math" w:hAnsi="Cambria Math" w:cs="Cambria Math"/>
        </w:rPr>
        <w:t>𝑘</w:t>
      </w:r>
      <w:r w:rsidR="001F3FEE">
        <w:t>)</w:t>
      </w:r>
      <w:r w:rsidR="009C3558">
        <w:t xml:space="preserve">. </w:t>
      </w:r>
      <w:r w:rsidR="00EC4E64">
        <w:t>All of the</w:t>
      </w:r>
      <w:r w:rsidR="00785902">
        <w:t xml:space="preserve"> observation can be seen in TABLE I.</w:t>
      </w:r>
    </w:p>
    <w:p w14:paraId="4EF99B02" w14:textId="541C1030" w:rsidR="00785902" w:rsidRDefault="00785902" w:rsidP="00131224">
      <w:pPr>
        <w:rPr>
          <w:lang w:eastAsia="zh-TW"/>
        </w:rPr>
      </w:pPr>
    </w:p>
    <w:p w14:paraId="6FB55994" w14:textId="77777777" w:rsidR="00785902" w:rsidRPr="0020010D" w:rsidRDefault="00785902" w:rsidP="00785902">
      <w:pPr>
        <w:jc w:val="center"/>
        <w:rPr>
          <w:sz w:val="16"/>
          <w:szCs w:val="16"/>
          <w:lang w:eastAsia="zh-TW"/>
        </w:rPr>
      </w:pPr>
      <w:r w:rsidRPr="0020010D">
        <w:rPr>
          <w:rFonts w:hint="eastAsia"/>
          <w:sz w:val="16"/>
          <w:szCs w:val="16"/>
          <w:lang w:eastAsia="zh-TW"/>
        </w:rPr>
        <w:t>T</w:t>
      </w:r>
      <w:r w:rsidRPr="0020010D">
        <w:rPr>
          <w:sz w:val="16"/>
          <w:szCs w:val="16"/>
          <w:lang w:eastAsia="zh-TW"/>
        </w:rPr>
        <w:t>ABLE I</w:t>
      </w:r>
    </w:p>
    <w:p w14:paraId="7581BD75" w14:textId="0847972D" w:rsidR="0056329A" w:rsidRPr="0020010D" w:rsidRDefault="00785902" w:rsidP="0056329A">
      <w:pPr>
        <w:jc w:val="center"/>
        <w:rPr>
          <w:sz w:val="16"/>
          <w:szCs w:val="16"/>
          <w:lang w:eastAsia="zh-TW"/>
        </w:rPr>
      </w:pPr>
      <w:r w:rsidRPr="0020010D">
        <w:rPr>
          <w:sz w:val="16"/>
          <w:szCs w:val="16"/>
          <w:lang w:eastAsia="zh-TW"/>
        </w:rPr>
        <w:t xml:space="preserve">GENERATED DATA BY PYTHON FOR THE LMS ALGORITHM </w:t>
      </w:r>
    </w:p>
    <w:p w14:paraId="2FA52B7F" w14:textId="2E19934C" w:rsidR="00785902" w:rsidRDefault="003536E3" w:rsidP="00785902">
      <w:pPr>
        <w:jc w:val="center"/>
        <w:rPr>
          <w:lang w:eastAsia="zh-TW"/>
        </w:rPr>
      </w:pPr>
      <w:r>
        <w:rPr>
          <w:noProof/>
        </w:rPr>
        <w:drawing>
          <wp:inline distT="0" distB="0" distL="0" distR="0" wp14:anchorId="26349B29" wp14:editId="22467453">
            <wp:extent cx="3108960" cy="24441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2444115"/>
                    </a:xfrm>
                    <a:prstGeom prst="rect">
                      <a:avLst/>
                    </a:prstGeom>
                  </pic:spPr>
                </pic:pic>
              </a:graphicData>
            </a:graphic>
          </wp:inline>
        </w:drawing>
      </w:r>
    </w:p>
    <w:p w14:paraId="71DB665B" w14:textId="07169B0F" w:rsidR="004433B8" w:rsidRDefault="004433B8" w:rsidP="004433B8"/>
    <w:p w14:paraId="09474DB2" w14:textId="7DCCB848" w:rsidR="0020010D" w:rsidRDefault="0020010D" w:rsidP="004433B8">
      <w:r>
        <w:rPr>
          <w:noProof/>
        </w:rPr>
        <w:drawing>
          <wp:inline distT="0" distB="0" distL="0" distR="0" wp14:anchorId="31C6A6DB" wp14:editId="372A6336">
            <wp:extent cx="3022600" cy="2103349"/>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7601" cy="2106829"/>
                    </a:xfrm>
                    <a:prstGeom prst="rect">
                      <a:avLst/>
                    </a:prstGeom>
                  </pic:spPr>
                </pic:pic>
              </a:graphicData>
            </a:graphic>
          </wp:inline>
        </w:drawing>
      </w:r>
    </w:p>
    <w:p w14:paraId="160DA83F" w14:textId="582D95E4" w:rsidR="0020010D" w:rsidRPr="0020010D" w:rsidRDefault="0020010D" w:rsidP="0020010D">
      <w:pPr>
        <w:jc w:val="center"/>
        <w:rPr>
          <w:sz w:val="16"/>
          <w:szCs w:val="16"/>
          <w:lang w:eastAsia="zh-TW"/>
        </w:rPr>
      </w:pPr>
      <w:r w:rsidRPr="0020010D">
        <w:rPr>
          <w:sz w:val="16"/>
          <w:szCs w:val="16"/>
          <w:lang w:eastAsia="zh-TW"/>
        </w:rPr>
        <w:t>Fig.1</w:t>
      </w:r>
      <w:r>
        <w:rPr>
          <w:sz w:val="16"/>
          <w:szCs w:val="16"/>
          <w:lang w:eastAsia="zh-TW"/>
        </w:rPr>
        <w:t xml:space="preserve">    The correlation between the </w:t>
      </w:r>
      <w:r w:rsidRPr="0020010D">
        <w:rPr>
          <w:sz w:val="16"/>
          <w:szCs w:val="16"/>
          <w:lang w:eastAsia="zh-TW"/>
        </w:rPr>
        <w:t xml:space="preserve">inputs </w:t>
      </w:r>
      <w:r w:rsidRPr="0020010D">
        <w:rPr>
          <w:rFonts w:ascii="Cambria Math" w:hAnsi="Cambria Math" w:cs="Cambria Math"/>
          <w:sz w:val="16"/>
          <w:szCs w:val="16"/>
        </w:rPr>
        <w:t>𝑥</w:t>
      </w:r>
      <w:r w:rsidRPr="0020010D">
        <w:rPr>
          <w:sz w:val="16"/>
          <w:szCs w:val="16"/>
        </w:rPr>
        <w:t>(</w:t>
      </w:r>
      <w:r w:rsidRPr="0020010D">
        <w:rPr>
          <w:rFonts w:ascii="Cambria Math" w:hAnsi="Cambria Math" w:cs="Cambria Math"/>
          <w:sz w:val="16"/>
          <w:szCs w:val="16"/>
        </w:rPr>
        <w:t>𝑘</w:t>
      </w:r>
      <w:r w:rsidR="00A401D6" w:rsidRPr="0020010D">
        <w:rPr>
          <w:rFonts w:ascii="Cambria Math" w:hAnsi="Cambria Math" w:cs="Cambria Math"/>
          <w:sz w:val="16"/>
          <w:szCs w:val="16"/>
        </w:rPr>
        <w:t>-1</w:t>
      </w:r>
      <w:r w:rsidRPr="0020010D">
        <w:rPr>
          <w:sz w:val="16"/>
          <w:szCs w:val="16"/>
        </w:rPr>
        <w:t xml:space="preserve">) </w:t>
      </w:r>
      <w:r w:rsidRPr="0020010D">
        <w:rPr>
          <w:sz w:val="16"/>
          <w:szCs w:val="16"/>
          <w:lang w:eastAsia="zh-TW"/>
        </w:rPr>
        <w:t xml:space="preserve">and the outputs </w:t>
      </w:r>
      <w:r w:rsidRPr="0020010D">
        <w:rPr>
          <w:rFonts w:ascii="Cambria Math" w:hAnsi="Cambria Math" w:cs="Cambria Math"/>
          <w:sz w:val="16"/>
          <w:szCs w:val="16"/>
        </w:rPr>
        <w:t>𝑥</w:t>
      </w:r>
      <w:r w:rsidRPr="0020010D">
        <w:rPr>
          <w:sz w:val="16"/>
          <w:szCs w:val="16"/>
        </w:rPr>
        <w:t>(</w:t>
      </w:r>
      <w:r w:rsidRPr="0020010D">
        <w:rPr>
          <w:rFonts w:ascii="Cambria Math" w:hAnsi="Cambria Math" w:cs="Cambria Math"/>
          <w:sz w:val="16"/>
          <w:szCs w:val="16"/>
        </w:rPr>
        <w:t>𝑘</w:t>
      </w:r>
      <w:r w:rsidRPr="0020010D">
        <w:rPr>
          <w:sz w:val="16"/>
          <w:szCs w:val="16"/>
        </w:rPr>
        <w:t>)</w:t>
      </w:r>
      <w:r w:rsidRPr="0020010D">
        <w:rPr>
          <w:sz w:val="16"/>
          <w:szCs w:val="16"/>
          <w:lang w:eastAsia="zh-TW"/>
        </w:rPr>
        <w:t>.</w:t>
      </w:r>
    </w:p>
    <w:p w14:paraId="6BC60913" w14:textId="77777777" w:rsidR="0020010D" w:rsidRPr="004433B8" w:rsidRDefault="0020010D" w:rsidP="004433B8"/>
    <w:p w14:paraId="437A81A6" w14:textId="6DD122E3" w:rsidR="006A64AD" w:rsidRPr="006A64AD" w:rsidRDefault="006A64AD" w:rsidP="006A64AD">
      <w:pPr>
        <w:pStyle w:val="2"/>
        <w:numPr>
          <w:ilvl w:val="0"/>
          <w:numId w:val="17"/>
        </w:numPr>
        <w:jc w:val="left"/>
        <w:rPr>
          <w:b w:val="0"/>
          <w:bCs/>
          <w:i/>
          <w:iCs/>
        </w:rPr>
      </w:pPr>
      <w:r w:rsidRPr="006A64AD">
        <w:rPr>
          <w:b w:val="0"/>
          <w:bCs/>
          <w:i/>
          <w:iCs/>
        </w:rPr>
        <w:t>Prediction parameters result from the LMS algorithm.</w:t>
      </w:r>
    </w:p>
    <w:p w14:paraId="10504A37" w14:textId="77777777" w:rsidR="00C667FE" w:rsidRDefault="008376E1" w:rsidP="009E4674">
      <w:pPr>
        <w:ind w:firstLine="360"/>
      </w:pPr>
      <w:r>
        <w:rPr>
          <w:lang w:eastAsia="zh-TW"/>
        </w:rPr>
        <w:t xml:space="preserve">From the equation (1), once </w:t>
      </w:r>
      <w:r>
        <w:t>e(</w:t>
      </w:r>
      <w:r w:rsidRPr="00ED380C">
        <w:rPr>
          <w:rFonts w:ascii="Cambria Math" w:hAnsi="Cambria Math" w:cs="Cambria Math"/>
        </w:rPr>
        <w:t>𝑘</w:t>
      </w:r>
      <w:r>
        <w:t xml:space="preserve">) is zero, showing that </w:t>
      </w:r>
      <w:r>
        <w:rPr>
          <w:lang w:eastAsia="zh-TW"/>
        </w:rPr>
        <w:t xml:space="preserve">errors are no more, the equation becomes like this: </w:t>
      </w:r>
      <w:r w:rsidR="001F76A4">
        <w:t>a</w:t>
      </w:r>
      <w:r>
        <w:t>(</w:t>
      </w:r>
      <w:r w:rsidRPr="00ED380C">
        <w:rPr>
          <w:rFonts w:ascii="Cambria Math" w:hAnsi="Cambria Math" w:cs="Cambria Math"/>
        </w:rPr>
        <w:t>𝑘</w:t>
      </w:r>
      <w:r w:rsidR="00A401D6">
        <w:rPr>
          <w:rFonts w:ascii="Cambria Math" w:hAnsi="Cambria Math" w:cs="Cambria Math"/>
        </w:rPr>
        <w:t>+1</w:t>
      </w:r>
      <w:r>
        <w:t xml:space="preserve">) = </w:t>
      </w:r>
      <w:r w:rsidR="001F76A4">
        <w:t>a</w:t>
      </w:r>
      <w:r>
        <w:t>(</w:t>
      </w:r>
      <w:r w:rsidRPr="00ED380C">
        <w:rPr>
          <w:rFonts w:ascii="Cambria Math" w:hAnsi="Cambria Math" w:cs="Cambria Math"/>
        </w:rPr>
        <w:t>𝑘</w:t>
      </w:r>
      <w:r>
        <w:t>). There would be no</w:t>
      </w:r>
      <w:r w:rsidR="0024453E">
        <w:t xml:space="preserve"> longer need for learning</w:t>
      </w:r>
      <w:r>
        <w:t xml:space="preserve"> since the model </w:t>
      </w:r>
      <w:r w:rsidR="0024453E">
        <w:t>becomes</w:t>
      </w:r>
      <w:r>
        <w:t xml:space="preserve"> perfect. </w:t>
      </w:r>
    </w:p>
    <w:p w14:paraId="686DAC03" w14:textId="5B0B9AC9" w:rsidR="00EA102F" w:rsidRDefault="00C667FE" w:rsidP="009E4674">
      <w:pPr>
        <w:ind w:firstLine="360"/>
      </w:pPr>
      <w:r w:rsidRPr="003F375B">
        <w:rPr>
          <w:lang w:eastAsia="zh-TW"/>
        </w:rPr>
        <w:t xml:space="preserve">After the completion of the algorithm, </w:t>
      </w:r>
      <w:r>
        <w:rPr>
          <w:lang w:eastAsia="zh-TW"/>
        </w:rPr>
        <w:t xml:space="preserve">we record that </w:t>
      </w:r>
      <w:r w:rsidR="001F76A4">
        <w:t>the last updated parameter a is about 0.9999999999999937</w:t>
      </w:r>
      <w:r w:rsidR="00001703">
        <w:t xml:space="preserve"> (</w:t>
      </w:r>
      <w:r w:rsidR="00235D42">
        <w:t xml:space="preserve">about </w:t>
      </w:r>
      <w:r w:rsidR="00001703">
        <w:t xml:space="preserve">the </w:t>
      </w:r>
      <w:r w:rsidR="000F56DE">
        <w:t>79</w:t>
      </w:r>
      <w:r w:rsidR="00001703">
        <w:t xml:space="preserve">th of iteration </w:t>
      </w:r>
      <w:r w:rsidR="000F56DE">
        <w:t>begins this value</w:t>
      </w:r>
      <w:r w:rsidR="00001703">
        <w:t>)</w:t>
      </w:r>
      <w:r w:rsidR="001F76A4">
        <w:t xml:space="preserve">. </w:t>
      </w:r>
      <w:r w:rsidR="008376E1">
        <w:t xml:space="preserve">Therefore, </w:t>
      </w:r>
      <w:r w:rsidR="001F6E58">
        <w:t xml:space="preserve">the estimated of a comes out finally </w:t>
      </w:r>
      <w:r>
        <w:t xml:space="preserve">(from the for loop in </w:t>
      </w:r>
      <w:r>
        <w:t>Python, when error becomes zero, the estimate of a will stay</w:t>
      </w:r>
      <w:r w:rsidR="00F30DD3">
        <w:t xml:space="preserve"> 0.9999999999999937</w:t>
      </w:r>
      <w:r>
        <w:t xml:space="preserve">) </w:t>
      </w:r>
      <w:r w:rsidR="001F6E58">
        <w:t xml:space="preserve">and </w:t>
      </w:r>
      <w:r w:rsidR="008376E1">
        <w:t xml:space="preserve">there would be no </w:t>
      </w:r>
      <w:r w:rsidR="0024453E">
        <w:t>necessity</w:t>
      </w:r>
      <w:r w:rsidR="008376E1">
        <w:t xml:space="preserve"> to update</w:t>
      </w:r>
      <w:r w:rsidR="001F6E58">
        <w:t xml:space="preserve"> anymore</w:t>
      </w:r>
      <w:r w:rsidR="008376E1">
        <w:t xml:space="preserve">. </w:t>
      </w:r>
    </w:p>
    <w:p w14:paraId="3F98318B" w14:textId="0E28FF09" w:rsidR="00001703" w:rsidRDefault="00EA102F" w:rsidP="003F375B">
      <w:pPr>
        <w:pStyle w:val="Default"/>
        <w:ind w:firstLine="360"/>
        <w:rPr>
          <w:rFonts w:ascii="Times New Roman" w:hAnsi="Times New Roman" w:cs="Times New Roman"/>
          <w:sz w:val="20"/>
          <w:szCs w:val="20"/>
        </w:rPr>
      </w:pPr>
      <w:r w:rsidRPr="003F375B">
        <w:rPr>
          <w:rFonts w:ascii="Times New Roman" w:hAnsi="Times New Roman" w:cs="Times New Roman"/>
          <w:sz w:val="20"/>
          <w:szCs w:val="20"/>
          <w:lang w:eastAsia="zh-TW"/>
        </w:rPr>
        <w:t>In addition, plot a(</w:t>
      </w:r>
      <w:r w:rsidR="000F56DE" w:rsidRPr="000F56DE">
        <w:rPr>
          <w:i/>
          <w:iCs/>
          <w:sz w:val="20"/>
          <w:szCs w:val="20"/>
          <w:lang w:eastAsia="zh-TW"/>
        </w:rPr>
        <w:t>k</w:t>
      </w:r>
      <w:r w:rsidRPr="003F375B">
        <w:rPr>
          <w:rFonts w:ascii="Times New Roman" w:hAnsi="Times New Roman" w:cs="Times New Roman"/>
          <w:sz w:val="20"/>
          <w:szCs w:val="20"/>
          <w:lang w:eastAsia="zh-TW"/>
        </w:rPr>
        <w:t>) and the instantaneous cost</w:t>
      </w:r>
      <w:r w:rsidRPr="003F375B">
        <w:rPr>
          <w:rFonts w:ascii="Times New Roman" w:hAnsi="Times New Roman" w:cs="Times New Roman"/>
          <w:sz w:val="20"/>
          <w:szCs w:val="20"/>
        </w:rPr>
        <w:t xml:space="preserve"> </w:t>
      </w:r>
      <w:r w:rsidRPr="00984706">
        <w:rPr>
          <w:rFonts w:ascii="Times New Roman" w:hAnsi="Times New Roman" w:cs="Times New Roman"/>
          <w:i/>
          <w:iCs/>
          <w:sz w:val="20"/>
          <w:szCs w:val="20"/>
        </w:rPr>
        <w:t>E</w:t>
      </w:r>
      <w:r w:rsidRPr="003F375B">
        <w:rPr>
          <w:rFonts w:ascii="Times New Roman" w:hAnsi="Times New Roman" w:cs="Times New Roman"/>
          <w:sz w:val="20"/>
          <w:szCs w:val="20"/>
        </w:rPr>
        <w:t>(</w:t>
      </w:r>
      <w:r w:rsidR="000F56DE" w:rsidRPr="000F56DE">
        <w:rPr>
          <w:i/>
          <w:iCs/>
          <w:sz w:val="20"/>
          <w:szCs w:val="20"/>
          <w:lang w:eastAsia="zh-TW"/>
        </w:rPr>
        <w:t>k</w:t>
      </w:r>
      <w:r w:rsidRPr="003F375B">
        <w:rPr>
          <w:rFonts w:ascii="Times New Roman" w:hAnsi="Times New Roman" w:cs="Times New Roman"/>
          <w:sz w:val="20"/>
          <w:szCs w:val="20"/>
        </w:rPr>
        <w:t>)</w:t>
      </w:r>
      <w:r w:rsidR="003F375B">
        <w:rPr>
          <w:rFonts w:ascii="Times New Roman" w:hAnsi="Times New Roman" w:cs="Times New Roman"/>
          <w:sz w:val="20"/>
          <w:szCs w:val="20"/>
        </w:rPr>
        <w:t xml:space="preserve"> for </w:t>
      </w:r>
      <w:r w:rsidR="000F56DE" w:rsidRPr="000F56DE">
        <w:rPr>
          <w:i/>
          <w:iCs/>
          <w:sz w:val="20"/>
          <w:szCs w:val="20"/>
          <w:lang w:eastAsia="zh-TW"/>
        </w:rPr>
        <w:t>k</w:t>
      </w:r>
      <w:r w:rsidR="009F7EDF">
        <w:rPr>
          <w:rFonts w:ascii="Times New Roman" w:hAnsi="Times New Roman" w:cs="Times New Roman"/>
          <w:sz w:val="20"/>
          <w:szCs w:val="20"/>
        </w:rPr>
        <w:t xml:space="preserve"> </w:t>
      </w:r>
      <w:r w:rsidR="003F375B">
        <w:rPr>
          <w:rFonts w:ascii="Times New Roman" w:hAnsi="Times New Roman" w:cs="Times New Roman"/>
          <w:sz w:val="20"/>
          <w:szCs w:val="20"/>
        </w:rPr>
        <w:t>=</w:t>
      </w:r>
      <w:r w:rsidR="00C667FE">
        <w:rPr>
          <w:rFonts w:ascii="Times New Roman" w:hAnsi="Times New Roman" w:cs="Times New Roman"/>
          <w:sz w:val="20"/>
          <w:szCs w:val="20"/>
        </w:rPr>
        <w:t xml:space="preserve"> </w:t>
      </w:r>
      <w:r w:rsidR="003F375B">
        <w:rPr>
          <w:rFonts w:ascii="Times New Roman" w:hAnsi="Times New Roman" w:cs="Times New Roman"/>
          <w:sz w:val="20"/>
          <w:szCs w:val="20"/>
        </w:rPr>
        <w:t xml:space="preserve">0, 1, 2, …, 5000 are also provided. </w:t>
      </w:r>
      <w:r w:rsidR="00001703">
        <w:rPr>
          <w:rFonts w:ascii="Times New Roman" w:hAnsi="Times New Roman" w:cs="Times New Roman"/>
          <w:sz w:val="20"/>
          <w:szCs w:val="20"/>
        </w:rPr>
        <w:t>As for the cost function, the equation looks like this:</w:t>
      </w:r>
    </w:p>
    <w:p w14:paraId="4F3FEAA3" w14:textId="77777777" w:rsidR="00001703" w:rsidRDefault="00001703" w:rsidP="003F375B">
      <w:pPr>
        <w:pStyle w:val="Default"/>
        <w:ind w:firstLine="360"/>
        <w:rPr>
          <w:rFonts w:ascii="Times New Roman" w:hAnsi="Times New Roman" w:cs="Times New Roman"/>
          <w:sz w:val="20"/>
          <w:szCs w:val="20"/>
        </w:rPr>
      </w:pPr>
    </w:p>
    <w:p w14:paraId="0CE4FF3B" w14:textId="2A0BDA67" w:rsidR="00001703" w:rsidRPr="00001703" w:rsidRDefault="00001703" w:rsidP="00001703">
      <w:pPr>
        <w:pStyle w:val="Default"/>
        <w:jc w:val="center"/>
        <w:rPr>
          <w:rFonts w:ascii="Times New Roman" w:hAnsi="Times New Roman" w:cs="Times New Roman"/>
          <w:sz w:val="20"/>
          <w:szCs w:val="20"/>
          <w:lang w:eastAsia="zh-TW"/>
        </w:rPr>
      </w:pPr>
      <w:r w:rsidRPr="00984706">
        <w:rPr>
          <w:rFonts w:ascii="Times New Roman" w:hAnsi="Times New Roman" w:cs="Times New Roman"/>
          <w:i/>
          <w:iCs/>
          <w:sz w:val="20"/>
          <w:szCs w:val="20"/>
        </w:rPr>
        <w:t>E</w:t>
      </w:r>
      <w:r w:rsidRPr="00001703">
        <w:rPr>
          <w:rFonts w:ascii="Times New Roman" w:hAnsi="Times New Roman" w:cs="Times New Roman"/>
          <w:sz w:val="20"/>
          <w:szCs w:val="20"/>
        </w:rPr>
        <w:t>(</w:t>
      </w:r>
      <w:r w:rsidR="000F56DE" w:rsidRPr="000F56DE">
        <w:rPr>
          <w:i/>
          <w:iCs/>
          <w:sz w:val="20"/>
          <w:szCs w:val="20"/>
          <w:lang w:eastAsia="zh-TW"/>
        </w:rPr>
        <w:t>k</w:t>
      </w:r>
      <w:r w:rsidRPr="00001703">
        <w:rPr>
          <w:rFonts w:ascii="Times New Roman" w:hAnsi="Times New Roman" w:cs="Times New Roman"/>
          <w:sz w:val="20"/>
          <w:szCs w:val="20"/>
        </w:rPr>
        <w:t xml:space="preserve">) = </w:t>
      </w:r>
      <m:oMath>
        <m:f>
          <m:fPr>
            <m:ctrlPr>
              <w:rPr>
                <w:rFonts w:eastAsia="Cambria Math" w:cs="Times New Roman"/>
                <w:sz w:val="20"/>
                <w:szCs w:val="20"/>
              </w:rPr>
            </m:ctrlPr>
          </m:fPr>
          <m:num>
            <m:r>
              <w:rPr>
                <w:rFonts w:eastAsia="Cambria Math" w:cs="Times New Roman"/>
                <w:sz w:val="20"/>
                <w:szCs w:val="20"/>
              </w:rPr>
              <m:t>1</m:t>
            </m:r>
          </m:num>
          <m:den>
            <m:eqArr>
              <m:eqArrPr>
                <m:ctrlPr>
                  <w:rPr>
                    <w:rFonts w:eastAsia="Cambria Math"/>
                    <w:sz w:val="20"/>
                    <w:szCs w:val="20"/>
                  </w:rPr>
                </m:ctrlPr>
              </m:eqArrPr>
              <m:e>
                <m:r>
                  <m:rPr>
                    <m:sty m:val="p"/>
                  </m:rPr>
                  <w:rPr>
                    <w:rFonts w:eastAsia="Cambria Math"/>
                    <w:sz w:val="20"/>
                    <w:szCs w:val="20"/>
                  </w:rPr>
                  <m:t>2</m:t>
                </m:r>
              </m:e>
              <m:e/>
            </m:eqArr>
          </m:den>
        </m:f>
        <m:d>
          <m:dPr>
            <m:ctrlPr>
              <w:rPr>
                <w:rFonts w:eastAsia="Cambria Math" w:cs="Times New Roman"/>
                <w:i/>
                <w:sz w:val="20"/>
                <w:szCs w:val="20"/>
              </w:rPr>
            </m:ctrlPr>
          </m:dPr>
          <m:e>
            <m:r>
              <m:rPr>
                <m:sty m:val="p"/>
              </m:rPr>
              <w:rPr>
                <w:sz w:val="20"/>
                <w:szCs w:val="20"/>
              </w:rPr>
              <m:t>e(</m:t>
            </m:r>
            <m:r>
              <w:rPr>
                <w:sz w:val="20"/>
                <w:szCs w:val="20"/>
                <w:lang w:eastAsia="zh-TW"/>
              </w:rPr>
              <m:t>k</m:t>
            </m:r>
            <m:r>
              <m:rPr>
                <m:sty m:val="p"/>
              </m:rPr>
              <w:rPr>
                <w:sz w:val="20"/>
                <w:szCs w:val="20"/>
              </w:rPr>
              <m:t>)</m:t>
            </m:r>
          </m:e>
        </m:d>
      </m:oMath>
      <w:r w:rsidRPr="00001703">
        <w:rPr>
          <w:rFonts w:ascii="Times New Roman" w:hAnsi="Times New Roman" w:cs="Times New Roman" w:hint="eastAsia"/>
          <w:sz w:val="20"/>
          <w:szCs w:val="20"/>
          <w:vertAlign w:val="superscript"/>
          <w:lang w:eastAsia="zh-TW"/>
        </w:rPr>
        <w:t>2</w:t>
      </w:r>
    </w:p>
    <w:p w14:paraId="16ACFA16" w14:textId="77777777" w:rsidR="00001703" w:rsidRDefault="00001703" w:rsidP="003F375B">
      <w:pPr>
        <w:pStyle w:val="Default"/>
        <w:ind w:firstLine="360"/>
        <w:rPr>
          <w:rFonts w:ascii="Times New Roman" w:hAnsi="Times New Roman" w:cs="Times New Roman"/>
          <w:sz w:val="20"/>
          <w:szCs w:val="20"/>
        </w:rPr>
      </w:pPr>
    </w:p>
    <w:p w14:paraId="4E73D1C7" w14:textId="03EBA7F0" w:rsidR="00EA102F" w:rsidRDefault="00A5783B" w:rsidP="003F375B">
      <w:pPr>
        <w:pStyle w:val="Default"/>
        <w:ind w:firstLine="360"/>
        <w:rPr>
          <w:rFonts w:ascii="Times New Roman" w:hAnsi="Times New Roman" w:cs="Times New Roman"/>
          <w:sz w:val="20"/>
          <w:szCs w:val="20"/>
        </w:rPr>
      </w:pPr>
      <w:r>
        <w:rPr>
          <w:rFonts w:ascii="Times New Roman" w:hAnsi="Times New Roman" w:cs="Times New Roman"/>
          <w:sz w:val="20"/>
          <w:szCs w:val="20"/>
        </w:rPr>
        <w:t>As</w:t>
      </w:r>
      <w:r w:rsidR="00001703">
        <w:rPr>
          <w:rFonts w:ascii="Times New Roman" w:hAnsi="Times New Roman" w:cs="Times New Roman"/>
          <w:sz w:val="20"/>
          <w:szCs w:val="20"/>
        </w:rPr>
        <w:t xml:space="preserve"> the nth of iteration reaches</w:t>
      </w:r>
      <w:r w:rsidR="000F56DE">
        <w:rPr>
          <w:rFonts w:ascii="Times New Roman" w:hAnsi="Times New Roman" w:cs="Times New Roman"/>
          <w:sz w:val="20"/>
          <w:szCs w:val="20"/>
        </w:rPr>
        <w:t xml:space="preserve"> </w:t>
      </w:r>
      <w:r w:rsidR="00235D42">
        <w:rPr>
          <w:rFonts w:ascii="Times New Roman" w:hAnsi="Times New Roman" w:cs="Times New Roman"/>
          <w:sz w:val="20"/>
          <w:szCs w:val="20"/>
        </w:rPr>
        <w:t xml:space="preserve">about </w:t>
      </w:r>
      <w:r w:rsidR="000F56DE">
        <w:rPr>
          <w:rFonts w:ascii="Times New Roman" w:hAnsi="Times New Roman" w:cs="Times New Roman"/>
          <w:sz w:val="20"/>
          <w:szCs w:val="20"/>
        </w:rPr>
        <w:t>79</w:t>
      </w:r>
      <w:r w:rsidR="00001703">
        <w:rPr>
          <w:rFonts w:ascii="Times New Roman" w:hAnsi="Times New Roman" w:cs="Times New Roman"/>
          <w:sz w:val="20"/>
          <w:szCs w:val="20"/>
        </w:rPr>
        <w:t xml:space="preserve">, the result becomes zero (no more error). </w:t>
      </w:r>
      <w:r>
        <w:rPr>
          <w:rFonts w:ascii="Times New Roman" w:hAnsi="Times New Roman" w:cs="Times New Roman"/>
          <w:sz w:val="20"/>
          <w:szCs w:val="20"/>
        </w:rPr>
        <w:t xml:space="preserve">Both of the plots are displayed below to show the pattern that there is a starting point when the y-axis value </w:t>
      </w:r>
      <w:r w:rsidR="001C0D0F">
        <w:rPr>
          <w:rFonts w:ascii="Times New Roman" w:hAnsi="Times New Roman" w:cs="Times New Roman"/>
          <w:sz w:val="20"/>
          <w:szCs w:val="20"/>
        </w:rPr>
        <w:t>begins to be the same</w:t>
      </w:r>
      <w:r>
        <w:rPr>
          <w:rFonts w:ascii="Times New Roman" w:hAnsi="Times New Roman" w:cs="Times New Roman"/>
          <w:sz w:val="20"/>
          <w:szCs w:val="20"/>
        </w:rPr>
        <w:t xml:space="preserve">. </w:t>
      </w:r>
    </w:p>
    <w:p w14:paraId="5789E597" w14:textId="0944746D" w:rsidR="003F375B" w:rsidRDefault="003F375B" w:rsidP="003F375B">
      <w:pPr>
        <w:pStyle w:val="Default"/>
        <w:rPr>
          <w:rFonts w:ascii="Times New Roman" w:hAnsi="Times New Roman" w:cs="Times New Roman"/>
          <w:sz w:val="20"/>
          <w:szCs w:val="20"/>
        </w:rPr>
      </w:pPr>
    </w:p>
    <w:p w14:paraId="22332BA7" w14:textId="532A7220" w:rsidR="009E4674" w:rsidRPr="003F375B" w:rsidRDefault="00B3596E" w:rsidP="00B3596E">
      <w:pPr>
        <w:pStyle w:val="Default"/>
        <w:jc w:val="center"/>
        <w:rPr>
          <w:rFonts w:ascii="Times New Roman" w:hAnsi="Times New Roman" w:cs="Times New Roman"/>
          <w:sz w:val="20"/>
          <w:szCs w:val="20"/>
        </w:rPr>
      </w:pPr>
      <w:r>
        <w:rPr>
          <w:noProof/>
        </w:rPr>
        <w:t xml:space="preserve">   </w:t>
      </w:r>
      <w:r>
        <w:rPr>
          <w:noProof/>
        </w:rPr>
        <w:drawing>
          <wp:inline distT="0" distB="0" distL="0" distR="0" wp14:anchorId="69E1BE81" wp14:editId="6514D418">
            <wp:extent cx="2876550" cy="2037557"/>
            <wp:effectExtent l="0" t="0" r="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398" cy="2060116"/>
                    </a:xfrm>
                    <a:prstGeom prst="rect">
                      <a:avLst/>
                    </a:prstGeom>
                  </pic:spPr>
                </pic:pic>
              </a:graphicData>
            </a:graphic>
          </wp:inline>
        </w:drawing>
      </w:r>
    </w:p>
    <w:p w14:paraId="64CC92C6" w14:textId="268918A6" w:rsidR="00B3596E" w:rsidRDefault="00B3596E" w:rsidP="00B3596E">
      <w:pPr>
        <w:jc w:val="center"/>
        <w:rPr>
          <w:sz w:val="16"/>
          <w:szCs w:val="16"/>
          <w:lang w:eastAsia="zh-TW"/>
        </w:rPr>
      </w:pPr>
      <w:r w:rsidRPr="0020010D">
        <w:rPr>
          <w:sz w:val="16"/>
          <w:szCs w:val="16"/>
          <w:lang w:eastAsia="zh-TW"/>
        </w:rPr>
        <w:t>Fig.</w:t>
      </w:r>
      <w:r>
        <w:rPr>
          <w:sz w:val="16"/>
          <w:szCs w:val="16"/>
          <w:lang w:eastAsia="zh-TW"/>
        </w:rPr>
        <w:t xml:space="preserve">2    The plot of the correlation between </w:t>
      </w:r>
      <w:r>
        <w:rPr>
          <w:rFonts w:ascii="Cambria Math" w:hAnsi="Cambria Math" w:cs="Cambria Math"/>
          <w:sz w:val="16"/>
          <w:szCs w:val="16"/>
        </w:rPr>
        <w:t>a</w:t>
      </w:r>
      <w:r w:rsidRPr="0020010D">
        <w:rPr>
          <w:sz w:val="16"/>
          <w:szCs w:val="16"/>
        </w:rPr>
        <w:t>(</w:t>
      </w:r>
      <w:r w:rsidRPr="0020010D">
        <w:rPr>
          <w:rFonts w:ascii="Cambria Math" w:hAnsi="Cambria Math" w:cs="Cambria Math"/>
          <w:sz w:val="16"/>
          <w:szCs w:val="16"/>
        </w:rPr>
        <w:t>𝑘</w:t>
      </w:r>
      <w:r w:rsidRPr="0020010D">
        <w:rPr>
          <w:sz w:val="16"/>
          <w:szCs w:val="16"/>
        </w:rPr>
        <w:t xml:space="preserve">) </w:t>
      </w:r>
      <w:r w:rsidRPr="0020010D">
        <w:rPr>
          <w:sz w:val="16"/>
          <w:szCs w:val="16"/>
          <w:lang w:eastAsia="zh-TW"/>
        </w:rPr>
        <w:t xml:space="preserve">and </w:t>
      </w:r>
      <w:r w:rsidRPr="0020010D">
        <w:rPr>
          <w:rFonts w:ascii="Cambria Math" w:hAnsi="Cambria Math" w:cs="Cambria Math"/>
          <w:sz w:val="16"/>
          <w:szCs w:val="16"/>
        </w:rPr>
        <w:t>𝑘</w:t>
      </w:r>
      <w:r w:rsidRPr="0020010D">
        <w:rPr>
          <w:sz w:val="16"/>
          <w:szCs w:val="16"/>
          <w:lang w:eastAsia="zh-TW"/>
        </w:rPr>
        <w:t>.</w:t>
      </w:r>
    </w:p>
    <w:p w14:paraId="7483707E" w14:textId="77777777" w:rsidR="00B3596E" w:rsidRDefault="00B3596E" w:rsidP="00B3596E">
      <w:pPr>
        <w:jc w:val="center"/>
        <w:rPr>
          <w:sz w:val="16"/>
          <w:szCs w:val="16"/>
          <w:lang w:eastAsia="zh-TW"/>
        </w:rPr>
      </w:pPr>
    </w:p>
    <w:p w14:paraId="5F34E6DD" w14:textId="77777777" w:rsidR="00B3596E" w:rsidRPr="0020010D" w:rsidRDefault="00B3596E" w:rsidP="00B3596E">
      <w:pPr>
        <w:jc w:val="center"/>
        <w:rPr>
          <w:sz w:val="16"/>
          <w:szCs w:val="16"/>
          <w:lang w:eastAsia="zh-TW"/>
        </w:rPr>
      </w:pPr>
    </w:p>
    <w:p w14:paraId="4675A9CE" w14:textId="3687F8F6" w:rsidR="00B3596E" w:rsidRDefault="00301FB5" w:rsidP="00B3596E">
      <w:pPr>
        <w:jc w:val="center"/>
      </w:pPr>
      <w:r>
        <w:rPr>
          <w:noProof/>
        </w:rPr>
        <w:t xml:space="preserve"> </w:t>
      </w:r>
      <w:r>
        <w:rPr>
          <w:noProof/>
        </w:rPr>
        <w:drawing>
          <wp:inline distT="0" distB="0" distL="0" distR="0" wp14:anchorId="404191BA" wp14:editId="58237BB5">
            <wp:extent cx="3009659" cy="2059305"/>
            <wp:effectExtent l="0" t="0" r="63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4953" cy="2069770"/>
                    </a:xfrm>
                    <a:prstGeom prst="rect">
                      <a:avLst/>
                    </a:prstGeom>
                  </pic:spPr>
                </pic:pic>
              </a:graphicData>
            </a:graphic>
          </wp:inline>
        </w:drawing>
      </w:r>
    </w:p>
    <w:p w14:paraId="00F5FBFA" w14:textId="717F89F5" w:rsidR="00B3596E" w:rsidRDefault="00B3596E" w:rsidP="00B3596E">
      <w:pPr>
        <w:jc w:val="center"/>
        <w:rPr>
          <w:sz w:val="16"/>
          <w:szCs w:val="16"/>
          <w:lang w:eastAsia="zh-TW"/>
        </w:rPr>
      </w:pPr>
      <w:r w:rsidRPr="0020010D">
        <w:rPr>
          <w:sz w:val="16"/>
          <w:szCs w:val="16"/>
          <w:lang w:eastAsia="zh-TW"/>
        </w:rPr>
        <w:t>Fig.</w:t>
      </w:r>
      <w:r>
        <w:rPr>
          <w:sz w:val="16"/>
          <w:szCs w:val="16"/>
          <w:lang w:eastAsia="zh-TW"/>
        </w:rPr>
        <w:t xml:space="preserve">3    The plot of the correlation between </w:t>
      </w:r>
      <w:r>
        <w:rPr>
          <w:rFonts w:ascii="Cambria Math" w:hAnsi="Cambria Math" w:cs="Cambria Math"/>
          <w:sz w:val="16"/>
          <w:szCs w:val="16"/>
        </w:rPr>
        <w:t>E</w:t>
      </w:r>
      <w:r w:rsidRPr="0020010D">
        <w:rPr>
          <w:sz w:val="16"/>
          <w:szCs w:val="16"/>
        </w:rPr>
        <w:t>(</w:t>
      </w:r>
      <w:r w:rsidRPr="0020010D">
        <w:rPr>
          <w:rFonts w:ascii="Cambria Math" w:hAnsi="Cambria Math" w:cs="Cambria Math"/>
          <w:sz w:val="16"/>
          <w:szCs w:val="16"/>
        </w:rPr>
        <w:t>𝑘</w:t>
      </w:r>
      <w:r w:rsidRPr="0020010D">
        <w:rPr>
          <w:sz w:val="16"/>
          <w:szCs w:val="16"/>
        </w:rPr>
        <w:t xml:space="preserve">) </w:t>
      </w:r>
      <w:r w:rsidRPr="0020010D">
        <w:rPr>
          <w:sz w:val="16"/>
          <w:szCs w:val="16"/>
          <w:lang w:eastAsia="zh-TW"/>
        </w:rPr>
        <w:t xml:space="preserve">and </w:t>
      </w:r>
      <w:r w:rsidRPr="0020010D">
        <w:rPr>
          <w:rFonts w:ascii="Cambria Math" w:hAnsi="Cambria Math" w:cs="Cambria Math"/>
          <w:sz w:val="16"/>
          <w:szCs w:val="16"/>
        </w:rPr>
        <w:t>𝑘</w:t>
      </w:r>
      <w:r w:rsidRPr="0020010D">
        <w:rPr>
          <w:sz w:val="16"/>
          <w:szCs w:val="16"/>
          <w:lang w:eastAsia="zh-TW"/>
        </w:rPr>
        <w:t>.</w:t>
      </w:r>
    </w:p>
    <w:p w14:paraId="5FE1BFA8" w14:textId="77777777" w:rsidR="00B3596E" w:rsidRDefault="00B3596E" w:rsidP="00B3596E">
      <w:pPr>
        <w:jc w:val="center"/>
        <w:rPr>
          <w:sz w:val="16"/>
          <w:szCs w:val="16"/>
          <w:lang w:eastAsia="zh-TW"/>
        </w:rPr>
      </w:pPr>
    </w:p>
    <w:p w14:paraId="31E2C00E" w14:textId="2605D4B0" w:rsidR="00B3596E" w:rsidRDefault="00B3596E" w:rsidP="00B3596E"/>
    <w:p w14:paraId="48BD1BFC" w14:textId="77777777" w:rsidR="00C204B5" w:rsidRPr="00B3596E" w:rsidRDefault="00C204B5" w:rsidP="00B3596E"/>
    <w:p w14:paraId="18E1869C" w14:textId="16F371B5" w:rsidR="006A64AD" w:rsidRPr="00482BBE" w:rsidRDefault="006A64AD" w:rsidP="00C204B5">
      <w:pPr>
        <w:pStyle w:val="1"/>
        <w:rPr>
          <w:b w:val="0"/>
          <w:bCs/>
          <w:szCs w:val="24"/>
        </w:rPr>
      </w:pPr>
      <w:r w:rsidRPr="00482BBE">
        <w:rPr>
          <w:b w:val="0"/>
          <w:bCs/>
          <w:szCs w:val="24"/>
        </w:rPr>
        <w:t>reference</w:t>
      </w:r>
    </w:p>
    <w:p w14:paraId="13F48E66" w14:textId="77777777" w:rsidR="006A64AD" w:rsidRPr="006A64AD" w:rsidRDefault="006A64AD" w:rsidP="006A64AD"/>
    <w:p w14:paraId="1EF5BCAE" w14:textId="77777777" w:rsidR="006A64AD" w:rsidRDefault="006A64AD" w:rsidP="006A64AD">
      <w:pPr>
        <w:pStyle w:val="references"/>
        <w:ind w:left="354" w:hanging="354"/>
      </w:pPr>
      <w:r>
        <w:t xml:space="preserve">“Statistics how to.” </w:t>
      </w:r>
      <w:hyperlink r:id="rId12" w:history="1">
        <w:r w:rsidRPr="00E670DE">
          <w:rPr>
            <w:rStyle w:val="a5"/>
            <w:color w:val="000000" w:themeColor="text1"/>
            <w:u w:val="none"/>
          </w:rPr>
          <w:t>https://www.statisticshowto.com/least-squares-regression-line/</w:t>
        </w:r>
      </w:hyperlink>
      <w:r>
        <w:t xml:space="preserve"> (accessed Nov 5, 2014).</w:t>
      </w:r>
    </w:p>
    <w:p w14:paraId="545426EB" w14:textId="27D33737" w:rsidR="006A64AD" w:rsidRDefault="00C23641" w:rsidP="006A64AD">
      <w:pPr>
        <w:pStyle w:val="references"/>
        <w:ind w:left="354" w:hanging="354"/>
      </w:pPr>
      <w:r>
        <w:t xml:space="preserve">EEE 551 </w:t>
      </w:r>
      <w:r w:rsidR="006A64AD">
        <w:t>Lecture notes</w:t>
      </w:r>
    </w:p>
    <w:p w14:paraId="3422D4C0" w14:textId="77777777" w:rsidR="006A64AD" w:rsidRPr="006A64AD" w:rsidRDefault="006A64AD" w:rsidP="006A64AD">
      <w:pPr>
        <w:pStyle w:val="Keywords"/>
        <w:ind w:firstLine="0"/>
        <w:rPr>
          <w:sz w:val="20"/>
          <w:szCs w:val="20"/>
        </w:rPr>
      </w:pPr>
    </w:p>
    <w:sectPr w:rsidR="006A64AD" w:rsidRPr="006A64AD" w:rsidSect="006A64AD">
      <w:type w:val="continuous"/>
      <w:pgSz w:w="12240" w:h="15840" w:code="1"/>
      <w:pgMar w:top="1080" w:right="1080" w:bottom="1440" w:left="108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DE25B" w14:textId="77777777" w:rsidR="00803596" w:rsidRDefault="00803596">
      <w:r>
        <w:separator/>
      </w:r>
    </w:p>
  </w:endnote>
  <w:endnote w:type="continuationSeparator" w:id="0">
    <w:p w14:paraId="0406BCD4" w14:textId="77777777" w:rsidR="00803596" w:rsidRDefault="00803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AA724" w14:textId="77777777" w:rsidR="00803596" w:rsidRDefault="00803596">
      <w:r>
        <w:separator/>
      </w:r>
    </w:p>
  </w:footnote>
  <w:footnote w:type="continuationSeparator" w:id="0">
    <w:p w14:paraId="2EAA2998" w14:textId="77777777" w:rsidR="00803596" w:rsidRDefault="00803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865099E"/>
    <w:multiLevelType w:val="hybridMultilevel"/>
    <w:tmpl w:val="1DB0301E"/>
    <w:lvl w:ilvl="0" w:tplc="12AA6488">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23C91BEB"/>
    <w:multiLevelType w:val="hybridMultilevel"/>
    <w:tmpl w:val="F66C264A"/>
    <w:lvl w:ilvl="0" w:tplc="5570080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6" w15:restartNumberingAfterBreak="0">
    <w:nsid w:val="3CBB05B5"/>
    <w:multiLevelType w:val="hybridMultilevel"/>
    <w:tmpl w:val="57BC2B86"/>
    <w:lvl w:ilvl="0" w:tplc="5B7029C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8"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5FB2739A"/>
    <w:multiLevelType w:val="hybridMultilevel"/>
    <w:tmpl w:val="30349E4E"/>
    <w:lvl w:ilvl="0" w:tplc="53382552">
      <w:start w:val="1"/>
      <w:numFmt w:val="decimal"/>
      <w:pStyle w:val="References0"/>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4"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5"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7"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4"/>
  </w:num>
  <w:num w:numId="4">
    <w:abstractNumId w:val="16"/>
  </w:num>
  <w:num w:numId="5">
    <w:abstractNumId w:val="7"/>
  </w:num>
  <w:num w:numId="6">
    <w:abstractNumId w:val="18"/>
  </w:num>
  <w:num w:numId="7">
    <w:abstractNumId w:val="8"/>
  </w:num>
  <w:num w:numId="8">
    <w:abstractNumId w:val="17"/>
  </w:num>
  <w:num w:numId="9">
    <w:abstractNumId w:val="13"/>
  </w:num>
  <w:num w:numId="10">
    <w:abstractNumId w:val="0"/>
  </w:num>
  <w:num w:numId="11">
    <w:abstractNumId w:val="15"/>
  </w:num>
  <w:num w:numId="12">
    <w:abstractNumId w:val="3"/>
  </w:num>
  <w:num w:numId="13">
    <w:abstractNumId w:val="12"/>
  </w:num>
  <w:num w:numId="14">
    <w:abstractNumId w:val="11"/>
  </w:num>
  <w:num w:numId="15">
    <w:abstractNumId w:val="9"/>
  </w:num>
  <w:num w:numId="16">
    <w:abstractNumId w:val="10"/>
  </w:num>
  <w:num w:numId="17">
    <w:abstractNumId w:val="6"/>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01703"/>
    <w:rsid w:val="00044A47"/>
    <w:rsid w:val="00051D15"/>
    <w:rsid w:val="00052326"/>
    <w:rsid w:val="00094CE9"/>
    <w:rsid w:val="000D0876"/>
    <w:rsid w:val="000D6AA4"/>
    <w:rsid w:val="000F02AC"/>
    <w:rsid w:val="000F56DE"/>
    <w:rsid w:val="000F5867"/>
    <w:rsid w:val="001266B6"/>
    <w:rsid w:val="00126D96"/>
    <w:rsid w:val="00131224"/>
    <w:rsid w:val="00131A06"/>
    <w:rsid w:val="001478BC"/>
    <w:rsid w:val="001735AE"/>
    <w:rsid w:val="00181461"/>
    <w:rsid w:val="00182785"/>
    <w:rsid w:val="001C0D0F"/>
    <w:rsid w:val="001F3FEE"/>
    <w:rsid w:val="001F6E58"/>
    <w:rsid w:val="001F76A4"/>
    <w:rsid w:val="0020010D"/>
    <w:rsid w:val="00235D42"/>
    <w:rsid w:val="0024453E"/>
    <w:rsid w:val="0026090C"/>
    <w:rsid w:val="0029450E"/>
    <w:rsid w:val="002B60AF"/>
    <w:rsid w:val="002F0300"/>
    <w:rsid w:val="00301FB5"/>
    <w:rsid w:val="003462DE"/>
    <w:rsid w:val="003536E3"/>
    <w:rsid w:val="003A0F80"/>
    <w:rsid w:val="003C5DD0"/>
    <w:rsid w:val="003F375B"/>
    <w:rsid w:val="00414597"/>
    <w:rsid w:val="00436279"/>
    <w:rsid w:val="004433B8"/>
    <w:rsid w:val="00482BBE"/>
    <w:rsid w:val="004A784D"/>
    <w:rsid w:val="005001B7"/>
    <w:rsid w:val="005505B0"/>
    <w:rsid w:val="0056329A"/>
    <w:rsid w:val="00585A3B"/>
    <w:rsid w:val="005B43A9"/>
    <w:rsid w:val="00611945"/>
    <w:rsid w:val="00661FC0"/>
    <w:rsid w:val="006677E1"/>
    <w:rsid w:val="006A64AD"/>
    <w:rsid w:val="006E6070"/>
    <w:rsid w:val="00761EAC"/>
    <w:rsid w:val="00785902"/>
    <w:rsid w:val="00803596"/>
    <w:rsid w:val="00806117"/>
    <w:rsid w:val="008376E1"/>
    <w:rsid w:val="00841B19"/>
    <w:rsid w:val="00862DBA"/>
    <w:rsid w:val="008A64F9"/>
    <w:rsid w:val="00984706"/>
    <w:rsid w:val="009C3558"/>
    <w:rsid w:val="009E4674"/>
    <w:rsid w:val="009F7EDF"/>
    <w:rsid w:val="00A07B39"/>
    <w:rsid w:val="00A161FD"/>
    <w:rsid w:val="00A401D6"/>
    <w:rsid w:val="00A5783B"/>
    <w:rsid w:val="00A64F5D"/>
    <w:rsid w:val="00A84E88"/>
    <w:rsid w:val="00AE61E5"/>
    <w:rsid w:val="00B036C6"/>
    <w:rsid w:val="00B23DEC"/>
    <w:rsid w:val="00B3596E"/>
    <w:rsid w:val="00B443A2"/>
    <w:rsid w:val="00B47129"/>
    <w:rsid w:val="00B8164C"/>
    <w:rsid w:val="00B93BF2"/>
    <w:rsid w:val="00BA26C8"/>
    <w:rsid w:val="00BC76A3"/>
    <w:rsid w:val="00BD5D7D"/>
    <w:rsid w:val="00BE6042"/>
    <w:rsid w:val="00C204B5"/>
    <w:rsid w:val="00C215E1"/>
    <w:rsid w:val="00C23641"/>
    <w:rsid w:val="00C30601"/>
    <w:rsid w:val="00C667FE"/>
    <w:rsid w:val="00CB0CB1"/>
    <w:rsid w:val="00D803C1"/>
    <w:rsid w:val="00DB5871"/>
    <w:rsid w:val="00DE2589"/>
    <w:rsid w:val="00E10CEA"/>
    <w:rsid w:val="00E15B35"/>
    <w:rsid w:val="00E22F0C"/>
    <w:rsid w:val="00E878B1"/>
    <w:rsid w:val="00EA102F"/>
    <w:rsid w:val="00EC058E"/>
    <w:rsid w:val="00EC4E64"/>
    <w:rsid w:val="00EC6FCB"/>
    <w:rsid w:val="00ED380C"/>
    <w:rsid w:val="00F30DD3"/>
    <w:rsid w:val="00F3159C"/>
    <w:rsid w:val="00F45EF1"/>
    <w:rsid w:val="00F52564"/>
    <w:rsid w:val="00FA6DEF"/>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65BBC"/>
  <w15:docId w15:val="{B245062F-0695-4B6E-86F3-CC54E797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7FE1"/>
    <w:rPr>
      <w:lang w:eastAsia="pt-BR"/>
    </w:rPr>
  </w:style>
  <w:style w:type="paragraph" w:styleId="1">
    <w:name w:val="heading 1"/>
    <w:basedOn w:val="a"/>
    <w:next w:val="a"/>
    <w:qFormat/>
    <w:rsid w:val="00B77FE1"/>
    <w:pPr>
      <w:keepNext/>
      <w:spacing w:before="160" w:after="160"/>
      <w:jc w:val="center"/>
      <w:outlineLvl w:val="0"/>
    </w:pPr>
    <w:rPr>
      <w:b/>
      <w:smallCaps/>
      <w:sz w:val="24"/>
    </w:rPr>
  </w:style>
  <w:style w:type="paragraph" w:styleId="2">
    <w:name w:val="heading 2"/>
    <w:basedOn w:val="a"/>
    <w:next w:val="a"/>
    <w:qFormat/>
    <w:rsid w:val="00B77FE1"/>
    <w:pPr>
      <w:keepNext/>
      <w:spacing w:before="160" w:after="160"/>
      <w:jc w:val="center"/>
      <w:outlineLvl w:val="1"/>
    </w:pPr>
    <w:rPr>
      <w:b/>
    </w:rPr>
  </w:style>
  <w:style w:type="paragraph" w:styleId="3">
    <w:name w:val="heading 3"/>
    <w:basedOn w:val="a"/>
    <w:next w:val="a"/>
    <w:qFormat/>
    <w:rsid w:val="00B77FE1"/>
    <w:pPr>
      <w:keepNext/>
      <w:spacing w:before="240" w:after="60"/>
      <w:outlineLvl w:val="2"/>
    </w:pPr>
    <w:rPr>
      <w:rFonts w:ascii="Arial" w:hAnsi="Arial" w:cs="Arial"/>
      <w:b/>
      <w:bCs/>
      <w:sz w:val="26"/>
      <w:szCs w:val="26"/>
    </w:rPr>
  </w:style>
  <w:style w:type="paragraph" w:styleId="4">
    <w:name w:val="heading 4"/>
    <w:basedOn w:val="a"/>
    <w:next w:val="a"/>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5">
    <w:name w:val="heading 5"/>
    <w:basedOn w:val="a"/>
    <w:next w:val="a"/>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6">
    <w:name w:val="heading 6"/>
    <w:basedOn w:val="a"/>
    <w:next w:val="a"/>
    <w:qFormat/>
    <w:rsid w:val="00B77FE1"/>
    <w:pPr>
      <w:overflowPunct w:val="0"/>
      <w:autoSpaceDE w:val="0"/>
      <w:autoSpaceDN w:val="0"/>
      <w:adjustRightInd w:val="0"/>
      <w:spacing w:before="240" w:after="60"/>
      <w:textAlignment w:val="baseline"/>
      <w:outlineLvl w:val="5"/>
    </w:pPr>
    <w:rPr>
      <w:i/>
      <w:sz w:val="22"/>
      <w:lang w:eastAsia="en-US"/>
    </w:rPr>
  </w:style>
  <w:style w:type="paragraph" w:styleId="7">
    <w:name w:val="heading 7"/>
    <w:basedOn w:val="a"/>
    <w:next w:val="a"/>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8">
    <w:name w:val="heading 8"/>
    <w:basedOn w:val="a"/>
    <w:next w:val="a"/>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9">
    <w:name w:val="heading 9"/>
    <w:basedOn w:val="a"/>
    <w:next w:val="a"/>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77FE1"/>
    <w:pPr>
      <w:ind w:firstLine="360"/>
      <w:jc w:val="both"/>
    </w:pPr>
    <w:rPr>
      <w:lang w:val="x-none"/>
    </w:rPr>
  </w:style>
  <w:style w:type="character" w:styleId="a5">
    <w:name w:val="Hyperlink"/>
    <w:uiPriority w:val="99"/>
    <w:rsid w:val="00B77FE1"/>
    <w:rPr>
      <w:color w:val="0000FF"/>
      <w:u w:val="single"/>
    </w:rPr>
  </w:style>
  <w:style w:type="paragraph" w:styleId="a6">
    <w:name w:val="Title"/>
    <w:basedOn w:val="a"/>
    <w:qFormat/>
    <w:rsid w:val="006223EB"/>
    <w:pPr>
      <w:jc w:val="center"/>
    </w:pPr>
    <w:rPr>
      <w:sz w:val="48"/>
      <w:szCs w:val="48"/>
    </w:rPr>
  </w:style>
  <w:style w:type="paragraph" w:styleId="a7">
    <w:name w:val="Document Map"/>
    <w:basedOn w:val="a"/>
    <w:semiHidden/>
    <w:rsid w:val="00B77FE1"/>
    <w:pPr>
      <w:shd w:val="clear" w:color="auto" w:fill="000080"/>
    </w:pPr>
    <w:rPr>
      <w:rFonts w:ascii="Tahoma" w:hAnsi="Tahoma" w:cs="Tahoma"/>
    </w:rPr>
  </w:style>
  <w:style w:type="paragraph" w:customStyle="1" w:styleId="Abstract">
    <w:name w:val="Abstract"/>
    <w:basedOn w:val="a"/>
    <w:link w:val="AbstractChar"/>
    <w:rsid w:val="00E46C0F"/>
    <w:pPr>
      <w:jc w:val="both"/>
    </w:pPr>
    <w:rPr>
      <w:b/>
    </w:rPr>
  </w:style>
  <w:style w:type="paragraph" w:customStyle="1" w:styleId="FirstParagraph">
    <w:name w:val="First Paragraph"/>
    <w:basedOn w:val="a3"/>
    <w:rsid w:val="00B77FE1"/>
    <w:pPr>
      <w:ind w:firstLine="0"/>
    </w:pPr>
  </w:style>
  <w:style w:type="paragraph" w:customStyle="1" w:styleId="Author">
    <w:name w:val="Author"/>
    <w:basedOn w:val="a6"/>
    <w:rsid w:val="006223EB"/>
    <w:rPr>
      <w:bCs/>
      <w:iCs/>
      <w:sz w:val="22"/>
      <w:szCs w:val="22"/>
    </w:rPr>
  </w:style>
  <w:style w:type="paragraph" w:customStyle="1" w:styleId="Bullets">
    <w:name w:val="Bullets"/>
    <w:basedOn w:val="a3"/>
    <w:rsid w:val="00B77FE1"/>
    <w:pPr>
      <w:numPr>
        <w:numId w:val="8"/>
      </w:numPr>
      <w:tabs>
        <w:tab w:val="clear" w:pos="1080"/>
      </w:tabs>
      <w:ind w:left="360"/>
    </w:pPr>
  </w:style>
  <w:style w:type="paragraph" w:styleId="a8">
    <w:name w:val="header"/>
    <w:basedOn w:val="a"/>
    <w:rsid w:val="00B77FE1"/>
    <w:pPr>
      <w:tabs>
        <w:tab w:val="center" w:pos="4320"/>
        <w:tab w:val="right" w:pos="8640"/>
      </w:tabs>
      <w:jc w:val="right"/>
    </w:pPr>
    <w:rPr>
      <w:b/>
      <w:sz w:val="28"/>
    </w:rPr>
  </w:style>
  <w:style w:type="paragraph" w:customStyle="1" w:styleId="References0">
    <w:name w:val="References"/>
    <w:basedOn w:val="a"/>
    <w:rsid w:val="00B77FE1"/>
    <w:pPr>
      <w:numPr>
        <w:numId w:val="9"/>
      </w:numPr>
      <w:tabs>
        <w:tab w:val="clear" w:pos="720"/>
      </w:tabs>
      <w:spacing w:after="120"/>
      <w:ind w:left="360"/>
    </w:pPr>
    <w:rPr>
      <w:sz w:val="16"/>
      <w:szCs w:val="16"/>
    </w:rPr>
  </w:style>
  <w:style w:type="paragraph" w:styleId="a9">
    <w:name w:val="footer"/>
    <w:basedOn w:val="a"/>
    <w:rsid w:val="00FB4329"/>
    <w:pPr>
      <w:tabs>
        <w:tab w:val="center" w:pos="5040"/>
        <w:tab w:val="right" w:pos="10080"/>
      </w:tabs>
    </w:pPr>
    <w:rPr>
      <w:b/>
    </w:rPr>
  </w:style>
  <w:style w:type="character" w:styleId="aa">
    <w:name w:val="page number"/>
    <w:rsid w:val="00B77FE1"/>
    <w:rPr>
      <w:rFonts w:ascii="Times" w:hAnsi="Times"/>
    </w:rPr>
  </w:style>
  <w:style w:type="paragraph" w:styleId="ab">
    <w:name w:val="footnote text"/>
    <w:basedOn w:val="a"/>
    <w:semiHidden/>
    <w:rsid w:val="00B77FE1"/>
    <w:rPr>
      <w:sz w:val="16"/>
    </w:rPr>
  </w:style>
  <w:style w:type="character" w:styleId="ac">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a"/>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a"/>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a"/>
    <w:rsid w:val="00B77FE1"/>
    <w:pPr>
      <w:spacing w:before="100" w:beforeAutospacing="1" w:after="100" w:afterAutospacing="1"/>
    </w:pPr>
    <w:rPr>
      <w:sz w:val="24"/>
      <w:szCs w:val="24"/>
      <w:lang w:eastAsia="en-US"/>
    </w:rPr>
  </w:style>
  <w:style w:type="character" w:styleId="ad">
    <w:name w:val="FollowedHyperlink"/>
    <w:rsid w:val="00B77FE1"/>
    <w:rPr>
      <w:color w:val="800080"/>
      <w:u w:val="single"/>
    </w:rPr>
  </w:style>
  <w:style w:type="paragraph" w:styleId="Web">
    <w:name w:val="Normal (Web)"/>
    <w:basedOn w:val="a"/>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a0"/>
    <w:rsid w:val="00B77FE1"/>
  </w:style>
  <w:style w:type="paragraph" w:styleId="HTML">
    <w:name w:val="HTML Preformatted"/>
    <w:basedOn w:val="a"/>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ab"/>
    <w:rsid w:val="00AA3364"/>
    <w:rPr>
      <w:szCs w:val="16"/>
    </w:rPr>
  </w:style>
  <w:style w:type="paragraph" w:styleId="ae">
    <w:name w:val="endnote text"/>
    <w:basedOn w:val="a"/>
    <w:link w:val="af"/>
    <w:rsid w:val="006A6F93"/>
    <w:rPr>
      <w:sz w:val="16"/>
      <w:lang w:val="x-none"/>
    </w:rPr>
  </w:style>
  <w:style w:type="character" w:customStyle="1" w:styleId="af">
    <w:name w:val="章節附註文字 字元"/>
    <w:link w:val="ae"/>
    <w:rsid w:val="006A6F93"/>
    <w:rPr>
      <w:sz w:val="16"/>
      <w:lang w:eastAsia="pt-BR"/>
    </w:rPr>
  </w:style>
  <w:style w:type="character" w:styleId="af0">
    <w:name w:val="endnote reference"/>
    <w:rsid w:val="006A6F93"/>
    <w:rPr>
      <w:rFonts w:ascii="Times New Roman" w:hAnsi="Times New Roman"/>
      <w:sz w:val="18"/>
    </w:rPr>
  </w:style>
  <w:style w:type="character" w:customStyle="1" w:styleId="committeehead">
    <w:name w:val="committeehead"/>
    <w:basedOn w:val="a0"/>
    <w:rsid w:val="0044660F"/>
  </w:style>
  <w:style w:type="paragraph" w:styleId="af1">
    <w:name w:val="Balloon Text"/>
    <w:basedOn w:val="a"/>
    <w:link w:val="af2"/>
    <w:rsid w:val="00393108"/>
    <w:rPr>
      <w:rFonts w:ascii="Tahoma" w:hAnsi="Tahoma"/>
      <w:sz w:val="16"/>
      <w:szCs w:val="16"/>
      <w:lang w:val="x-none"/>
    </w:rPr>
  </w:style>
  <w:style w:type="character" w:customStyle="1" w:styleId="af2">
    <w:name w:val="註解方塊文字 字元"/>
    <w:link w:val="af1"/>
    <w:rsid w:val="00393108"/>
    <w:rPr>
      <w:rFonts w:ascii="Tahoma" w:hAnsi="Tahoma" w:cs="Tahoma"/>
      <w:sz w:val="16"/>
      <w:szCs w:val="16"/>
      <w:lang w:eastAsia="pt-BR"/>
    </w:rPr>
  </w:style>
  <w:style w:type="character" w:customStyle="1" w:styleId="a4">
    <w:name w:val="本文 字元"/>
    <w:link w:val="a3"/>
    <w:rsid w:val="00E57641"/>
    <w:rPr>
      <w:lang w:eastAsia="pt-BR"/>
    </w:rPr>
  </w:style>
  <w:style w:type="paragraph" w:styleId="af3">
    <w:name w:val="Plain Text"/>
    <w:basedOn w:val="a"/>
    <w:link w:val="af4"/>
    <w:uiPriority w:val="99"/>
    <w:unhideWhenUsed/>
    <w:rsid w:val="00E57641"/>
    <w:rPr>
      <w:rFonts w:ascii="Consolas" w:eastAsia="Calibri" w:hAnsi="Consolas"/>
      <w:sz w:val="21"/>
      <w:szCs w:val="21"/>
      <w:lang w:val="x-none" w:eastAsia="x-none"/>
    </w:rPr>
  </w:style>
  <w:style w:type="character" w:customStyle="1" w:styleId="af4">
    <w:name w:val="純文字 字元"/>
    <w:link w:val="af3"/>
    <w:uiPriority w:val="99"/>
    <w:rsid w:val="00E57641"/>
    <w:rPr>
      <w:rFonts w:ascii="Consolas" w:eastAsia="Calibri" w:hAnsi="Consolas"/>
      <w:sz w:val="21"/>
      <w:szCs w:val="21"/>
    </w:rPr>
  </w:style>
  <w:style w:type="paragraph" w:customStyle="1" w:styleId="Authors">
    <w:name w:val="Authors"/>
    <w:basedOn w:val="a"/>
    <w:next w:val="a"/>
    <w:rsid w:val="006A64AD"/>
    <w:pPr>
      <w:framePr w:w="9072" w:hSpace="187" w:vSpace="187" w:wrap="notBeside" w:vAnchor="text" w:hAnchor="page" w:xAlign="center" w:y="1"/>
      <w:spacing w:after="320"/>
      <w:jc w:val="center"/>
    </w:pPr>
    <w:rPr>
      <w:rFonts w:eastAsiaTheme="minorEastAsia"/>
      <w:sz w:val="22"/>
      <w:lang w:eastAsia="en-US"/>
    </w:rPr>
  </w:style>
  <w:style w:type="paragraph" w:customStyle="1" w:styleId="Keywords">
    <w:name w:val="Keywords"/>
    <w:basedOn w:val="Abstract"/>
    <w:qFormat/>
    <w:rsid w:val="006A64AD"/>
    <w:pPr>
      <w:spacing w:after="120"/>
      <w:ind w:firstLine="274"/>
    </w:pPr>
    <w:rPr>
      <w:rFonts w:eastAsia="SimSun"/>
      <w:bCs/>
      <w:i/>
      <w:sz w:val="18"/>
      <w:szCs w:val="18"/>
      <w:lang w:eastAsia="en-US"/>
    </w:rPr>
  </w:style>
  <w:style w:type="paragraph" w:styleId="af5">
    <w:name w:val="List Paragraph"/>
    <w:basedOn w:val="a"/>
    <w:uiPriority w:val="34"/>
    <w:qFormat/>
    <w:rsid w:val="006A64AD"/>
    <w:pPr>
      <w:ind w:leftChars="200" w:left="480"/>
    </w:pPr>
  </w:style>
  <w:style w:type="paragraph" w:customStyle="1" w:styleId="references">
    <w:name w:val="references"/>
    <w:rsid w:val="006A64AD"/>
    <w:pPr>
      <w:numPr>
        <w:numId w:val="16"/>
      </w:numPr>
      <w:spacing w:after="50" w:line="180" w:lineRule="exact"/>
      <w:jc w:val="both"/>
    </w:pPr>
    <w:rPr>
      <w:rFonts w:eastAsia="MS Mincho"/>
      <w:noProof/>
      <w:sz w:val="16"/>
      <w:szCs w:val="16"/>
    </w:rPr>
  </w:style>
  <w:style w:type="paragraph" w:customStyle="1" w:styleId="Default">
    <w:name w:val="Default"/>
    <w:rsid w:val="00E15B35"/>
    <w:pPr>
      <w:widowControl w:val="0"/>
      <w:autoSpaceDE w:val="0"/>
      <w:autoSpaceDN w:val="0"/>
      <w:adjustRightInd w:val="0"/>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43916418">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siaopin@asu.edu" TargetMode="External"/><Relationship Id="rId12" Type="http://schemas.openxmlformats.org/officeDocument/2006/relationships/hyperlink" Target="https://www.statisticshowto.com/least-squares-regressi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2964</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5507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Ping Ni</cp:lastModifiedBy>
  <cp:revision>71</cp:revision>
  <cp:lastPrinted>2021-02-16T03:49:00Z</cp:lastPrinted>
  <dcterms:created xsi:type="dcterms:W3CDTF">2021-02-11T15:12:00Z</dcterms:created>
  <dcterms:modified xsi:type="dcterms:W3CDTF">2021-02-16T04:50:00Z</dcterms:modified>
  <cp:category/>
</cp:coreProperties>
</file>