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75C3" w14:textId="4F9BACE6" w:rsidR="007478AD" w:rsidRDefault="007478AD" w:rsidP="00905422">
      <w:pPr>
        <w:pStyle w:val="Default"/>
        <w:spacing w:after="120"/>
        <w:jc w:val="center"/>
        <w:rPr>
          <w:b/>
          <w:bCs/>
          <w:sz w:val="28"/>
          <w:szCs w:val="28"/>
        </w:rPr>
      </w:pPr>
      <w:r w:rsidRPr="007478AD">
        <w:rPr>
          <w:b/>
          <w:bCs/>
          <w:sz w:val="28"/>
          <w:szCs w:val="28"/>
        </w:rPr>
        <w:t xml:space="preserve">EGR </w:t>
      </w:r>
      <w:r w:rsidR="002E0282">
        <w:rPr>
          <w:b/>
          <w:bCs/>
          <w:sz w:val="28"/>
          <w:szCs w:val="28"/>
        </w:rPr>
        <w:t>5</w:t>
      </w:r>
      <w:r w:rsidRPr="007478AD">
        <w:rPr>
          <w:b/>
          <w:bCs/>
          <w:sz w:val="28"/>
          <w:szCs w:val="28"/>
        </w:rPr>
        <w:t>9</w:t>
      </w:r>
      <w:r w:rsidR="002E0282">
        <w:rPr>
          <w:b/>
          <w:bCs/>
          <w:sz w:val="28"/>
          <w:szCs w:val="28"/>
        </w:rPr>
        <w:t>8</w:t>
      </w:r>
      <w:r w:rsidRPr="007478AD">
        <w:rPr>
          <w:b/>
          <w:bCs/>
          <w:sz w:val="28"/>
          <w:szCs w:val="28"/>
        </w:rPr>
        <w:t xml:space="preserve">: </w:t>
      </w:r>
      <w:r w:rsidR="002E0282">
        <w:rPr>
          <w:b/>
          <w:bCs/>
          <w:sz w:val="28"/>
          <w:szCs w:val="28"/>
        </w:rPr>
        <w:t>Machine Learning and Artificial Intelligence</w:t>
      </w:r>
      <w:r w:rsidRPr="007478AD">
        <w:rPr>
          <w:b/>
          <w:bCs/>
          <w:sz w:val="28"/>
          <w:szCs w:val="28"/>
        </w:rPr>
        <w:t xml:space="preserve"> (Fall 202</w:t>
      </w:r>
      <w:r w:rsidR="002E0282">
        <w:rPr>
          <w:b/>
          <w:bCs/>
          <w:sz w:val="28"/>
          <w:szCs w:val="28"/>
        </w:rPr>
        <w:t>2</w:t>
      </w:r>
      <w:r w:rsidRPr="007478AD">
        <w:rPr>
          <w:b/>
          <w:bCs/>
          <w:sz w:val="28"/>
          <w:szCs w:val="28"/>
        </w:rPr>
        <w:t>)</w:t>
      </w:r>
    </w:p>
    <w:p w14:paraId="61C54AC7" w14:textId="5FD77AEF" w:rsidR="002047A9" w:rsidRPr="002E0282" w:rsidRDefault="007478AD" w:rsidP="00905422">
      <w:pPr>
        <w:pStyle w:val="Default"/>
        <w:spacing w:after="120"/>
        <w:jc w:val="center"/>
        <w:rPr>
          <w:b/>
          <w:bCs/>
        </w:rPr>
      </w:pPr>
      <w:r w:rsidRPr="002E0282">
        <w:rPr>
          <w:b/>
          <w:bCs/>
        </w:rPr>
        <w:t>Instructor: Shenghan Guo</w:t>
      </w:r>
    </w:p>
    <w:p w14:paraId="68940BA6" w14:textId="128FBD91" w:rsidR="007478AD" w:rsidRDefault="007478AD" w:rsidP="00905422">
      <w:pPr>
        <w:pStyle w:val="Default"/>
        <w:spacing w:after="120"/>
        <w:jc w:val="center"/>
        <w:rPr>
          <w:sz w:val="28"/>
          <w:szCs w:val="28"/>
        </w:rPr>
      </w:pPr>
    </w:p>
    <w:p w14:paraId="2F682A7C" w14:textId="63AFA8B2" w:rsidR="007478AD" w:rsidRDefault="002E0282" w:rsidP="00905422">
      <w:pPr>
        <w:pStyle w:val="Default"/>
        <w:spacing w:after="120"/>
        <w:jc w:val="center"/>
        <w:rPr>
          <w:b/>
          <w:bCs/>
          <w:sz w:val="28"/>
          <w:szCs w:val="28"/>
        </w:rPr>
      </w:pPr>
      <w:r>
        <w:rPr>
          <w:b/>
          <w:bCs/>
          <w:sz w:val="28"/>
          <w:szCs w:val="28"/>
        </w:rPr>
        <w:t>Assignment</w:t>
      </w:r>
      <w:r w:rsidR="007478AD" w:rsidRPr="007478AD">
        <w:rPr>
          <w:b/>
          <w:bCs/>
          <w:sz w:val="28"/>
          <w:szCs w:val="28"/>
        </w:rPr>
        <w:t xml:space="preserve"> </w:t>
      </w:r>
      <w:r w:rsidR="00D750F7">
        <w:rPr>
          <w:b/>
          <w:bCs/>
          <w:sz w:val="28"/>
          <w:szCs w:val="28"/>
        </w:rPr>
        <w:t>2</w:t>
      </w:r>
    </w:p>
    <w:p w14:paraId="36CC17EE" w14:textId="1C0B3B04" w:rsidR="007478AD" w:rsidRDefault="007478AD" w:rsidP="00905422">
      <w:pPr>
        <w:pStyle w:val="Default"/>
        <w:spacing w:after="120"/>
        <w:jc w:val="both"/>
        <w:rPr>
          <w:sz w:val="22"/>
          <w:szCs w:val="22"/>
        </w:rPr>
      </w:pPr>
      <w:r>
        <w:rPr>
          <w:sz w:val="22"/>
          <w:szCs w:val="22"/>
        </w:rPr>
        <w:t xml:space="preserve">This assignment is worth </w:t>
      </w:r>
      <w:r w:rsidR="00A97C1A">
        <w:rPr>
          <w:sz w:val="22"/>
          <w:szCs w:val="22"/>
        </w:rPr>
        <w:t>2</w:t>
      </w:r>
      <w:r w:rsidR="009614B9">
        <w:rPr>
          <w:sz w:val="22"/>
          <w:szCs w:val="22"/>
        </w:rPr>
        <w:t>0</w:t>
      </w:r>
      <w:r>
        <w:rPr>
          <w:sz w:val="22"/>
          <w:szCs w:val="22"/>
        </w:rPr>
        <w:t xml:space="preserve">0 points. It will be </w:t>
      </w:r>
      <w:r w:rsidRPr="005553A3">
        <w:rPr>
          <w:sz w:val="22"/>
          <w:szCs w:val="22"/>
        </w:rPr>
        <w:t xml:space="preserve">due on Thursday, </w:t>
      </w:r>
      <w:r w:rsidR="00D750F7">
        <w:rPr>
          <w:sz w:val="22"/>
          <w:szCs w:val="22"/>
        </w:rPr>
        <w:t>10/27</w:t>
      </w:r>
      <w:r w:rsidRPr="005553A3">
        <w:rPr>
          <w:sz w:val="22"/>
          <w:szCs w:val="22"/>
        </w:rPr>
        <w:t xml:space="preserve">/2022, and submitted through Canvas. Code </w:t>
      </w:r>
      <w:r w:rsidR="002E0282" w:rsidRPr="005553A3">
        <w:rPr>
          <w:sz w:val="22"/>
          <w:szCs w:val="22"/>
        </w:rPr>
        <w:t>should</w:t>
      </w:r>
      <w:r w:rsidRPr="005553A3">
        <w:rPr>
          <w:sz w:val="22"/>
          <w:szCs w:val="22"/>
        </w:rPr>
        <w:t xml:space="preserve"> be written in </w:t>
      </w:r>
      <w:r w:rsidR="002E0282" w:rsidRPr="005553A3">
        <w:rPr>
          <w:sz w:val="22"/>
          <w:szCs w:val="22"/>
        </w:rPr>
        <w:t>Python.</w:t>
      </w:r>
      <w:r w:rsidRPr="005553A3">
        <w:rPr>
          <w:sz w:val="22"/>
          <w:szCs w:val="22"/>
        </w:rPr>
        <w:t xml:space="preserve"> </w:t>
      </w:r>
      <w:r w:rsidR="002E0282" w:rsidRPr="005553A3">
        <w:rPr>
          <w:sz w:val="22"/>
          <w:szCs w:val="22"/>
        </w:rPr>
        <w:t>Other programming language can be</w:t>
      </w:r>
      <w:r w:rsidR="002E0282">
        <w:rPr>
          <w:sz w:val="22"/>
          <w:szCs w:val="22"/>
        </w:rPr>
        <w:t xml:space="preserve"> used upon instructor’s approval. A written report should be submitted</w:t>
      </w:r>
      <w:r w:rsidR="00905422">
        <w:rPr>
          <w:sz w:val="22"/>
          <w:szCs w:val="22"/>
        </w:rPr>
        <w:t xml:space="preserve"> as a separate document </w:t>
      </w:r>
      <w:r w:rsidR="002E0282">
        <w:rPr>
          <w:sz w:val="22"/>
          <w:szCs w:val="22"/>
        </w:rPr>
        <w:t>along with the code through Canvas.</w:t>
      </w:r>
      <w:r w:rsidR="00905422">
        <w:rPr>
          <w:sz w:val="22"/>
          <w:szCs w:val="22"/>
        </w:rPr>
        <w:t xml:space="preserve"> </w:t>
      </w:r>
      <w:r w:rsidR="009C361A">
        <w:rPr>
          <w:sz w:val="22"/>
          <w:szCs w:val="22"/>
        </w:rPr>
        <w:t>If you use Jupyter Notebook, then you may submit a single “.ipynb” file through Canvas.</w:t>
      </w:r>
    </w:p>
    <w:p w14:paraId="716965D6" w14:textId="77777777" w:rsidR="002E0282" w:rsidRDefault="002E0282" w:rsidP="00B72873">
      <w:pPr>
        <w:pStyle w:val="Default"/>
        <w:spacing w:after="120"/>
        <w:jc w:val="both"/>
        <w:rPr>
          <w:sz w:val="22"/>
          <w:szCs w:val="22"/>
        </w:rPr>
      </w:pPr>
    </w:p>
    <w:p w14:paraId="00D2BD87" w14:textId="4E647B4B" w:rsidR="005553A3" w:rsidRDefault="00A958C2" w:rsidP="00B72873">
      <w:pPr>
        <w:pStyle w:val="Default"/>
        <w:spacing w:after="120"/>
        <w:jc w:val="both"/>
        <w:rPr>
          <w:sz w:val="22"/>
          <w:szCs w:val="22"/>
        </w:rPr>
      </w:pPr>
      <w:r>
        <w:rPr>
          <w:b/>
          <w:bCs/>
          <w:sz w:val="22"/>
          <w:szCs w:val="22"/>
        </w:rPr>
        <w:t xml:space="preserve">Data: </w:t>
      </w:r>
      <w:r w:rsidR="005553A3">
        <w:rPr>
          <w:sz w:val="22"/>
          <w:szCs w:val="22"/>
        </w:rPr>
        <w:t>A dataset, “</w:t>
      </w:r>
      <w:r w:rsidR="003D7D36">
        <w:rPr>
          <w:sz w:val="22"/>
          <w:szCs w:val="22"/>
        </w:rPr>
        <w:t>iris.data</w:t>
      </w:r>
      <w:r w:rsidR="005553A3">
        <w:rPr>
          <w:sz w:val="22"/>
          <w:szCs w:val="22"/>
        </w:rPr>
        <w:t xml:space="preserve">”, </w:t>
      </w:r>
      <w:r w:rsidR="001F1B14">
        <w:rPr>
          <w:sz w:val="22"/>
          <w:szCs w:val="22"/>
        </w:rPr>
        <w:t>and an image, “Assignment 2_image.jpg”, are</w:t>
      </w:r>
      <w:r w:rsidR="005553A3">
        <w:rPr>
          <w:sz w:val="22"/>
          <w:szCs w:val="22"/>
        </w:rPr>
        <w:t xml:space="preserve"> provided to you. Data description </w:t>
      </w:r>
      <w:r w:rsidR="001F1B14">
        <w:rPr>
          <w:sz w:val="22"/>
          <w:szCs w:val="22"/>
        </w:rPr>
        <w:t xml:space="preserve">for “iris.data” </w:t>
      </w:r>
      <w:r w:rsidR="005553A3">
        <w:rPr>
          <w:sz w:val="22"/>
          <w:szCs w:val="22"/>
        </w:rPr>
        <w:t>can be found in “</w:t>
      </w:r>
      <w:r w:rsidR="003D7D36">
        <w:rPr>
          <w:sz w:val="22"/>
          <w:szCs w:val="22"/>
        </w:rPr>
        <w:t>iris.names</w:t>
      </w:r>
      <w:r w:rsidR="005553A3">
        <w:rPr>
          <w:sz w:val="22"/>
          <w:szCs w:val="22"/>
        </w:rPr>
        <w:t>”. Please read through the document and then use the data to do the following task</w:t>
      </w:r>
      <w:r w:rsidR="00440FE3">
        <w:rPr>
          <w:sz w:val="22"/>
          <w:szCs w:val="22"/>
        </w:rPr>
        <w:t>s</w:t>
      </w:r>
      <w:r w:rsidR="005553A3">
        <w:rPr>
          <w:sz w:val="22"/>
          <w:szCs w:val="22"/>
        </w:rPr>
        <w:t xml:space="preserve">. </w:t>
      </w:r>
    </w:p>
    <w:p w14:paraId="67E0F3C0" w14:textId="23B7DEC3" w:rsidR="00440FE3" w:rsidRDefault="00440FE3" w:rsidP="00B72873">
      <w:pPr>
        <w:pStyle w:val="Default"/>
        <w:spacing w:after="120"/>
        <w:jc w:val="both"/>
        <w:rPr>
          <w:sz w:val="22"/>
          <w:szCs w:val="22"/>
        </w:rPr>
      </w:pPr>
      <w:r w:rsidRPr="00A958C2">
        <w:rPr>
          <w:b/>
          <w:bCs/>
          <w:sz w:val="22"/>
          <w:szCs w:val="22"/>
        </w:rPr>
        <w:t xml:space="preserve">Note: </w:t>
      </w:r>
      <w:r>
        <w:rPr>
          <w:sz w:val="22"/>
          <w:szCs w:val="22"/>
        </w:rPr>
        <w:t xml:space="preserve">You may consider </w:t>
      </w:r>
      <w:r w:rsidR="003D7D36">
        <w:rPr>
          <w:sz w:val="22"/>
          <w:szCs w:val="22"/>
        </w:rPr>
        <w:t>t</w:t>
      </w:r>
      <w:r w:rsidR="00583708">
        <w:rPr>
          <w:sz w:val="22"/>
          <w:szCs w:val="22"/>
        </w:rPr>
        <w:t>he sample</w:t>
      </w:r>
      <w:r w:rsidR="003D7D36">
        <w:rPr>
          <w:sz w:val="22"/>
          <w:szCs w:val="22"/>
        </w:rPr>
        <w:t>s</w:t>
      </w:r>
      <w:r w:rsidR="00583708">
        <w:rPr>
          <w:sz w:val="22"/>
          <w:szCs w:val="22"/>
        </w:rPr>
        <w:t xml:space="preserve"> a</w:t>
      </w:r>
      <w:r w:rsidR="003D7D36">
        <w:rPr>
          <w:sz w:val="22"/>
          <w:szCs w:val="22"/>
        </w:rPr>
        <w:t>s</w:t>
      </w:r>
      <w:r w:rsidR="00583708">
        <w:rPr>
          <w:sz w:val="22"/>
          <w:szCs w:val="22"/>
        </w:rPr>
        <w:t xml:space="preserve"> independent and identically distributed (iid).</w:t>
      </w:r>
    </w:p>
    <w:p w14:paraId="5CD5206D" w14:textId="77777777" w:rsidR="00440FE3" w:rsidRPr="005553A3" w:rsidRDefault="00440FE3" w:rsidP="00B72873">
      <w:pPr>
        <w:pStyle w:val="Default"/>
        <w:spacing w:after="120"/>
        <w:jc w:val="both"/>
        <w:rPr>
          <w:sz w:val="22"/>
          <w:szCs w:val="22"/>
        </w:rPr>
      </w:pPr>
    </w:p>
    <w:p w14:paraId="6FCC7ECB" w14:textId="4F7352C4" w:rsidR="00583708" w:rsidRPr="00583708" w:rsidRDefault="00583708" w:rsidP="00735895">
      <w:pPr>
        <w:pStyle w:val="Default"/>
        <w:spacing w:after="120"/>
        <w:jc w:val="both"/>
        <w:rPr>
          <w:b/>
          <w:bCs/>
          <w:sz w:val="22"/>
          <w:szCs w:val="22"/>
        </w:rPr>
      </w:pPr>
      <w:r w:rsidRPr="00583708">
        <w:rPr>
          <w:b/>
          <w:bCs/>
          <w:sz w:val="22"/>
          <w:szCs w:val="22"/>
        </w:rPr>
        <w:t xml:space="preserve">Part </w:t>
      </w:r>
      <w:r w:rsidR="00E33AC1" w:rsidRPr="00583708">
        <w:rPr>
          <w:b/>
          <w:bCs/>
          <w:sz w:val="22"/>
          <w:szCs w:val="22"/>
        </w:rPr>
        <w:t>1</w:t>
      </w:r>
      <w:r w:rsidR="00434A6A">
        <w:rPr>
          <w:b/>
          <w:bCs/>
          <w:sz w:val="22"/>
          <w:szCs w:val="22"/>
        </w:rPr>
        <w:t xml:space="preserve"> (</w:t>
      </w:r>
      <w:r w:rsidR="00BF2D1D">
        <w:rPr>
          <w:b/>
          <w:bCs/>
          <w:sz w:val="22"/>
          <w:szCs w:val="22"/>
        </w:rPr>
        <w:t>60</w:t>
      </w:r>
      <w:r w:rsidR="00434A6A">
        <w:rPr>
          <w:b/>
          <w:bCs/>
          <w:sz w:val="22"/>
          <w:szCs w:val="22"/>
        </w:rPr>
        <w:t xml:space="preserve"> pts)</w:t>
      </w:r>
    </w:p>
    <w:p w14:paraId="433FB4C2" w14:textId="479308A4" w:rsidR="00637B99" w:rsidRDefault="00637B99" w:rsidP="00DC0297">
      <w:pPr>
        <w:autoSpaceDE w:val="0"/>
        <w:autoSpaceDN w:val="0"/>
        <w:adjustRightInd w:val="0"/>
        <w:spacing w:after="120" w:line="240" w:lineRule="auto"/>
        <w:jc w:val="both"/>
        <w:rPr>
          <w:rFonts w:ascii="Times New Roman" w:hAnsi="Times New Roman" w:cs="Times New Roman"/>
          <w:color w:val="000000"/>
        </w:rPr>
      </w:pPr>
      <w:r>
        <w:rPr>
          <w:rFonts w:ascii="Times New Roman" w:hAnsi="Times New Roman" w:cs="Times New Roman"/>
          <w:color w:val="000000"/>
        </w:rPr>
        <w:t>Use “Assignment 2_image.jpg” for this part.</w:t>
      </w:r>
    </w:p>
    <w:p w14:paraId="0EA87D9D" w14:textId="05347D38" w:rsidR="008C63E4" w:rsidRDefault="00255377" w:rsidP="008C63E4">
      <w:pPr>
        <w:autoSpaceDE w:val="0"/>
        <w:autoSpaceDN w:val="0"/>
        <w:adjustRightInd w:val="0"/>
        <w:spacing w:after="120" w:line="240" w:lineRule="auto"/>
        <w:jc w:val="both"/>
        <w:rPr>
          <w:rFonts w:ascii="Times New Roman" w:hAnsi="Times New Roman" w:cs="Times New Roman"/>
          <w:color w:val="000000"/>
        </w:rPr>
      </w:pPr>
      <w:r w:rsidRPr="00255377">
        <w:rPr>
          <w:rFonts w:ascii="Times New Roman" w:hAnsi="Times New Roman" w:cs="Times New Roman"/>
          <w:b/>
          <w:bCs/>
          <w:color w:val="000000"/>
        </w:rPr>
        <w:t>1.</w:t>
      </w:r>
      <w:r>
        <w:rPr>
          <w:rFonts w:ascii="Times New Roman" w:hAnsi="Times New Roman" w:cs="Times New Roman"/>
          <w:b/>
          <w:bCs/>
          <w:color w:val="000000"/>
        </w:rPr>
        <w:t xml:space="preserve"> </w:t>
      </w:r>
      <w:r w:rsidR="003D7D36" w:rsidRPr="00255377">
        <w:rPr>
          <w:rFonts w:ascii="Times New Roman" w:hAnsi="Times New Roman" w:cs="Times New Roman"/>
          <w:b/>
          <w:bCs/>
          <w:color w:val="000000"/>
        </w:rPr>
        <w:t>Image compression</w:t>
      </w:r>
      <w:r w:rsidR="00DC0297" w:rsidRPr="00255377">
        <w:rPr>
          <w:rFonts w:ascii="Times New Roman" w:hAnsi="Times New Roman" w:cs="Times New Roman"/>
          <w:b/>
          <w:bCs/>
          <w:color w:val="000000"/>
        </w:rPr>
        <w:t xml:space="preserve"> with k-means</w:t>
      </w:r>
      <w:r w:rsidR="003D7D36" w:rsidRPr="00255377">
        <w:rPr>
          <w:rFonts w:ascii="Times New Roman" w:hAnsi="Times New Roman" w:cs="Times New Roman"/>
          <w:color w:val="000000"/>
        </w:rPr>
        <w:t xml:space="preserve">: </w:t>
      </w:r>
      <m:oMath>
        <m:r>
          <m:rPr>
            <m:sty m:val="p"/>
          </m:rPr>
          <w:rPr>
            <w:rFonts w:ascii="Cambria Math" w:hAnsi="Cambria Math" w:cs="Times New Roman"/>
            <w:color w:val="000000"/>
          </w:rPr>
          <m:t>k</m:t>
        </m:r>
      </m:oMath>
      <w:r w:rsidR="003D7D36" w:rsidRPr="00255377">
        <w:rPr>
          <w:rFonts w:ascii="Times New Roman" w:hAnsi="Times New Roman" w:cs="Times New Roman"/>
          <w:iCs/>
          <w:color w:val="000000"/>
        </w:rPr>
        <w:t xml:space="preserve">-means clustering </w:t>
      </w:r>
      <w:r w:rsidR="003D7D36" w:rsidRPr="00255377">
        <w:rPr>
          <w:rFonts w:ascii="Times New Roman" w:hAnsi="Times New Roman" w:cs="Times New Roman"/>
          <w:color w:val="000000"/>
        </w:rPr>
        <w:t>algorithm can be used for image compression.</w:t>
      </w:r>
      <w:r w:rsidR="00637B99" w:rsidRPr="00255377">
        <w:rPr>
          <w:rFonts w:ascii="Times New Roman" w:hAnsi="Times New Roman" w:cs="Times New Roman"/>
          <w:color w:val="000000"/>
        </w:rPr>
        <w:t xml:space="preserve"> </w:t>
      </w:r>
      <w:r w:rsidR="00655535" w:rsidRPr="00255377">
        <w:rPr>
          <w:rFonts w:ascii="Times New Roman" w:hAnsi="Times New Roman" w:cs="Times New Roman"/>
          <w:color w:val="000000"/>
        </w:rPr>
        <w:t>T</w:t>
      </w:r>
      <w:r w:rsidR="003D7D36" w:rsidRPr="00255377">
        <w:rPr>
          <w:rFonts w:ascii="Times New Roman" w:hAnsi="Times New Roman" w:cs="Times New Roman"/>
          <w:color w:val="000000"/>
        </w:rPr>
        <w:t xml:space="preserve">he image is divided into nonoverlapping </w:t>
      </w:r>
      <m:oMath>
        <m:r>
          <w:rPr>
            <w:rFonts w:ascii="Cambria Math" w:hAnsi="Cambria Math" w:cs="Times New Roman"/>
            <w:color w:val="000000"/>
          </w:rPr>
          <m:t>c×c</m:t>
        </m:r>
      </m:oMath>
      <w:r w:rsidR="003D7D36" w:rsidRPr="00255377">
        <w:rPr>
          <w:rFonts w:ascii="Times New Roman" w:hAnsi="Times New Roman" w:cs="Times New Roman"/>
          <w:color w:val="000000"/>
        </w:rPr>
        <w:t xml:space="preserve"> windows and these </w:t>
      </w:r>
      <m:oMath>
        <m:sSup>
          <m:sSupPr>
            <m:ctrlPr>
              <w:rPr>
                <w:rFonts w:ascii="Cambria Math" w:hAnsi="Cambria Math" w:cs="Times New Roman"/>
                <w:i/>
                <w:color w:val="000000"/>
              </w:rPr>
            </m:ctrlPr>
          </m:sSupPr>
          <m:e>
            <m:r>
              <w:rPr>
                <w:rFonts w:ascii="Cambria Math" w:hAnsi="Cambria Math" w:cs="Times New Roman"/>
                <w:color w:val="000000"/>
              </w:rPr>
              <m:t>c</m:t>
            </m:r>
          </m:e>
          <m:sup>
            <m:r>
              <w:rPr>
                <w:rFonts w:ascii="Cambria Math" w:hAnsi="Cambria Math" w:cs="Times New Roman"/>
                <w:color w:val="000000"/>
              </w:rPr>
              <m:t>2</m:t>
            </m:r>
          </m:sup>
        </m:sSup>
      </m:oMath>
      <w:r w:rsidR="003D7D36" w:rsidRPr="00255377">
        <w:rPr>
          <w:rFonts w:ascii="Times New Roman" w:hAnsi="Times New Roman" w:cs="Times New Roman"/>
          <w:color w:val="000000"/>
        </w:rPr>
        <w:t xml:space="preserve">-dimensional vectors make up the sample. For a given </w:t>
      </w:r>
      <m:oMath>
        <m:r>
          <w:rPr>
            <w:rFonts w:ascii="Cambria Math" w:hAnsi="Cambria Math" w:cs="Times New Roman"/>
            <w:color w:val="000000"/>
          </w:rPr>
          <m:t>k</m:t>
        </m:r>
      </m:oMath>
      <w:r w:rsidR="003D7D36" w:rsidRPr="00255377">
        <w:rPr>
          <w:rFonts w:ascii="Times New Roman" w:hAnsi="Times New Roman" w:cs="Times New Roman"/>
          <w:color w:val="000000"/>
        </w:rPr>
        <w:t xml:space="preserve">, we do </w:t>
      </w:r>
      <m:oMath>
        <m:r>
          <w:rPr>
            <w:rFonts w:ascii="Cambria Math" w:hAnsi="Cambria Math" w:cs="Times New Roman"/>
            <w:color w:val="000000"/>
          </w:rPr>
          <m:t>k</m:t>
        </m:r>
      </m:oMath>
      <w:r w:rsidR="001F1B14" w:rsidRPr="00255377">
        <w:rPr>
          <w:rFonts w:ascii="Times New Roman" w:hAnsi="Times New Roman" w:cs="Times New Roman"/>
          <w:color w:val="000000"/>
        </w:rPr>
        <w:t>-</w:t>
      </w:r>
      <w:r w:rsidR="003D7D36" w:rsidRPr="00255377">
        <w:rPr>
          <w:rFonts w:ascii="Times New Roman" w:hAnsi="Times New Roman" w:cs="Times New Roman"/>
          <w:color w:val="000000"/>
        </w:rPr>
        <w:t xml:space="preserve">means clustering. The reference vectors and the index for each window is sent over the communication line. At the receiving end, the image is then reconstructed by reading from the table of reference vectors using the indices. Write the computer program that does this for </w:t>
      </w:r>
      <m:oMath>
        <m:r>
          <w:rPr>
            <w:rFonts w:ascii="Cambria Math" w:hAnsi="Cambria Math" w:cs="Times New Roman"/>
            <w:color w:val="000000"/>
          </w:rPr>
          <m:t>k∈</m:t>
        </m:r>
        <m:d>
          <m:dPr>
            <m:begChr m:val="{"/>
            <m:endChr m:val="}"/>
            <m:ctrlPr>
              <w:rPr>
                <w:rFonts w:ascii="Cambria Math" w:hAnsi="Cambria Math" w:cs="Times New Roman"/>
                <w:i/>
                <w:color w:val="000000"/>
              </w:rPr>
            </m:ctrlPr>
          </m:dPr>
          <m:e>
            <m:r>
              <w:rPr>
                <w:rFonts w:ascii="Cambria Math" w:hAnsi="Cambria Math" w:cs="Times New Roman"/>
                <w:color w:val="000000"/>
              </w:rPr>
              <m:t>4, 8, 16</m:t>
            </m:r>
          </m:e>
        </m:d>
      </m:oMath>
      <w:r w:rsidR="003D7D36" w:rsidRPr="00255377">
        <w:rPr>
          <w:rFonts w:ascii="Times New Roman" w:hAnsi="Times New Roman" w:cs="Times New Roman"/>
          <w:color w:val="000000"/>
        </w:rPr>
        <w:t xml:space="preserve"> and </w:t>
      </w:r>
      <m:oMath>
        <m:r>
          <w:rPr>
            <w:rFonts w:ascii="Cambria Math" w:hAnsi="Cambria Math" w:cs="Times New Roman"/>
            <w:color w:val="000000"/>
          </w:rPr>
          <m:t>c∈</m:t>
        </m:r>
        <m:d>
          <m:dPr>
            <m:begChr m:val="{"/>
            <m:endChr m:val="}"/>
            <m:ctrlPr>
              <w:rPr>
                <w:rFonts w:ascii="Cambria Math" w:hAnsi="Cambria Math" w:cs="Times New Roman"/>
                <w:i/>
                <w:color w:val="000000"/>
              </w:rPr>
            </m:ctrlPr>
          </m:dPr>
          <m:e>
            <m:r>
              <w:rPr>
                <w:rFonts w:ascii="Cambria Math" w:hAnsi="Cambria Math" w:cs="Times New Roman"/>
                <w:color w:val="000000"/>
              </w:rPr>
              <m:t>20, 40, 60</m:t>
            </m:r>
          </m:e>
        </m:d>
      </m:oMath>
      <w:r w:rsidR="003D7D36" w:rsidRPr="00255377">
        <w:rPr>
          <w:rFonts w:ascii="Times New Roman" w:hAnsi="Times New Roman" w:cs="Times New Roman"/>
          <w:color w:val="000000"/>
        </w:rPr>
        <w:t xml:space="preserve">. For each </w:t>
      </w:r>
      <w:r w:rsidR="008C63E4" w:rsidRPr="00255377">
        <w:rPr>
          <w:rFonts w:ascii="Times New Roman" w:hAnsi="Times New Roman" w:cs="Times New Roman"/>
          <w:color w:val="000000"/>
        </w:rPr>
        <w:t xml:space="preserve">pair of </w:t>
      </w:r>
      <m:oMath>
        <m:d>
          <m:dPr>
            <m:ctrlPr>
              <w:rPr>
                <w:rFonts w:ascii="Cambria Math" w:hAnsi="Cambria Math" w:cs="Times New Roman"/>
                <w:i/>
                <w:color w:val="000000"/>
              </w:rPr>
            </m:ctrlPr>
          </m:dPr>
          <m:e>
            <m:r>
              <w:rPr>
                <w:rFonts w:ascii="Cambria Math" w:hAnsi="Cambria Math" w:cs="Times New Roman"/>
                <w:color w:val="000000"/>
              </w:rPr>
              <m:t>k, c</m:t>
            </m:r>
          </m:e>
        </m:d>
      </m:oMath>
      <w:r w:rsidR="003D7D36" w:rsidRPr="00255377">
        <w:rPr>
          <w:rFonts w:ascii="Times New Roman" w:hAnsi="Times New Roman" w:cs="Times New Roman"/>
          <w:color w:val="000000"/>
        </w:rPr>
        <w:t xml:space="preserve">, </w:t>
      </w:r>
      <w:r w:rsidR="00D8720F">
        <w:rPr>
          <w:rFonts w:ascii="Times New Roman" w:hAnsi="Times New Roman" w:cs="Times New Roman"/>
          <w:color w:val="000000"/>
        </w:rPr>
        <w:t xml:space="preserve">(1) save the compressed images as “.jpg” or “.png”, and (2) </w:t>
      </w:r>
      <w:r w:rsidR="003D7D36" w:rsidRPr="00255377">
        <w:rPr>
          <w:rFonts w:ascii="Times New Roman" w:hAnsi="Times New Roman" w:cs="Times New Roman"/>
          <w:color w:val="000000"/>
        </w:rPr>
        <w:t>calculate the reconstruction error</w:t>
      </w:r>
      <w:r w:rsidR="00D8720F">
        <w:rPr>
          <w:rFonts w:ascii="Times New Roman" w:hAnsi="Times New Roman" w:cs="Times New Roman"/>
          <w:color w:val="000000"/>
        </w:rPr>
        <w:t xml:space="preserve"> (Eq. (6.12) in textbook).</w:t>
      </w:r>
    </w:p>
    <w:p w14:paraId="21AEB17E" w14:textId="52639670" w:rsidR="00BA6A93" w:rsidRPr="00255377" w:rsidRDefault="008C63E4" w:rsidP="00255377">
      <w:pPr>
        <w:autoSpaceDE w:val="0"/>
        <w:autoSpaceDN w:val="0"/>
        <w:adjustRightInd w:val="0"/>
        <w:spacing w:after="120" w:line="240" w:lineRule="auto"/>
        <w:jc w:val="both"/>
        <w:rPr>
          <w:rFonts w:ascii="Times New Roman" w:eastAsiaTheme="minorEastAsia" w:hAnsi="Times New Roman" w:cs="Times New Roman"/>
          <w:color w:val="000000"/>
        </w:rPr>
      </w:pPr>
      <w:r>
        <w:rPr>
          <w:rFonts w:ascii="Times New Roman" w:hAnsi="Times New Roman" w:cs="Times New Roman"/>
          <w:color w:val="000000"/>
        </w:rPr>
        <w:t>E</w:t>
      </w:r>
      <w:r w:rsidR="00655535" w:rsidRPr="00255377">
        <w:rPr>
          <w:rFonts w:ascii="Times New Roman" w:hAnsi="Times New Roman" w:cs="Times New Roman"/>
          <w:color w:val="000000"/>
        </w:rPr>
        <w:t xml:space="preserve">ach pair of </w:t>
      </w:r>
      <m:oMath>
        <m:d>
          <m:dPr>
            <m:ctrlPr>
              <w:rPr>
                <w:rFonts w:ascii="Cambria Math" w:hAnsi="Cambria Math" w:cs="Times New Roman"/>
                <w:i/>
                <w:color w:val="000000"/>
              </w:rPr>
            </m:ctrlPr>
          </m:dPr>
          <m:e>
            <m:r>
              <w:rPr>
                <w:rFonts w:ascii="Cambria Math" w:hAnsi="Cambria Math" w:cs="Times New Roman"/>
                <w:color w:val="000000"/>
              </w:rPr>
              <m:t>k, c</m:t>
            </m:r>
          </m:e>
        </m:d>
      </m:oMath>
      <w:r w:rsidR="00655535" w:rsidRPr="00255377">
        <w:rPr>
          <w:rFonts w:ascii="Times New Roman" w:eastAsiaTheme="minorEastAsia" w:hAnsi="Times New Roman" w:cs="Times New Roman"/>
          <w:color w:val="000000"/>
        </w:rPr>
        <w:t xml:space="preserve"> will have a reconstruction error and a compression rate, so you will have </w:t>
      </w:r>
      <w:r w:rsidR="00B53413">
        <w:rPr>
          <w:rFonts w:ascii="Times New Roman" w:eastAsiaTheme="minorEastAsia" w:hAnsi="Times New Roman" w:cs="Times New Roman"/>
          <w:color w:val="000000"/>
        </w:rPr>
        <w:t>9</w:t>
      </w:r>
      <w:r w:rsidR="00655535" w:rsidRPr="00255377">
        <w:rPr>
          <w:rFonts w:ascii="Times New Roman" w:eastAsiaTheme="minorEastAsia" w:hAnsi="Times New Roman" w:cs="Times New Roman"/>
          <w:color w:val="000000"/>
        </w:rPr>
        <w:t xml:space="preserve"> pairs of rates.</w:t>
      </w:r>
      <w:r w:rsidR="008F45E2">
        <w:rPr>
          <w:rFonts w:ascii="Times New Roman" w:eastAsiaTheme="minorEastAsia" w:hAnsi="Times New Roman" w:cs="Times New Roman"/>
          <w:color w:val="000000"/>
        </w:rPr>
        <w:t xml:space="preserve"> </w:t>
      </w:r>
      <w:r>
        <w:rPr>
          <w:rFonts w:ascii="Times New Roman" w:eastAsiaTheme="minorEastAsia" w:hAnsi="Times New Roman" w:cs="Times New Roman"/>
          <w:color w:val="000000"/>
        </w:rPr>
        <w:t xml:space="preserve">Use Python library “scikit-learn.clsuter”. </w:t>
      </w:r>
      <w:r w:rsidR="008F45E2">
        <w:rPr>
          <w:rFonts w:ascii="Times New Roman" w:eastAsiaTheme="minorEastAsia" w:hAnsi="Times New Roman" w:cs="Times New Roman"/>
          <w:color w:val="000000"/>
        </w:rPr>
        <w:t xml:space="preserve">The image may be RGB-colored, so you can flatten each window into a vector of length </w:t>
      </w:r>
      <m:oMath>
        <m:r>
          <w:rPr>
            <w:rFonts w:ascii="Cambria Math" w:hAnsi="Cambria Math" w:cs="Times New Roman"/>
            <w:color w:val="000000"/>
          </w:rPr>
          <m:t>c×c×3</m:t>
        </m:r>
      </m:oMath>
      <w:r>
        <w:rPr>
          <w:rFonts w:ascii="Times New Roman" w:eastAsiaTheme="minorEastAsia" w:hAnsi="Times New Roman" w:cs="Times New Roman"/>
          <w:color w:val="000000"/>
        </w:rPr>
        <w:t xml:space="preserve"> using “ndarray.flatten(‘F’)” in Python and then convert it back to a </w:t>
      </w:r>
      <m:oMath>
        <m:r>
          <w:rPr>
            <w:rFonts w:ascii="Cambria Math" w:hAnsi="Cambria Math" w:cs="Times New Roman"/>
            <w:color w:val="000000"/>
          </w:rPr>
          <m:t>c×c×3</m:t>
        </m:r>
      </m:oMath>
      <w:r>
        <w:rPr>
          <w:rFonts w:ascii="Times New Roman" w:eastAsiaTheme="minorEastAsia" w:hAnsi="Times New Roman" w:cs="Times New Roman"/>
          <w:color w:val="000000"/>
        </w:rPr>
        <w:t xml:space="preserve"> matrix when reconstructing the compressed image</w:t>
      </w:r>
      <w:r w:rsidR="0026170E">
        <w:rPr>
          <w:rFonts w:ascii="Times New Roman" w:eastAsiaTheme="minorEastAsia" w:hAnsi="Times New Roman" w:cs="Times New Roman"/>
          <w:color w:val="000000"/>
        </w:rPr>
        <w:t>.</w:t>
      </w:r>
      <w:r w:rsidR="00655535" w:rsidRPr="00255377">
        <w:rPr>
          <w:rFonts w:ascii="Times New Roman" w:hAnsi="Times New Roman" w:cs="Times New Roman"/>
          <w:color w:val="000000"/>
        </w:rPr>
        <w:t xml:space="preserve"> </w:t>
      </w:r>
      <w:r w:rsidR="00D8720F">
        <w:rPr>
          <w:rFonts w:ascii="Times New Roman" w:hAnsi="Times New Roman" w:cs="Times New Roman"/>
          <w:color w:val="000000"/>
        </w:rPr>
        <w:t xml:space="preserve">(Hint: </w:t>
      </w:r>
      <w:r w:rsidR="00353990">
        <w:rPr>
          <w:rFonts w:ascii="Times New Roman" w:hAnsi="Times New Roman" w:cs="Times New Roman"/>
          <w:color w:val="000000"/>
        </w:rPr>
        <w:t xml:space="preserve">Use “for” or “while” loop to exhaust all combinations of </w:t>
      </w:r>
      <m:oMath>
        <m:d>
          <m:dPr>
            <m:ctrlPr>
              <w:rPr>
                <w:rFonts w:ascii="Cambria Math" w:hAnsi="Cambria Math" w:cs="Times New Roman"/>
                <w:i/>
                <w:color w:val="000000"/>
              </w:rPr>
            </m:ctrlPr>
          </m:dPr>
          <m:e>
            <m:r>
              <w:rPr>
                <w:rFonts w:ascii="Cambria Math" w:hAnsi="Cambria Math" w:cs="Times New Roman"/>
                <w:color w:val="000000"/>
              </w:rPr>
              <m:t>k, c</m:t>
            </m:r>
          </m:e>
        </m:d>
      </m:oMath>
      <w:r w:rsidR="00353990">
        <w:rPr>
          <w:rFonts w:ascii="Times New Roman" w:hAnsi="Times New Roman" w:cs="Times New Roman"/>
          <w:color w:val="000000"/>
        </w:rPr>
        <w:t>.</w:t>
      </w:r>
      <w:r w:rsidR="00353990" w:rsidRPr="00255377">
        <w:rPr>
          <w:rFonts w:ascii="Times New Roman" w:hAnsi="Times New Roman" w:cs="Times New Roman"/>
          <w:color w:val="000000"/>
        </w:rPr>
        <w:t xml:space="preserve"> </w:t>
      </w:r>
      <w:r w:rsidR="00D8720F">
        <w:rPr>
          <w:rFonts w:ascii="Times New Roman" w:hAnsi="Times New Roman" w:cs="Times New Roman"/>
          <w:color w:val="000000"/>
        </w:rPr>
        <w:t xml:space="preserve">To visualize your compressed images without issues, keep in mind to use integer data type, i.e., “int” in Python, for pixel values.) </w:t>
      </w:r>
      <w:r w:rsidR="00655535" w:rsidRPr="00255377">
        <w:rPr>
          <w:rFonts w:ascii="Times New Roman" w:hAnsi="Times New Roman" w:cs="Times New Roman"/>
          <w:color w:val="000000"/>
        </w:rPr>
        <w:t>(</w:t>
      </w:r>
      <w:r w:rsidR="004C4596">
        <w:rPr>
          <w:rFonts w:ascii="Times New Roman" w:hAnsi="Times New Roman" w:cs="Times New Roman"/>
          <w:color w:val="000000"/>
        </w:rPr>
        <w:t>3</w:t>
      </w:r>
      <w:r w:rsidR="00655535" w:rsidRPr="00255377">
        <w:rPr>
          <w:rFonts w:ascii="Times New Roman" w:hAnsi="Times New Roman" w:cs="Times New Roman"/>
          <w:color w:val="000000"/>
        </w:rPr>
        <w:t>0 pts)</w:t>
      </w:r>
    </w:p>
    <w:p w14:paraId="79EC8A79" w14:textId="73ED95D6" w:rsidR="00255377" w:rsidRDefault="00255377" w:rsidP="00255377">
      <w:pPr>
        <w:jc w:val="both"/>
        <w:rPr>
          <w:rFonts w:ascii="Times New Roman" w:eastAsiaTheme="minorEastAsia" w:hAnsi="Times New Roman" w:cs="Times New Roman"/>
          <w:color w:val="0070C0"/>
        </w:rPr>
      </w:pPr>
      <w:r w:rsidRPr="00255377">
        <w:rPr>
          <w:rFonts w:ascii="Times New Roman" w:eastAsiaTheme="minorEastAsia" w:hAnsi="Times New Roman" w:cs="Times New Roman"/>
          <w:color w:val="0070C0"/>
        </w:rPr>
        <w:t>See Python code for solutions.</w:t>
      </w:r>
      <w:r>
        <w:rPr>
          <w:rFonts w:ascii="Times New Roman" w:eastAsiaTheme="minorEastAsia" w:hAnsi="Times New Roman" w:cs="Times New Roman"/>
          <w:color w:val="0070C0"/>
        </w:rPr>
        <w:t xml:space="preserve"> </w:t>
      </w:r>
    </w:p>
    <w:p w14:paraId="0DCB8BE9" w14:textId="77777777" w:rsidR="00255377" w:rsidRPr="00255377" w:rsidRDefault="00255377" w:rsidP="00255377">
      <w:pPr>
        <w:rPr>
          <w:rFonts w:ascii="Times New Roman" w:eastAsiaTheme="minorEastAsia" w:hAnsi="Times New Roman" w:cs="Times New Roman"/>
          <w:color w:val="0070C0"/>
        </w:rPr>
      </w:pPr>
    </w:p>
    <w:p w14:paraId="6E9DE1E1" w14:textId="6CC3F59E" w:rsidR="00732565" w:rsidRDefault="00732565" w:rsidP="00DC0297">
      <w:pPr>
        <w:autoSpaceDE w:val="0"/>
        <w:autoSpaceDN w:val="0"/>
        <w:adjustRightInd w:val="0"/>
        <w:spacing w:after="120" w:line="240" w:lineRule="auto"/>
        <w:jc w:val="both"/>
        <w:rPr>
          <w:rFonts w:ascii="Times New Roman" w:eastAsiaTheme="minorEastAsia" w:hAnsi="Times New Roman" w:cs="Times New Roman"/>
          <w:color w:val="000000"/>
        </w:rPr>
      </w:pPr>
      <w:r>
        <w:rPr>
          <w:rFonts w:ascii="Times New Roman" w:hAnsi="Times New Roman" w:cs="Times New Roman"/>
          <w:color w:val="000000"/>
        </w:rPr>
        <w:t>2.</w:t>
      </w:r>
      <w:r w:rsidR="005D241D">
        <w:rPr>
          <w:rFonts w:ascii="Times New Roman" w:hAnsi="Times New Roman" w:cs="Times New Roman"/>
          <w:color w:val="000000"/>
        </w:rPr>
        <w:t xml:space="preserve"> </w:t>
      </w:r>
      <w:r w:rsidR="00353990">
        <w:rPr>
          <w:rFonts w:ascii="Times New Roman" w:hAnsi="Times New Roman" w:cs="Times New Roman"/>
          <w:color w:val="000000"/>
        </w:rPr>
        <w:t>Based on</w:t>
      </w:r>
      <w:r w:rsidR="005D241D">
        <w:rPr>
          <w:rFonts w:ascii="Times New Roman" w:hAnsi="Times New Roman" w:cs="Times New Roman"/>
          <w:color w:val="000000"/>
        </w:rPr>
        <w:t xml:space="preserve"> the re</w:t>
      </w:r>
      <w:r w:rsidR="00353990">
        <w:rPr>
          <w:rFonts w:ascii="Times New Roman" w:hAnsi="Times New Roman" w:cs="Times New Roman"/>
          <w:color w:val="000000"/>
        </w:rPr>
        <w:t>construction errors in</w:t>
      </w:r>
      <w:r w:rsidR="005D241D">
        <w:rPr>
          <w:rFonts w:ascii="Times New Roman" w:hAnsi="Times New Roman" w:cs="Times New Roman"/>
          <w:color w:val="000000"/>
        </w:rPr>
        <w:t xml:space="preserve"> 1, identify the best </w:t>
      </w:r>
      <w:r w:rsidR="00353990">
        <w:rPr>
          <w:rFonts w:ascii="Times New Roman" w:hAnsi="Times New Roman" w:cs="Times New Roman"/>
          <w:color w:val="000000"/>
        </w:rPr>
        <w:t>combination of</w:t>
      </w:r>
      <w:r w:rsidR="005D241D">
        <w:rPr>
          <w:rFonts w:ascii="Times New Roman" w:hAnsi="Times New Roman" w:cs="Times New Roman"/>
          <w:color w:val="000000"/>
        </w:rPr>
        <w:t xml:space="preserve"> </w:t>
      </w:r>
      <m:oMath>
        <m:r>
          <w:rPr>
            <w:rFonts w:ascii="Cambria Math" w:hAnsi="Cambria Math" w:cs="Times New Roman"/>
            <w:color w:val="000000"/>
          </w:rPr>
          <m:t>k</m:t>
        </m:r>
      </m:oMath>
      <w:r w:rsidR="005D241D">
        <w:rPr>
          <w:rFonts w:ascii="Times New Roman" w:eastAsiaTheme="minorEastAsia" w:hAnsi="Times New Roman" w:cs="Times New Roman"/>
          <w:color w:val="000000"/>
        </w:rPr>
        <w:t xml:space="preserve"> and </w:t>
      </w:r>
      <m:oMath>
        <m:r>
          <w:rPr>
            <w:rFonts w:ascii="Cambria Math" w:eastAsiaTheme="minorEastAsia" w:hAnsi="Cambria Math" w:cs="Times New Roman"/>
            <w:color w:val="000000"/>
          </w:rPr>
          <m:t>c</m:t>
        </m:r>
      </m:oMath>
      <w:r w:rsidR="005D241D">
        <w:rPr>
          <w:rFonts w:ascii="Times New Roman" w:eastAsiaTheme="minorEastAsia" w:hAnsi="Times New Roman" w:cs="Times New Roman"/>
          <w:color w:val="000000"/>
        </w:rPr>
        <w:t>. (5 pts)</w:t>
      </w:r>
    </w:p>
    <w:p w14:paraId="2C5F990E" w14:textId="52B0C13F" w:rsidR="00353990" w:rsidRPr="00353990" w:rsidRDefault="00353990" w:rsidP="00353990">
      <w:pPr>
        <w:jc w:val="both"/>
        <w:rPr>
          <w:rFonts w:ascii="Times New Roman" w:eastAsiaTheme="minorEastAsia" w:hAnsi="Times New Roman" w:cs="Times New Roman"/>
          <w:color w:val="0070C0"/>
        </w:rPr>
      </w:pPr>
      <w:r>
        <w:rPr>
          <w:rFonts w:ascii="Times New Roman" w:eastAsiaTheme="minorEastAsia" w:hAnsi="Times New Roman" w:cs="Times New Roman"/>
          <w:color w:val="0070C0"/>
        </w:rPr>
        <w:t>(k, c) = (</w:t>
      </w:r>
      <w:r w:rsidR="00233ED9">
        <w:rPr>
          <w:rFonts w:ascii="Times New Roman" w:eastAsiaTheme="minorEastAsia" w:hAnsi="Times New Roman" w:cs="Times New Roman"/>
          <w:color w:val="0070C0"/>
        </w:rPr>
        <w:t>64, 5</w:t>
      </w:r>
      <w:r>
        <w:rPr>
          <w:rFonts w:ascii="Times New Roman" w:eastAsiaTheme="minorEastAsia" w:hAnsi="Times New Roman" w:cs="Times New Roman"/>
          <w:color w:val="0070C0"/>
        </w:rPr>
        <w:t xml:space="preserve">) gives the smallest reconstruction error among all the cases, </w:t>
      </w:r>
      <w:r w:rsidR="00233ED9">
        <w:rPr>
          <w:rFonts w:ascii="Times New Roman" w:eastAsiaTheme="minorEastAsia" w:hAnsi="Times New Roman" w:cs="Times New Roman"/>
          <w:color w:val="0070C0"/>
        </w:rPr>
        <w:t xml:space="preserve">i.e., 236.77, </w:t>
      </w:r>
      <w:r>
        <w:rPr>
          <w:rFonts w:ascii="Times New Roman" w:eastAsiaTheme="minorEastAsia" w:hAnsi="Times New Roman" w:cs="Times New Roman"/>
          <w:color w:val="0070C0"/>
        </w:rPr>
        <w:t>thus the best combination</w:t>
      </w:r>
      <w:r w:rsidRPr="00255377">
        <w:rPr>
          <w:rFonts w:ascii="Times New Roman" w:eastAsiaTheme="minorEastAsia" w:hAnsi="Times New Roman" w:cs="Times New Roman"/>
          <w:color w:val="0070C0"/>
        </w:rPr>
        <w:t>.</w:t>
      </w:r>
      <w:r>
        <w:rPr>
          <w:rFonts w:ascii="Times New Roman" w:eastAsiaTheme="minorEastAsia" w:hAnsi="Times New Roman" w:cs="Times New Roman"/>
          <w:color w:val="0070C0"/>
        </w:rPr>
        <w:t xml:space="preserve"> </w:t>
      </w:r>
      <w:r w:rsidR="00233ED9">
        <w:rPr>
          <w:rFonts w:ascii="Times New Roman" w:eastAsiaTheme="minorEastAsia" w:hAnsi="Times New Roman" w:cs="Times New Roman"/>
          <w:color w:val="0070C0"/>
        </w:rPr>
        <w:t>Note that k-means is initialized with some randomness, so the reconstruction errors from each student may not be identical. Can give credit as long as they identify the best pair based on their own results.</w:t>
      </w:r>
    </w:p>
    <w:p w14:paraId="5FF79529" w14:textId="77777777" w:rsidR="00353990" w:rsidRPr="001F1B14" w:rsidRDefault="00353990" w:rsidP="00DC0297">
      <w:pPr>
        <w:autoSpaceDE w:val="0"/>
        <w:autoSpaceDN w:val="0"/>
        <w:adjustRightInd w:val="0"/>
        <w:spacing w:after="120" w:line="240" w:lineRule="auto"/>
        <w:jc w:val="both"/>
        <w:rPr>
          <w:rFonts w:ascii="Times New Roman" w:hAnsi="Times New Roman" w:cs="Times New Roman"/>
          <w:color w:val="000000"/>
        </w:rPr>
      </w:pPr>
    </w:p>
    <w:p w14:paraId="182D43C2" w14:textId="68811AD9" w:rsidR="001F1B14" w:rsidRDefault="00732565" w:rsidP="00732565">
      <w:pPr>
        <w:spacing w:after="120"/>
        <w:jc w:val="both"/>
        <w:rPr>
          <w:rFonts w:ascii="Times New Roman" w:hAnsi="Times New Roman" w:cs="Times New Roman"/>
          <w:color w:val="000000"/>
        </w:rPr>
      </w:pPr>
      <w:r>
        <w:rPr>
          <w:rFonts w:ascii="Times New Roman" w:hAnsi="Times New Roman" w:cs="Times New Roman"/>
          <w:color w:val="000000"/>
        </w:rPr>
        <w:t>3</w:t>
      </w:r>
      <w:r w:rsidR="001F1B14" w:rsidRPr="001F1B14">
        <w:rPr>
          <w:rFonts w:ascii="Times New Roman" w:hAnsi="Times New Roman" w:cs="Times New Roman"/>
          <w:color w:val="000000"/>
        </w:rPr>
        <w:t xml:space="preserve">. </w:t>
      </w:r>
      <w:r w:rsidR="00DC0297" w:rsidRPr="001F1B14">
        <w:rPr>
          <w:rFonts w:ascii="Times New Roman" w:hAnsi="Times New Roman" w:cs="Times New Roman"/>
          <w:b/>
          <w:bCs/>
          <w:color w:val="000000"/>
        </w:rPr>
        <w:t>Image compression</w:t>
      </w:r>
      <w:r w:rsidR="00DC0297">
        <w:rPr>
          <w:rFonts w:ascii="Times New Roman" w:hAnsi="Times New Roman" w:cs="Times New Roman"/>
          <w:b/>
          <w:bCs/>
          <w:color w:val="000000"/>
        </w:rPr>
        <w:t xml:space="preserve"> with hierarchical clustering</w:t>
      </w:r>
      <w:r w:rsidR="00DC0297" w:rsidRPr="001F1B14">
        <w:rPr>
          <w:rFonts w:ascii="Times New Roman" w:hAnsi="Times New Roman" w:cs="Times New Roman"/>
          <w:color w:val="000000"/>
        </w:rPr>
        <w:t>:</w:t>
      </w:r>
      <w:r w:rsidR="00DC0297">
        <w:rPr>
          <w:rFonts w:ascii="Times New Roman" w:hAnsi="Times New Roman" w:cs="Times New Roman"/>
          <w:color w:val="000000"/>
        </w:rPr>
        <w:t xml:space="preserve"> </w:t>
      </w:r>
      <w:r w:rsidR="00637B99">
        <w:rPr>
          <w:rFonts w:ascii="Times New Roman" w:hAnsi="Times New Roman" w:cs="Times New Roman"/>
          <w:color w:val="000000"/>
        </w:rPr>
        <w:t>R</w:t>
      </w:r>
      <w:r w:rsidR="00DC0297">
        <w:rPr>
          <w:rFonts w:ascii="Times New Roman" w:hAnsi="Times New Roman" w:cs="Times New Roman"/>
          <w:color w:val="000000"/>
        </w:rPr>
        <w:t xml:space="preserve">epeat the image compression task in 1 using </w:t>
      </w:r>
      <w:r w:rsidR="002E4EFF">
        <w:rPr>
          <w:rFonts w:ascii="Times New Roman" w:hAnsi="Times New Roman" w:cs="Times New Roman"/>
          <w:i/>
          <w:iCs/>
          <w:color w:val="000000"/>
        </w:rPr>
        <w:t>agglomerative</w:t>
      </w:r>
      <w:r w:rsidR="00DC0297" w:rsidRPr="00DC0297">
        <w:rPr>
          <w:rFonts w:ascii="Times New Roman" w:hAnsi="Times New Roman" w:cs="Times New Roman"/>
          <w:i/>
          <w:iCs/>
          <w:color w:val="000000"/>
        </w:rPr>
        <w:t xml:space="preserve"> clustering</w:t>
      </w:r>
      <w:r w:rsidR="00DC0297">
        <w:rPr>
          <w:rFonts w:ascii="Times New Roman" w:hAnsi="Times New Roman" w:cs="Times New Roman"/>
          <w:color w:val="000000"/>
        </w:rPr>
        <w:t xml:space="preserve"> algorithm </w:t>
      </w:r>
      <w:r w:rsidR="000D14FC">
        <w:rPr>
          <w:rFonts w:ascii="Times New Roman" w:hAnsi="Times New Roman" w:cs="Times New Roman"/>
          <w:color w:val="000000"/>
        </w:rPr>
        <w:t xml:space="preserve">with </w:t>
      </w:r>
      <w:r w:rsidR="000D14FC" w:rsidRPr="000D14FC">
        <w:rPr>
          <w:rFonts w:ascii="Times New Roman" w:hAnsi="Times New Roman" w:cs="Times New Roman"/>
          <w:i/>
          <w:iCs/>
          <w:color w:val="000000"/>
        </w:rPr>
        <w:t>complete link</w:t>
      </w:r>
      <w:r w:rsidR="000D14FC">
        <w:rPr>
          <w:rFonts w:ascii="Times New Roman" w:hAnsi="Times New Roman" w:cs="Times New Roman"/>
          <w:color w:val="000000"/>
        </w:rPr>
        <w:t>. Again,</w:t>
      </w:r>
      <w:r w:rsidR="00DC0297">
        <w:rPr>
          <w:rFonts w:ascii="Times New Roman" w:hAnsi="Times New Roman" w:cs="Times New Roman"/>
          <w:color w:val="000000"/>
        </w:rPr>
        <w:t xml:space="preserve"> </w:t>
      </w:r>
      <m:oMath>
        <m:r>
          <w:rPr>
            <w:rFonts w:ascii="Cambria Math" w:hAnsi="Cambria Math" w:cs="Times New Roman"/>
            <w:color w:val="000000"/>
          </w:rPr>
          <m:t>k∈</m:t>
        </m:r>
        <m:d>
          <m:dPr>
            <m:begChr m:val="{"/>
            <m:endChr m:val="}"/>
            <m:ctrlPr>
              <w:rPr>
                <w:rFonts w:ascii="Cambria Math" w:hAnsi="Cambria Math" w:cs="Times New Roman"/>
                <w:i/>
                <w:color w:val="000000"/>
              </w:rPr>
            </m:ctrlPr>
          </m:dPr>
          <m:e>
            <m:r>
              <w:rPr>
                <w:rFonts w:ascii="Cambria Math" w:hAnsi="Cambria Math" w:cs="Times New Roman"/>
                <w:color w:val="000000"/>
              </w:rPr>
              <m:t>4, 8, 16</m:t>
            </m:r>
          </m:e>
        </m:d>
      </m:oMath>
      <w:r w:rsidR="004C4596" w:rsidRPr="00255377">
        <w:rPr>
          <w:rFonts w:ascii="Times New Roman" w:hAnsi="Times New Roman" w:cs="Times New Roman"/>
          <w:color w:val="000000"/>
        </w:rPr>
        <w:t xml:space="preserve"> and </w:t>
      </w:r>
      <m:oMath>
        <m:r>
          <w:rPr>
            <w:rFonts w:ascii="Cambria Math" w:hAnsi="Cambria Math" w:cs="Times New Roman"/>
            <w:color w:val="000000"/>
          </w:rPr>
          <m:t>c∈</m:t>
        </m:r>
        <m:d>
          <m:dPr>
            <m:begChr m:val="{"/>
            <m:endChr m:val="}"/>
            <m:ctrlPr>
              <w:rPr>
                <w:rFonts w:ascii="Cambria Math" w:hAnsi="Cambria Math" w:cs="Times New Roman"/>
                <w:i/>
                <w:color w:val="000000"/>
              </w:rPr>
            </m:ctrlPr>
          </m:dPr>
          <m:e>
            <m:r>
              <w:rPr>
                <w:rFonts w:ascii="Cambria Math" w:hAnsi="Cambria Math" w:cs="Times New Roman"/>
                <w:color w:val="000000"/>
              </w:rPr>
              <m:t>20, 40, 60</m:t>
            </m:r>
          </m:e>
        </m:d>
      </m:oMath>
      <w:r w:rsidR="00DC0297" w:rsidRPr="001F1B14">
        <w:rPr>
          <w:rFonts w:ascii="Times New Roman" w:hAnsi="Times New Roman" w:cs="Times New Roman"/>
          <w:color w:val="000000"/>
        </w:rPr>
        <w:t>.</w:t>
      </w:r>
      <w:r w:rsidR="000D14FC">
        <w:rPr>
          <w:rFonts w:ascii="Times New Roman" w:hAnsi="Times New Roman" w:cs="Times New Roman"/>
          <w:color w:val="000000"/>
        </w:rPr>
        <w:t xml:space="preserve"> </w:t>
      </w:r>
      <w:r w:rsidR="00085F30" w:rsidRPr="00255377">
        <w:rPr>
          <w:rFonts w:ascii="Times New Roman" w:hAnsi="Times New Roman" w:cs="Times New Roman"/>
          <w:color w:val="000000"/>
        </w:rPr>
        <w:t xml:space="preserve">For each pair of </w:t>
      </w:r>
      <m:oMath>
        <m:d>
          <m:dPr>
            <m:ctrlPr>
              <w:rPr>
                <w:rFonts w:ascii="Cambria Math" w:hAnsi="Cambria Math" w:cs="Times New Roman"/>
                <w:i/>
                <w:color w:val="000000"/>
              </w:rPr>
            </m:ctrlPr>
          </m:dPr>
          <m:e>
            <m:r>
              <w:rPr>
                <w:rFonts w:ascii="Cambria Math" w:hAnsi="Cambria Math" w:cs="Times New Roman"/>
                <w:color w:val="000000"/>
              </w:rPr>
              <m:t>k, c</m:t>
            </m:r>
          </m:e>
        </m:d>
      </m:oMath>
      <w:r w:rsidR="00085F30" w:rsidRPr="00255377">
        <w:rPr>
          <w:rFonts w:ascii="Times New Roman" w:hAnsi="Times New Roman" w:cs="Times New Roman"/>
          <w:color w:val="000000"/>
        </w:rPr>
        <w:t xml:space="preserve">, </w:t>
      </w:r>
      <w:r w:rsidR="00085F30">
        <w:rPr>
          <w:rFonts w:ascii="Times New Roman" w:hAnsi="Times New Roman" w:cs="Times New Roman"/>
          <w:color w:val="000000"/>
        </w:rPr>
        <w:t xml:space="preserve">(1) save the compressed images as “.jpg” or “.png”, and (2) </w:t>
      </w:r>
      <w:r w:rsidR="00085F30" w:rsidRPr="00255377">
        <w:rPr>
          <w:rFonts w:ascii="Times New Roman" w:hAnsi="Times New Roman" w:cs="Times New Roman"/>
          <w:color w:val="000000"/>
        </w:rPr>
        <w:t>calculate the reconstruction error</w:t>
      </w:r>
      <w:r w:rsidR="00085F30">
        <w:rPr>
          <w:rFonts w:ascii="Times New Roman" w:hAnsi="Times New Roman" w:cs="Times New Roman"/>
          <w:color w:val="000000"/>
        </w:rPr>
        <w:t xml:space="preserve">. </w:t>
      </w:r>
      <w:r w:rsidR="005D241D">
        <w:rPr>
          <w:rFonts w:ascii="Times New Roman" w:hAnsi="Times New Roman" w:cs="Times New Roman"/>
          <w:color w:val="000000"/>
        </w:rPr>
        <w:lastRenderedPageBreak/>
        <w:t xml:space="preserve">(Hint: </w:t>
      </w:r>
      <w:r w:rsidR="002E4EFF">
        <w:rPr>
          <w:rFonts w:ascii="Times New Roman" w:hAnsi="Times New Roman" w:cs="Times New Roman"/>
          <w:color w:val="000000"/>
        </w:rPr>
        <w:t>Change the clustering</w:t>
      </w:r>
      <w:r w:rsidR="005D241D">
        <w:rPr>
          <w:rFonts w:ascii="Times New Roman" w:hAnsi="Times New Roman" w:cs="Times New Roman"/>
          <w:color w:val="000000"/>
        </w:rPr>
        <w:t xml:space="preserve"> function </w:t>
      </w:r>
      <w:r w:rsidR="002E4EFF">
        <w:rPr>
          <w:rFonts w:ascii="Times New Roman" w:hAnsi="Times New Roman" w:cs="Times New Roman"/>
          <w:color w:val="000000"/>
        </w:rPr>
        <w:t xml:space="preserve">to </w:t>
      </w:r>
      <w:r w:rsidR="005D241D">
        <w:rPr>
          <w:rFonts w:ascii="Times New Roman" w:hAnsi="Times New Roman" w:cs="Times New Roman"/>
          <w:color w:val="000000"/>
        </w:rPr>
        <w:t>“</w:t>
      </w:r>
      <w:r w:rsidR="00CD7890">
        <w:rPr>
          <w:rFonts w:ascii="Times New Roman" w:hAnsi="Times New Roman" w:cs="Times New Roman"/>
          <w:color w:val="000000"/>
        </w:rPr>
        <w:t>AgglomerativeClustering</w:t>
      </w:r>
      <w:r w:rsidR="005D241D">
        <w:rPr>
          <w:rFonts w:ascii="Times New Roman" w:hAnsi="Times New Roman" w:cs="Times New Roman"/>
          <w:color w:val="000000"/>
        </w:rPr>
        <w:t xml:space="preserve">” in Python </w:t>
      </w:r>
      <w:r w:rsidR="00124716">
        <w:rPr>
          <w:rFonts w:ascii="Times New Roman" w:hAnsi="Times New Roman" w:cs="Times New Roman"/>
          <w:color w:val="000000"/>
        </w:rPr>
        <w:t>library “</w:t>
      </w:r>
      <w:r w:rsidR="005D241D">
        <w:rPr>
          <w:rFonts w:ascii="Times New Roman" w:hAnsi="Times New Roman" w:cs="Times New Roman"/>
          <w:color w:val="000000"/>
        </w:rPr>
        <w:t>scikit-learn</w:t>
      </w:r>
      <w:r w:rsidR="00124716">
        <w:rPr>
          <w:rFonts w:ascii="Times New Roman" w:hAnsi="Times New Roman" w:cs="Times New Roman"/>
          <w:color w:val="000000"/>
        </w:rPr>
        <w:t>”</w:t>
      </w:r>
      <w:r w:rsidR="005D241D">
        <w:rPr>
          <w:rFonts w:ascii="Times New Roman" w:hAnsi="Times New Roman" w:cs="Times New Roman"/>
          <w:color w:val="000000"/>
        </w:rPr>
        <w:t xml:space="preserve">.) </w:t>
      </w:r>
      <w:r w:rsidR="000D14FC">
        <w:rPr>
          <w:rFonts w:ascii="Times New Roman" w:hAnsi="Times New Roman" w:cs="Times New Roman"/>
          <w:color w:val="000000"/>
        </w:rPr>
        <w:t>(</w:t>
      </w:r>
      <w:r w:rsidR="00BF2D1D">
        <w:rPr>
          <w:rFonts w:ascii="Times New Roman" w:hAnsi="Times New Roman" w:cs="Times New Roman"/>
          <w:color w:val="000000"/>
        </w:rPr>
        <w:t>20</w:t>
      </w:r>
      <w:r w:rsidR="000D14FC">
        <w:rPr>
          <w:rFonts w:ascii="Times New Roman" w:hAnsi="Times New Roman" w:cs="Times New Roman"/>
          <w:color w:val="000000"/>
        </w:rPr>
        <w:t xml:space="preserve"> pts)</w:t>
      </w:r>
    </w:p>
    <w:p w14:paraId="19073307" w14:textId="77777777" w:rsidR="00085F30" w:rsidRDefault="00085F30" w:rsidP="00085F30">
      <w:pPr>
        <w:jc w:val="both"/>
        <w:rPr>
          <w:rFonts w:ascii="Times New Roman" w:eastAsiaTheme="minorEastAsia" w:hAnsi="Times New Roman" w:cs="Times New Roman"/>
          <w:color w:val="0070C0"/>
        </w:rPr>
      </w:pPr>
      <w:r w:rsidRPr="00255377">
        <w:rPr>
          <w:rFonts w:ascii="Times New Roman" w:eastAsiaTheme="minorEastAsia" w:hAnsi="Times New Roman" w:cs="Times New Roman"/>
          <w:color w:val="0070C0"/>
        </w:rPr>
        <w:t>See Python code for solutions.</w:t>
      </w:r>
      <w:r>
        <w:rPr>
          <w:rFonts w:ascii="Times New Roman" w:eastAsiaTheme="minorEastAsia" w:hAnsi="Times New Roman" w:cs="Times New Roman"/>
          <w:color w:val="0070C0"/>
        </w:rPr>
        <w:t xml:space="preserve"> </w:t>
      </w:r>
    </w:p>
    <w:p w14:paraId="7762814C" w14:textId="77777777" w:rsidR="00085F30" w:rsidRPr="00DC0297" w:rsidRDefault="00085F30" w:rsidP="00732565">
      <w:pPr>
        <w:spacing w:after="120"/>
        <w:jc w:val="both"/>
        <w:rPr>
          <w:rFonts w:ascii="Times New Roman" w:hAnsi="Times New Roman" w:cs="Times New Roman"/>
          <w:color w:val="000000"/>
        </w:rPr>
      </w:pPr>
    </w:p>
    <w:p w14:paraId="3ACAFCE3" w14:textId="46B6EB34" w:rsidR="00677E9F" w:rsidRDefault="00732565" w:rsidP="00677E9F">
      <w:pPr>
        <w:autoSpaceDE w:val="0"/>
        <w:autoSpaceDN w:val="0"/>
        <w:adjustRightInd w:val="0"/>
        <w:spacing w:after="120" w:line="240" w:lineRule="auto"/>
        <w:jc w:val="both"/>
        <w:rPr>
          <w:rFonts w:ascii="Times New Roman" w:eastAsiaTheme="minorEastAsia" w:hAnsi="Times New Roman" w:cs="Times New Roman"/>
          <w:color w:val="000000"/>
        </w:rPr>
      </w:pPr>
      <w:r>
        <w:rPr>
          <w:rFonts w:ascii="Times New Roman" w:hAnsi="Times New Roman" w:cs="Times New Roman"/>
          <w:color w:val="000000"/>
        </w:rPr>
        <w:t>4.</w:t>
      </w:r>
      <w:r w:rsidR="005D241D">
        <w:rPr>
          <w:rFonts w:ascii="Times New Roman" w:hAnsi="Times New Roman" w:cs="Times New Roman"/>
          <w:color w:val="000000"/>
        </w:rPr>
        <w:t xml:space="preserve"> For the results of 3, identify the best value for </w:t>
      </w:r>
      <m:oMath>
        <m:r>
          <w:rPr>
            <w:rFonts w:ascii="Cambria Math" w:hAnsi="Cambria Math" w:cs="Times New Roman"/>
            <w:color w:val="000000"/>
          </w:rPr>
          <m:t>k</m:t>
        </m:r>
      </m:oMath>
      <w:r w:rsidR="005D241D">
        <w:rPr>
          <w:rFonts w:ascii="Times New Roman" w:eastAsiaTheme="minorEastAsia" w:hAnsi="Times New Roman" w:cs="Times New Roman"/>
          <w:color w:val="000000"/>
        </w:rPr>
        <w:t xml:space="preserve"> and </w:t>
      </w:r>
      <m:oMath>
        <m:r>
          <w:rPr>
            <w:rFonts w:ascii="Cambria Math" w:eastAsiaTheme="minorEastAsia" w:hAnsi="Cambria Math" w:cs="Times New Roman"/>
            <w:color w:val="000000"/>
          </w:rPr>
          <m:t>c</m:t>
        </m:r>
      </m:oMath>
      <w:r w:rsidR="005D241D">
        <w:rPr>
          <w:rFonts w:ascii="Times New Roman" w:eastAsiaTheme="minorEastAsia" w:hAnsi="Times New Roman" w:cs="Times New Roman"/>
          <w:color w:val="000000"/>
        </w:rPr>
        <w:t xml:space="preserve"> based on the reconstruction error and compression rate. (5 pts)</w:t>
      </w:r>
    </w:p>
    <w:p w14:paraId="508FED9E" w14:textId="47752F06" w:rsidR="005D241D" w:rsidRDefault="00085F30" w:rsidP="00677E9F">
      <w:pPr>
        <w:autoSpaceDE w:val="0"/>
        <w:autoSpaceDN w:val="0"/>
        <w:adjustRightInd w:val="0"/>
        <w:spacing w:after="120" w:line="240" w:lineRule="auto"/>
        <w:jc w:val="both"/>
        <w:rPr>
          <w:rFonts w:ascii="Times New Roman" w:eastAsiaTheme="minorEastAsia" w:hAnsi="Times New Roman" w:cs="Times New Roman"/>
          <w:color w:val="0070C0"/>
        </w:rPr>
      </w:pPr>
      <w:r>
        <w:rPr>
          <w:rFonts w:ascii="Times New Roman" w:eastAsiaTheme="minorEastAsia" w:hAnsi="Times New Roman" w:cs="Times New Roman"/>
          <w:color w:val="0070C0"/>
        </w:rPr>
        <w:t>(k, c) = (64, 5) gives the smallest reconstruction error among all the cases, i.e., 236.77, thus the best combination</w:t>
      </w:r>
      <w:r w:rsidRPr="00255377">
        <w:rPr>
          <w:rFonts w:ascii="Times New Roman" w:eastAsiaTheme="minorEastAsia" w:hAnsi="Times New Roman" w:cs="Times New Roman"/>
          <w:color w:val="0070C0"/>
        </w:rPr>
        <w:t>.</w:t>
      </w:r>
    </w:p>
    <w:p w14:paraId="7599CF92" w14:textId="77777777" w:rsidR="00085F30" w:rsidRPr="00677E9F" w:rsidRDefault="00085F30" w:rsidP="00677E9F">
      <w:pPr>
        <w:autoSpaceDE w:val="0"/>
        <w:autoSpaceDN w:val="0"/>
        <w:adjustRightInd w:val="0"/>
        <w:spacing w:after="120" w:line="240" w:lineRule="auto"/>
        <w:jc w:val="both"/>
        <w:rPr>
          <w:rFonts w:ascii="Times New Roman" w:hAnsi="Times New Roman" w:cs="Times New Roman"/>
          <w:color w:val="000000"/>
        </w:rPr>
      </w:pPr>
    </w:p>
    <w:p w14:paraId="7CC1E7C3" w14:textId="1B9788C4" w:rsidR="008012DB" w:rsidRDefault="00DB180C" w:rsidP="00C15E00">
      <w:pPr>
        <w:pStyle w:val="Default"/>
        <w:spacing w:after="120"/>
        <w:jc w:val="both"/>
        <w:rPr>
          <w:b/>
          <w:bCs/>
          <w:sz w:val="22"/>
          <w:szCs w:val="22"/>
        </w:rPr>
      </w:pPr>
      <w:r w:rsidRPr="00BA4EA5">
        <w:rPr>
          <w:b/>
          <w:bCs/>
          <w:sz w:val="22"/>
          <w:szCs w:val="22"/>
        </w:rPr>
        <w:t>Part 2</w:t>
      </w:r>
      <w:r w:rsidR="00434A6A">
        <w:rPr>
          <w:b/>
          <w:bCs/>
          <w:sz w:val="22"/>
          <w:szCs w:val="22"/>
        </w:rPr>
        <w:t xml:space="preserve"> (</w:t>
      </w:r>
      <w:r w:rsidR="000220E1">
        <w:rPr>
          <w:b/>
          <w:bCs/>
          <w:sz w:val="22"/>
          <w:szCs w:val="22"/>
        </w:rPr>
        <w:t>1</w:t>
      </w:r>
      <w:r w:rsidR="00895864">
        <w:rPr>
          <w:b/>
          <w:bCs/>
          <w:sz w:val="22"/>
          <w:szCs w:val="22"/>
        </w:rPr>
        <w:t>0</w:t>
      </w:r>
      <w:r w:rsidR="004C4596">
        <w:rPr>
          <w:b/>
          <w:bCs/>
          <w:sz w:val="22"/>
          <w:szCs w:val="22"/>
        </w:rPr>
        <w:t>0</w:t>
      </w:r>
      <w:r w:rsidR="00434A6A">
        <w:rPr>
          <w:b/>
          <w:bCs/>
          <w:sz w:val="22"/>
          <w:szCs w:val="22"/>
        </w:rPr>
        <w:t xml:space="preserve"> pts)</w:t>
      </w:r>
    </w:p>
    <w:p w14:paraId="45141BED" w14:textId="2B8D3FDE" w:rsidR="002F7C21" w:rsidRPr="00240523" w:rsidRDefault="007770FD" w:rsidP="002F7C21">
      <w:pPr>
        <w:pStyle w:val="Default"/>
        <w:spacing w:after="120"/>
        <w:jc w:val="both"/>
        <w:rPr>
          <w:sz w:val="22"/>
          <w:szCs w:val="22"/>
        </w:rPr>
      </w:pPr>
      <w:r>
        <w:rPr>
          <w:sz w:val="22"/>
          <w:szCs w:val="22"/>
        </w:rPr>
        <w:t>Use “iris.data” for this part. You may find the variable names in “iris.names”. The final column of “iris.data” is the ground-truth class.</w:t>
      </w:r>
    </w:p>
    <w:p w14:paraId="78614416" w14:textId="65E30907" w:rsidR="00E16109" w:rsidRDefault="00620672" w:rsidP="00E16109">
      <w:pPr>
        <w:pStyle w:val="Default"/>
        <w:spacing w:after="120"/>
        <w:jc w:val="both"/>
        <w:rPr>
          <w:rFonts w:eastAsiaTheme="minorEastAsia"/>
          <w:sz w:val="22"/>
          <w:szCs w:val="22"/>
        </w:rPr>
      </w:pPr>
      <w:r>
        <w:rPr>
          <w:noProof/>
        </w:rPr>
        <mc:AlternateContent>
          <mc:Choice Requires="wps">
            <w:drawing>
              <wp:anchor distT="0" distB="0" distL="114300" distR="114300" simplePos="0" relativeHeight="251660288" behindDoc="0" locked="0" layoutInCell="1" allowOverlap="1" wp14:anchorId="7E305DF6" wp14:editId="091870DF">
                <wp:simplePos x="0" y="0"/>
                <wp:positionH relativeFrom="column">
                  <wp:posOffset>69850</wp:posOffset>
                </wp:positionH>
                <wp:positionV relativeFrom="paragraph">
                  <wp:posOffset>951230</wp:posOffset>
                </wp:positionV>
                <wp:extent cx="58356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wps:spPr>
                      <wps:txbx>
                        <w:txbxContent>
                          <w:p w14:paraId="3E833DB1" w14:textId="6BB7DC8D" w:rsidR="001A25D1" w:rsidRDefault="001A25D1" w:rsidP="001A25D1">
                            <w:pPr>
                              <w:pStyle w:val="Caption"/>
                              <w:spacing w:after="0"/>
                              <w:jc w:val="center"/>
                              <w:rPr>
                                <w:rFonts w:ascii="Times New Roman" w:hAnsi="Times New Roman" w:cs="Times New Roman"/>
                                <w:i w:val="0"/>
                                <w:iCs w:val="0"/>
                              </w:rPr>
                            </w:pPr>
                            <w:r>
                              <w:rPr>
                                <w:noProof/>
                              </w:rPr>
                              <w:drawing>
                                <wp:inline distT="0" distB="0" distL="0" distR="0" wp14:anchorId="0794FB85" wp14:editId="60415419">
                                  <wp:extent cx="5835650" cy="4399915"/>
                                  <wp:effectExtent l="0" t="0" r="0" b="0"/>
                                  <wp:docPr id="1" name="Picture 1"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polygon&#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5650" cy="4399915"/>
                                          </a:xfrm>
                                          <a:prstGeom prst="rect">
                                            <a:avLst/>
                                          </a:prstGeom>
                                          <a:noFill/>
                                        </pic:spPr>
                                      </pic:pic>
                                    </a:graphicData>
                                  </a:graphic>
                                </wp:inline>
                              </w:drawing>
                            </w:r>
                          </w:p>
                          <w:p w14:paraId="6D150A39" w14:textId="748F74DD" w:rsidR="001A25D1" w:rsidRPr="001A25D1" w:rsidRDefault="001A25D1" w:rsidP="001A25D1">
                            <w:pPr>
                              <w:pStyle w:val="Caption"/>
                              <w:rPr>
                                <w:rFonts w:ascii="Times New Roman" w:hAnsi="Times New Roman" w:cs="Times New Roman"/>
                                <w:i w:val="0"/>
                                <w:iCs w:val="0"/>
                                <w:noProof/>
                                <w:color w:val="000000"/>
                              </w:rPr>
                            </w:pPr>
                            <w:r w:rsidRPr="001A25D1">
                              <w:rPr>
                                <w:rFonts w:ascii="Times New Roman" w:hAnsi="Times New Roman" w:cs="Times New Roman"/>
                                <w:i w:val="0"/>
                                <w:iCs w:val="0"/>
                              </w:rPr>
                              <w:t xml:space="preserve">Figure </w:t>
                            </w:r>
                            <w:r w:rsidRPr="001A25D1">
                              <w:rPr>
                                <w:rFonts w:ascii="Times New Roman" w:hAnsi="Times New Roman" w:cs="Times New Roman"/>
                                <w:i w:val="0"/>
                                <w:iCs w:val="0"/>
                              </w:rPr>
                              <w:fldChar w:fldCharType="begin"/>
                            </w:r>
                            <w:r w:rsidRPr="001A25D1">
                              <w:rPr>
                                <w:rFonts w:ascii="Times New Roman" w:hAnsi="Times New Roman" w:cs="Times New Roman"/>
                                <w:i w:val="0"/>
                                <w:iCs w:val="0"/>
                              </w:rPr>
                              <w:instrText xml:space="preserve"> SEQ Figure \* ARABIC </w:instrText>
                            </w:r>
                            <w:r w:rsidRPr="001A25D1">
                              <w:rPr>
                                <w:rFonts w:ascii="Times New Roman" w:hAnsi="Times New Roman" w:cs="Times New Roman"/>
                                <w:i w:val="0"/>
                                <w:iCs w:val="0"/>
                              </w:rPr>
                              <w:fldChar w:fldCharType="separate"/>
                            </w:r>
                            <w:r w:rsidRPr="001A25D1">
                              <w:rPr>
                                <w:rFonts w:ascii="Times New Roman" w:hAnsi="Times New Roman" w:cs="Times New Roman"/>
                                <w:i w:val="0"/>
                                <w:iCs w:val="0"/>
                                <w:noProof/>
                              </w:rPr>
                              <w:t>1</w:t>
                            </w:r>
                            <w:r w:rsidRPr="001A25D1">
                              <w:rPr>
                                <w:rFonts w:ascii="Times New Roman" w:hAnsi="Times New Roman" w:cs="Times New Roman"/>
                                <w:i w:val="0"/>
                                <w:iCs w:val="0"/>
                              </w:rPr>
                              <w:fldChar w:fldCharType="end"/>
                            </w:r>
                            <w:r w:rsidRPr="001A25D1">
                              <w:rPr>
                                <w:rFonts w:ascii="Times New Roman" w:hAnsi="Times New Roman" w:cs="Times New Roman"/>
                                <w:i w:val="0"/>
                                <w:iCs w:val="0"/>
                              </w:rPr>
                              <w:t>. Kernel Estimate with Gaussian kernel for class “setosa”.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305DF6" id="_x0000_t202" coordsize="21600,21600" o:spt="202" path="m,l,21600r21600,l21600,xe">
                <v:stroke joinstyle="miter"/>
                <v:path gradientshapeok="t" o:connecttype="rect"/>
              </v:shapetype>
              <v:shape id="Text Box 2" o:spid="_x0000_s1026" type="#_x0000_t202" style="position:absolute;left:0;text-align:left;margin-left:5.5pt;margin-top:74.9pt;width:45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" stroked="f">
                <v:textbox style="mso-fit-shape-to-text:t" inset="0,0,0,0">
                  <w:txbxContent>
                    <w:p w14:paraId="3E833DB1" w14:textId="6BB7DC8D" w:rsidR="001A25D1" w:rsidRDefault="001A25D1" w:rsidP="001A25D1">
                      <w:pPr>
                        <w:pStyle w:val="Caption"/>
                        <w:spacing w:after="0"/>
                        <w:jc w:val="center"/>
                        <w:rPr>
                          <w:rFonts w:ascii="Times New Roman" w:hAnsi="Times New Roman" w:cs="Times New Roman"/>
                          <w:i w:val="0"/>
                          <w:iCs w:val="0"/>
                        </w:rPr>
                      </w:pPr>
                      <w:r>
                        <w:rPr>
                          <w:noProof/>
                        </w:rPr>
                        <w:drawing>
                          <wp:inline distT="0" distB="0" distL="0" distR="0" wp14:anchorId="0794FB85" wp14:editId="60415419">
                            <wp:extent cx="5835650" cy="4399915"/>
                            <wp:effectExtent l="0" t="0" r="0" b="0"/>
                            <wp:docPr id="1" name="Picture 1"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polygon&#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5650" cy="4399915"/>
                                    </a:xfrm>
                                    <a:prstGeom prst="rect">
                                      <a:avLst/>
                                    </a:prstGeom>
                                    <a:noFill/>
                                  </pic:spPr>
                                </pic:pic>
                              </a:graphicData>
                            </a:graphic>
                          </wp:inline>
                        </w:drawing>
                      </w:r>
                    </w:p>
                    <w:p w14:paraId="6D150A39" w14:textId="748F74DD" w:rsidR="001A25D1" w:rsidRPr="001A25D1" w:rsidRDefault="001A25D1" w:rsidP="001A25D1">
                      <w:pPr>
                        <w:pStyle w:val="Caption"/>
                        <w:rPr>
                          <w:rFonts w:ascii="Times New Roman" w:hAnsi="Times New Roman" w:cs="Times New Roman"/>
                          <w:i w:val="0"/>
                          <w:iCs w:val="0"/>
                          <w:noProof/>
                          <w:color w:val="000000"/>
                        </w:rPr>
                      </w:pPr>
                      <w:r w:rsidRPr="001A25D1">
                        <w:rPr>
                          <w:rFonts w:ascii="Times New Roman" w:hAnsi="Times New Roman" w:cs="Times New Roman"/>
                          <w:i w:val="0"/>
                          <w:iCs w:val="0"/>
                        </w:rPr>
                        <w:t xml:space="preserve">Figure </w:t>
                      </w:r>
                      <w:r w:rsidRPr="001A25D1">
                        <w:rPr>
                          <w:rFonts w:ascii="Times New Roman" w:hAnsi="Times New Roman" w:cs="Times New Roman"/>
                          <w:i w:val="0"/>
                          <w:iCs w:val="0"/>
                        </w:rPr>
                        <w:fldChar w:fldCharType="begin"/>
                      </w:r>
                      <w:r w:rsidRPr="001A25D1">
                        <w:rPr>
                          <w:rFonts w:ascii="Times New Roman" w:hAnsi="Times New Roman" w:cs="Times New Roman"/>
                          <w:i w:val="0"/>
                          <w:iCs w:val="0"/>
                        </w:rPr>
                        <w:instrText xml:space="preserve"> SEQ Figure \* ARABIC </w:instrText>
                      </w:r>
                      <w:r w:rsidRPr="001A25D1">
                        <w:rPr>
                          <w:rFonts w:ascii="Times New Roman" w:hAnsi="Times New Roman" w:cs="Times New Roman"/>
                          <w:i w:val="0"/>
                          <w:iCs w:val="0"/>
                        </w:rPr>
                        <w:fldChar w:fldCharType="separate"/>
                      </w:r>
                      <w:r w:rsidRPr="001A25D1">
                        <w:rPr>
                          <w:rFonts w:ascii="Times New Roman" w:hAnsi="Times New Roman" w:cs="Times New Roman"/>
                          <w:i w:val="0"/>
                          <w:iCs w:val="0"/>
                          <w:noProof/>
                        </w:rPr>
                        <w:t>1</w:t>
                      </w:r>
                      <w:r w:rsidRPr="001A25D1">
                        <w:rPr>
                          <w:rFonts w:ascii="Times New Roman" w:hAnsi="Times New Roman" w:cs="Times New Roman"/>
                          <w:i w:val="0"/>
                          <w:iCs w:val="0"/>
                        </w:rPr>
                        <w:fldChar w:fldCharType="end"/>
                      </w:r>
                      <w:r w:rsidRPr="001A25D1">
                        <w:rPr>
                          <w:rFonts w:ascii="Times New Roman" w:hAnsi="Times New Roman" w:cs="Times New Roman"/>
                          <w:i w:val="0"/>
                          <w:iCs w:val="0"/>
                        </w:rPr>
                        <w:t>. Kernel Estimate with Gaussian kernel for class “setosa”.</w:t>
                      </w:r>
                    </w:p>
                  </w:txbxContent>
                </v:textbox>
                <w10:wrap type="square"/>
              </v:shape>
            </w:pict>
          </mc:Fallback>
        </mc:AlternateContent>
      </w:r>
      <w:r w:rsidR="00E16109" w:rsidRPr="00E16109">
        <w:rPr>
          <w:sz w:val="22"/>
          <w:szCs w:val="22"/>
        </w:rPr>
        <w:t>1.</w:t>
      </w:r>
      <w:r w:rsidR="00E16109">
        <w:rPr>
          <w:sz w:val="22"/>
          <w:szCs w:val="22"/>
        </w:rPr>
        <w:t xml:space="preserve"> For</w:t>
      </w:r>
      <w:r w:rsidR="00C07344">
        <w:rPr>
          <w:sz w:val="22"/>
          <w:szCs w:val="22"/>
        </w:rPr>
        <w:t xml:space="preserve"> class</w:t>
      </w:r>
      <w:r w:rsidR="00E16109">
        <w:rPr>
          <w:sz w:val="22"/>
          <w:szCs w:val="22"/>
        </w:rPr>
        <w:t xml:space="preserve"> </w:t>
      </w:r>
      <w:r w:rsidR="00C07344">
        <w:rPr>
          <w:sz w:val="22"/>
          <w:szCs w:val="22"/>
        </w:rPr>
        <w:t xml:space="preserve">“setosa”, </w:t>
      </w:r>
      <w:r w:rsidR="00E16109">
        <w:rPr>
          <w:sz w:val="22"/>
          <w:szCs w:val="22"/>
        </w:rPr>
        <w:t xml:space="preserve">visualize their </w:t>
      </w:r>
      <w:r w:rsidR="00E16109" w:rsidRPr="00DB72F6">
        <w:rPr>
          <w:i/>
          <w:iCs/>
          <w:sz w:val="22"/>
          <w:szCs w:val="22"/>
        </w:rPr>
        <w:t>kernel estimate</w:t>
      </w:r>
      <w:r w:rsidR="00E16109">
        <w:rPr>
          <w:sz w:val="22"/>
          <w:szCs w:val="22"/>
        </w:rPr>
        <w:t xml:space="preserve"> </w:t>
      </w:r>
      <w:r w:rsidR="00DB72F6">
        <w:rPr>
          <w:sz w:val="22"/>
          <w:szCs w:val="22"/>
        </w:rPr>
        <w:t xml:space="preserve">using a </w:t>
      </w:r>
      <w:r w:rsidR="00DB72F6" w:rsidRPr="00DB72F6">
        <w:rPr>
          <w:i/>
          <w:iCs/>
          <w:sz w:val="22"/>
          <w:szCs w:val="22"/>
        </w:rPr>
        <w:t>Gaussian kernel</w:t>
      </w:r>
      <w:r w:rsidR="00DB72F6">
        <w:rPr>
          <w:sz w:val="22"/>
          <w:szCs w:val="22"/>
        </w:rPr>
        <w:t xml:space="preserve"> for</w:t>
      </w:r>
      <w:r w:rsidR="00E16109">
        <w:rPr>
          <w:sz w:val="22"/>
          <w:szCs w:val="22"/>
        </w:rPr>
        <w:t xml:space="preserve"> bin length </w:t>
      </w:r>
      <m:oMath>
        <m:r>
          <w:rPr>
            <w:rFonts w:ascii="Cambria Math" w:hAnsi="Cambria Math"/>
            <w:sz w:val="22"/>
            <w:szCs w:val="22"/>
          </w:rPr>
          <m:t>h∈</m:t>
        </m:r>
        <m:d>
          <m:dPr>
            <m:begChr m:val="{"/>
            <m:endChr m:val="}"/>
            <m:ctrlPr>
              <w:rPr>
                <w:rFonts w:ascii="Cambria Math" w:hAnsi="Cambria Math"/>
                <w:i/>
                <w:sz w:val="22"/>
                <w:szCs w:val="22"/>
              </w:rPr>
            </m:ctrlPr>
          </m:dPr>
          <m:e>
            <m:r>
              <w:rPr>
                <w:rFonts w:ascii="Cambria Math" w:hAnsi="Cambria Math"/>
                <w:sz w:val="22"/>
                <w:szCs w:val="22"/>
              </w:rPr>
              <m:t>1, 0.5, 0.25</m:t>
            </m:r>
          </m:e>
        </m:d>
      </m:oMath>
      <w:r w:rsidR="00E16109">
        <w:rPr>
          <w:rFonts w:eastAsiaTheme="minorEastAsia"/>
          <w:sz w:val="22"/>
          <w:szCs w:val="22"/>
        </w:rPr>
        <w:t xml:space="preserve">. </w:t>
      </w:r>
      <w:r w:rsidR="00D936CE">
        <w:rPr>
          <w:rFonts w:eastAsiaTheme="minorEastAsia"/>
          <w:sz w:val="22"/>
          <w:szCs w:val="22"/>
        </w:rPr>
        <w:t>You</w:t>
      </w:r>
      <w:r w:rsidR="00E16109">
        <w:rPr>
          <w:rFonts w:eastAsiaTheme="minorEastAsia"/>
          <w:sz w:val="22"/>
          <w:szCs w:val="22"/>
        </w:rPr>
        <w:t xml:space="preserve"> will </w:t>
      </w:r>
      <w:r w:rsidR="00C07344">
        <w:rPr>
          <w:rFonts w:eastAsiaTheme="minorEastAsia"/>
          <w:sz w:val="22"/>
          <w:szCs w:val="22"/>
        </w:rPr>
        <w:t xml:space="preserve">use multivariate Gaussian density. </w:t>
      </w:r>
      <w:r w:rsidR="00D936CE">
        <w:rPr>
          <w:rFonts w:eastAsiaTheme="minorEastAsia"/>
          <w:sz w:val="22"/>
          <w:szCs w:val="22"/>
        </w:rPr>
        <w:t xml:space="preserve">This is the high-dimensional version of Eq. (8.6) and (8.7) in textbook. </w:t>
      </w:r>
      <w:r w:rsidR="00372FC5">
        <w:rPr>
          <w:rFonts w:eastAsiaTheme="minorEastAsia"/>
          <w:sz w:val="22"/>
          <w:szCs w:val="22"/>
        </w:rPr>
        <w:t>(Hint: To get</w:t>
      </w:r>
      <w:r w:rsidR="00C07344">
        <w:rPr>
          <w:rFonts w:eastAsiaTheme="minorEastAsia"/>
          <w:sz w:val="22"/>
          <w:szCs w:val="22"/>
        </w:rPr>
        <w:t xml:space="preserve"> </w:t>
      </w:r>
      <w:r w:rsidR="00372FC5">
        <w:rPr>
          <w:rFonts w:eastAsiaTheme="minorEastAsia"/>
          <w:sz w:val="22"/>
          <w:szCs w:val="22"/>
        </w:rPr>
        <w:t>the horizontal axis, generate data sequence for the range of</w:t>
      </w:r>
      <w:r w:rsidR="00C07344">
        <w:rPr>
          <w:rFonts w:eastAsiaTheme="minorEastAsia"/>
          <w:sz w:val="22"/>
          <w:szCs w:val="22"/>
        </w:rPr>
        <w:t xml:space="preserve"> each</w:t>
      </w:r>
      <w:r w:rsidR="00372FC5">
        <w:rPr>
          <w:rFonts w:eastAsiaTheme="minorEastAsia"/>
          <w:sz w:val="22"/>
          <w:szCs w:val="22"/>
        </w:rPr>
        <w:t xml:space="preserve"> </w:t>
      </w:r>
      <w:r w:rsidR="00C07344">
        <w:rPr>
          <w:rFonts w:eastAsiaTheme="minorEastAsia"/>
          <w:sz w:val="22"/>
          <w:szCs w:val="22"/>
        </w:rPr>
        <w:t xml:space="preserve">variable and </w:t>
      </w:r>
      <w:r w:rsidR="00372FC5">
        <w:rPr>
          <w:rFonts w:eastAsiaTheme="minorEastAsia"/>
          <w:sz w:val="22"/>
          <w:szCs w:val="22"/>
        </w:rPr>
        <w:t xml:space="preserve">then </w:t>
      </w:r>
      <w:r w:rsidR="00C07344">
        <w:rPr>
          <w:rFonts w:eastAsiaTheme="minorEastAsia"/>
          <w:sz w:val="22"/>
          <w:szCs w:val="22"/>
        </w:rPr>
        <w:t>use them together to get one set of Gaussian kernel estimate. Then</w:t>
      </w:r>
      <w:r w:rsidR="00372FC5">
        <w:rPr>
          <w:rFonts w:eastAsiaTheme="minorEastAsia"/>
          <w:sz w:val="22"/>
          <w:szCs w:val="22"/>
        </w:rPr>
        <w:t>,</w:t>
      </w:r>
      <w:r w:rsidR="00C07344">
        <w:rPr>
          <w:rFonts w:eastAsiaTheme="minorEastAsia"/>
          <w:sz w:val="22"/>
          <w:szCs w:val="22"/>
        </w:rPr>
        <w:t xml:space="preserve"> visualize the Gaussian estimate against each variable, respectively, to get 4 </w:t>
      </w:r>
      <w:r w:rsidR="00DB72F6">
        <w:rPr>
          <w:rFonts w:eastAsiaTheme="minorEastAsia"/>
          <w:sz w:val="22"/>
          <w:szCs w:val="22"/>
        </w:rPr>
        <w:t>kernel estimate plots</w:t>
      </w:r>
      <w:r w:rsidR="00372FC5">
        <w:rPr>
          <w:rFonts w:eastAsiaTheme="minorEastAsia"/>
          <w:sz w:val="22"/>
          <w:szCs w:val="22"/>
        </w:rPr>
        <w:t xml:space="preserve"> for each </w:t>
      </w:r>
      <m:oMath>
        <m:r>
          <w:rPr>
            <w:rFonts w:ascii="Cambria Math" w:hAnsi="Cambria Math"/>
            <w:sz w:val="22"/>
            <w:szCs w:val="22"/>
          </w:rPr>
          <m:t>h</m:t>
        </m:r>
      </m:oMath>
      <w:r w:rsidR="00372FC5">
        <w:rPr>
          <w:rFonts w:eastAsiaTheme="minorEastAsia"/>
          <w:sz w:val="22"/>
          <w:szCs w:val="22"/>
        </w:rPr>
        <w:t xml:space="preserve"> value</w:t>
      </w:r>
      <w:r w:rsidR="00DB72F6">
        <w:rPr>
          <w:rFonts w:eastAsiaTheme="minorEastAsia"/>
          <w:sz w:val="22"/>
          <w:szCs w:val="22"/>
        </w:rPr>
        <w:t>.</w:t>
      </w:r>
      <w:r w:rsidR="00E16109">
        <w:rPr>
          <w:rFonts w:eastAsiaTheme="minorEastAsia"/>
          <w:sz w:val="22"/>
          <w:szCs w:val="22"/>
        </w:rPr>
        <w:t>) (</w:t>
      </w:r>
      <w:r w:rsidR="0057735B">
        <w:rPr>
          <w:rFonts w:eastAsiaTheme="minorEastAsia"/>
          <w:sz w:val="22"/>
          <w:szCs w:val="22"/>
        </w:rPr>
        <w:t>15</w:t>
      </w:r>
      <w:r w:rsidR="00E16109">
        <w:rPr>
          <w:rFonts w:eastAsiaTheme="minorEastAsia"/>
          <w:sz w:val="22"/>
          <w:szCs w:val="22"/>
        </w:rPr>
        <w:t xml:space="preserve"> pts) </w:t>
      </w:r>
    </w:p>
    <w:p w14:paraId="44CD5B99" w14:textId="7ABFFA59" w:rsidR="002560AA" w:rsidRDefault="002560AA" w:rsidP="002560AA">
      <w:pPr>
        <w:jc w:val="both"/>
        <w:rPr>
          <w:rFonts w:ascii="Times New Roman" w:eastAsiaTheme="minorEastAsia" w:hAnsi="Times New Roman" w:cs="Times New Roman"/>
          <w:color w:val="0070C0"/>
        </w:rPr>
      </w:pPr>
      <w:r w:rsidRPr="00255377">
        <w:rPr>
          <w:rFonts w:ascii="Times New Roman" w:eastAsiaTheme="minorEastAsia" w:hAnsi="Times New Roman" w:cs="Times New Roman"/>
          <w:color w:val="0070C0"/>
        </w:rPr>
        <w:lastRenderedPageBreak/>
        <w:t xml:space="preserve">See </w:t>
      </w:r>
      <w:r w:rsidR="00620672">
        <w:rPr>
          <w:rFonts w:ascii="Times New Roman" w:eastAsiaTheme="minorEastAsia" w:hAnsi="Times New Roman" w:cs="Times New Roman"/>
          <w:color w:val="0070C0"/>
        </w:rPr>
        <w:t xml:space="preserve">Figure 1 and </w:t>
      </w:r>
      <w:r w:rsidRPr="00255377">
        <w:rPr>
          <w:rFonts w:ascii="Times New Roman" w:eastAsiaTheme="minorEastAsia" w:hAnsi="Times New Roman" w:cs="Times New Roman"/>
          <w:color w:val="0070C0"/>
        </w:rPr>
        <w:t>Python code for solutions.</w:t>
      </w:r>
      <w:r>
        <w:rPr>
          <w:rFonts w:ascii="Times New Roman" w:eastAsiaTheme="minorEastAsia" w:hAnsi="Times New Roman" w:cs="Times New Roman"/>
          <w:color w:val="0070C0"/>
        </w:rPr>
        <w:t xml:space="preserve"> </w:t>
      </w:r>
    </w:p>
    <w:p w14:paraId="7DB48E54" w14:textId="74B889AD" w:rsidR="002560AA" w:rsidRDefault="002560AA" w:rsidP="001A25D1">
      <w:pPr>
        <w:pStyle w:val="Default"/>
        <w:spacing w:after="120"/>
        <w:jc w:val="center"/>
        <w:rPr>
          <w:rFonts w:eastAsiaTheme="minorEastAsia"/>
          <w:sz w:val="22"/>
          <w:szCs w:val="22"/>
        </w:rPr>
      </w:pPr>
    </w:p>
    <w:p w14:paraId="7EC9C332" w14:textId="62262347" w:rsidR="009F22B6" w:rsidRDefault="00E16109" w:rsidP="00E16109">
      <w:pPr>
        <w:pStyle w:val="Default"/>
        <w:spacing w:after="120"/>
        <w:jc w:val="both"/>
        <w:rPr>
          <w:sz w:val="22"/>
          <w:szCs w:val="22"/>
        </w:rPr>
      </w:pPr>
      <w:r>
        <w:rPr>
          <w:rFonts w:eastAsiaTheme="minorEastAsia"/>
          <w:sz w:val="22"/>
          <w:szCs w:val="22"/>
        </w:rPr>
        <w:t xml:space="preserve">2. </w:t>
      </w:r>
      <w:r>
        <w:rPr>
          <w:sz w:val="22"/>
          <w:szCs w:val="22"/>
        </w:rPr>
        <w:t xml:space="preserve"> </w:t>
      </w:r>
      <w:r w:rsidR="00620672">
        <w:rPr>
          <w:sz w:val="22"/>
          <w:szCs w:val="22"/>
        </w:rPr>
        <w:t xml:space="preserve">Split the iris data into training set (take 50% of the data points in each class) and testing set (the rest 50% of the data points in each class). This type of data split is called “stratified sampling”. </w:t>
      </w:r>
      <w:r w:rsidR="009F22B6">
        <w:rPr>
          <w:sz w:val="22"/>
          <w:szCs w:val="22"/>
        </w:rPr>
        <w:t>(</w:t>
      </w:r>
      <w:r w:rsidR="0057735B">
        <w:rPr>
          <w:sz w:val="22"/>
          <w:szCs w:val="22"/>
        </w:rPr>
        <w:t>10</w:t>
      </w:r>
      <w:r w:rsidR="009F22B6">
        <w:rPr>
          <w:sz w:val="22"/>
          <w:szCs w:val="22"/>
        </w:rPr>
        <w:t xml:space="preserve"> pts)</w:t>
      </w:r>
    </w:p>
    <w:p w14:paraId="412AB0D0" w14:textId="4DA58F04" w:rsidR="001B0B3A" w:rsidRDefault="001B0B3A" w:rsidP="00E16109">
      <w:pPr>
        <w:pStyle w:val="Default"/>
        <w:spacing w:after="120"/>
        <w:jc w:val="both"/>
        <w:rPr>
          <w:rFonts w:eastAsiaTheme="minorEastAsia"/>
          <w:color w:val="0070C0"/>
        </w:rPr>
      </w:pPr>
      <w:r w:rsidRPr="00255377">
        <w:rPr>
          <w:rFonts w:eastAsiaTheme="minorEastAsia"/>
          <w:color w:val="0070C0"/>
        </w:rPr>
        <w:t>See Python code for solutions</w:t>
      </w:r>
      <w:r>
        <w:rPr>
          <w:rFonts w:eastAsiaTheme="minorEastAsia"/>
          <w:color w:val="0070C0"/>
        </w:rPr>
        <w:t>.</w:t>
      </w:r>
    </w:p>
    <w:p w14:paraId="636C6DA3" w14:textId="77777777" w:rsidR="001B0B3A" w:rsidRDefault="001B0B3A" w:rsidP="00E16109">
      <w:pPr>
        <w:pStyle w:val="Default"/>
        <w:spacing w:after="120"/>
        <w:jc w:val="both"/>
        <w:rPr>
          <w:sz w:val="22"/>
          <w:szCs w:val="22"/>
        </w:rPr>
      </w:pPr>
    </w:p>
    <w:p w14:paraId="3FDA7F6C" w14:textId="47D9C28B" w:rsidR="001B0B3A" w:rsidRDefault="009F22B6" w:rsidP="00E16109">
      <w:pPr>
        <w:pStyle w:val="Default"/>
        <w:spacing w:after="120"/>
        <w:jc w:val="both"/>
        <w:rPr>
          <w:rFonts w:eastAsiaTheme="minorEastAsia"/>
          <w:sz w:val="22"/>
          <w:szCs w:val="22"/>
        </w:rPr>
      </w:pPr>
      <w:r>
        <w:rPr>
          <w:sz w:val="22"/>
          <w:szCs w:val="22"/>
        </w:rPr>
        <w:t xml:space="preserve">3. </w:t>
      </w:r>
      <w:r w:rsidR="00620672">
        <w:rPr>
          <w:sz w:val="22"/>
          <w:szCs w:val="22"/>
        </w:rPr>
        <w:t>P</w:t>
      </w:r>
      <w:r w:rsidR="000959DA" w:rsidRPr="00240523">
        <w:rPr>
          <w:sz w:val="22"/>
          <w:szCs w:val="22"/>
        </w:rPr>
        <w:t>erform classification analysis</w:t>
      </w:r>
      <w:r w:rsidR="000959DA">
        <w:rPr>
          <w:sz w:val="22"/>
          <w:szCs w:val="22"/>
        </w:rPr>
        <w:t xml:space="preserve"> with </w:t>
      </w:r>
      <w:r w:rsidR="000959DA" w:rsidRPr="000959DA">
        <w:rPr>
          <w:i/>
          <w:iCs/>
          <w:sz w:val="22"/>
          <w:szCs w:val="22"/>
        </w:rPr>
        <w:t>k-nearest neighbors</w:t>
      </w:r>
      <w:r w:rsidR="000959DA">
        <w:rPr>
          <w:sz w:val="22"/>
          <w:szCs w:val="22"/>
        </w:rPr>
        <w:t xml:space="preserve">. </w:t>
      </w:r>
      <m:oMath>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3, 5, 10</m:t>
            </m:r>
            <m:r>
              <w:rPr>
                <w:rFonts w:ascii="Cambria Math" w:hAnsi="Cambria Math"/>
                <w:sz w:val="22"/>
                <w:szCs w:val="22"/>
              </w:rPr>
              <m:t>, 20</m:t>
            </m:r>
          </m:e>
        </m:d>
      </m:oMath>
      <w:r w:rsidR="000959DA">
        <w:rPr>
          <w:rFonts w:eastAsiaTheme="minorEastAsia"/>
          <w:sz w:val="22"/>
          <w:szCs w:val="22"/>
        </w:rPr>
        <w:t xml:space="preserve">. Specifically, you will fix a </w:t>
      </w:r>
      <m:oMath>
        <m:r>
          <w:rPr>
            <w:rFonts w:ascii="Cambria Math" w:hAnsi="Cambria Math"/>
            <w:sz w:val="22"/>
            <w:szCs w:val="22"/>
          </w:rPr>
          <m:t>k</m:t>
        </m:r>
      </m:oMath>
      <w:r w:rsidR="000959DA">
        <w:rPr>
          <w:rFonts w:eastAsiaTheme="minorEastAsia"/>
          <w:sz w:val="22"/>
          <w:szCs w:val="22"/>
        </w:rPr>
        <w:t xml:space="preserve"> value</w:t>
      </w:r>
      <w:r w:rsidR="000F3391">
        <w:rPr>
          <w:rFonts w:eastAsiaTheme="minorEastAsia"/>
          <w:sz w:val="22"/>
          <w:szCs w:val="22"/>
        </w:rPr>
        <w:t xml:space="preserve"> and </w:t>
      </w:r>
      <w:r>
        <w:rPr>
          <w:rFonts w:eastAsiaTheme="minorEastAsia"/>
          <w:sz w:val="22"/>
          <w:szCs w:val="22"/>
        </w:rPr>
        <w:t>train</w:t>
      </w:r>
      <w:r w:rsidR="000F3391">
        <w:rPr>
          <w:rFonts w:eastAsiaTheme="minorEastAsia"/>
          <w:sz w:val="22"/>
          <w:szCs w:val="22"/>
        </w:rPr>
        <w:t xml:space="preserve"> </w:t>
      </w:r>
      <m:oMath>
        <m:r>
          <w:rPr>
            <w:rFonts w:ascii="Cambria Math" w:hAnsi="Cambria Math"/>
            <w:sz w:val="22"/>
            <w:szCs w:val="22"/>
          </w:rPr>
          <m:t>k</m:t>
        </m:r>
      </m:oMath>
      <w:r w:rsidR="000F3391">
        <w:rPr>
          <w:rFonts w:eastAsiaTheme="minorEastAsia"/>
          <w:sz w:val="22"/>
          <w:szCs w:val="22"/>
        </w:rPr>
        <w:t>-nearest neighbors classifi</w:t>
      </w:r>
      <w:r>
        <w:rPr>
          <w:rFonts w:eastAsiaTheme="minorEastAsia"/>
          <w:sz w:val="22"/>
          <w:szCs w:val="22"/>
        </w:rPr>
        <w:t>er with the training set in 2 and then use the classifier on testing set to do prediction</w:t>
      </w:r>
      <w:r w:rsidR="000F3391">
        <w:rPr>
          <w:rFonts w:eastAsiaTheme="minorEastAsia"/>
          <w:sz w:val="22"/>
          <w:szCs w:val="22"/>
        </w:rPr>
        <w:t xml:space="preserve">. Calculate the </w:t>
      </w:r>
      <w:r w:rsidR="001B0B3A" w:rsidRPr="006C4424">
        <w:rPr>
          <w:rFonts w:eastAsiaTheme="minorEastAsia"/>
          <w:i/>
          <w:iCs/>
          <w:sz w:val="22"/>
          <w:szCs w:val="22"/>
        </w:rPr>
        <w:t>confusion matrix</w:t>
      </w:r>
      <w:r w:rsidR="001B0B3A">
        <w:rPr>
          <w:rFonts w:eastAsiaTheme="minorEastAsia"/>
          <w:sz w:val="22"/>
          <w:szCs w:val="22"/>
        </w:rPr>
        <w:t xml:space="preserve"> and </w:t>
      </w:r>
      <w:r w:rsidR="00620672">
        <w:rPr>
          <w:rFonts w:eastAsiaTheme="minorEastAsia"/>
          <w:sz w:val="22"/>
          <w:szCs w:val="22"/>
        </w:rPr>
        <w:t xml:space="preserve">prediction </w:t>
      </w:r>
      <w:r w:rsidR="001B0B3A">
        <w:rPr>
          <w:rFonts w:eastAsiaTheme="minorEastAsia"/>
          <w:sz w:val="22"/>
          <w:szCs w:val="22"/>
        </w:rPr>
        <w:t xml:space="preserve">accuracy </w:t>
      </w:r>
      <w:r w:rsidR="001B0B3A">
        <w:rPr>
          <w:rFonts w:eastAsiaTheme="minorEastAsia"/>
          <w:sz w:val="22"/>
          <w:szCs w:val="22"/>
        </w:rPr>
        <w:t xml:space="preserve">for each </w:t>
      </w:r>
      <m:oMath>
        <m:r>
          <w:rPr>
            <w:rFonts w:ascii="Cambria Math" w:hAnsi="Cambria Math"/>
            <w:sz w:val="22"/>
            <w:szCs w:val="22"/>
          </w:rPr>
          <m:t>k</m:t>
        </m:r>
      </m:oMath>
      <w:r w:rsidR="000F3391">
        <w:rPr>
          <w:rFonts w:eastAsiaTheme="minorEastAsia"/>
          <w:sz w:val="22"/>
          <w:szCs w:val="22"/>
        </w:rPr>
        <w:t xml:space="preserve">. Identify the </w:t>
      </w:r>
      <m:oMath>
        <m:r>
          <w:rPr>
            <w:rFonts w:ascii="Cambria Math" w:hAnsi="Cambria Math"/>
            <w:sz w:val="22"/>
            <w:szCs w:val="22"/>
          </w:rPr>
          <m:t>k</m:t>
        </m:r>
      </m:oMath>
      <w:r w:rsidR="000F3391">
        <w:rPr>
          <w:rFonts w:eastAsiaTheme="minorEastAsia"/>
          <w:sz w:val="22"/>
          <w:szCs w:val="22"/>
        </w:rPr>
        <w:t xml:space="preserve"> value giving the best performance and briefly comment the result. (Hint: </w:t>
      </w:r>
      <w:r w:rsidR="006C4424">
        <w:rPr>
          <w:rFonts w:eastAsiaTheme="minorEastAsia"/>
          <w:sz w:val="22"/>
          <w:szCs w:val="22"/>
        </w:rPr>
        <w:t xml:space="preserve">Use </w:t>
      </w:r>
      <w:r w:rsidR="00B52095">
        <w:rPr>
          <w:rFonts w:eastAsiaTheme="minorEastAsia"/>
          <w:sz w:val="22"/>
          <w:szCs w:val="22"/>
        </w:rPr>
        <w:t>“</w:t>
      </w:r>
      <w:r w:rsidR="00B52095">
        <w:rPr>
          <w:rFonts w:eastAsiaTheme="minorEastAsia"/>
          <w:sz w:val="22"/>
          <w:szCs w:val="22"/>
        </w:rPr>
        <w:t>neighbors</w:t>
      </w:r>
      <w:r w:rsidR="00B52095">
        <w:rPr>
          <w:rFonts w:eastAsiaTheme="minorEastAsia"/>
          <w:sz w:val="22"/>
          <w:szCs w:val="22"/>
        </w:rPr>
        <w:t xml:space="preserve">” in </w:t>
      </w:r>
      <w:r w:rsidR="006C4424">
        <w:rPr>
          <w:rFonts w:eastAsiaTheme="minorEastAsia"/>
          <w:sz w:val="22"/>
          <w:szCs w:val="22"/>
        </w:rPr>
        <w:t>Python “scikit learn” library</w:t>
      </w:r>
      <w:r w:rsidR="000F3391">
        <w:rPr>
          <w:rFonts w:eastAsiaTheme="minorEastAsia"/>
          <w:sz w:val="22"/>
          <w:szCs w:val="22"/>
        </w:rPr>
        <w:t>.) (</w:t>
      </w:r>
      <w:r w:rsidR="0057735B">
        <w:rPr>
          <w:rFonts w:eastAsiaTheme="minorEastAsia"/>
          <w:sz w:val="22"/>
          <w:szCs w:val="22"/>
        </w:rPr>
        <w:t>25</w:t>
      </w:r>
      <w:r w:rsidR="000F3391">
        <w:rPr>
          <w:rFonts w:eastAsiaTheme="minorEastAsia"/>
          <w:sz w:val="22"/>
          <w:szCs w:val="22"/>
        </w:rPr>
        <w:t xml:space="preserve"> pts)</w:t>
      </w:r>
    </w:p>
    <w:p w14:paraId="5ACC0B4B" w14:textId="448CC975" w:rsidR="001B0B3A" w:rsidRDefault="005358C9" w:rsidP="001B0B3A">
      <w:pPr>
        <w:pStyle w:val="Default"/>
        <w:spacing w:after="120"/>
        <w:jc w:val="both"/>
        <w:rPr>
          <w:rFonts w:eastAsiaTheme="minorEastAsia"/>
          <w:color w:val="0070C0"/>
        </w:rPr>
      </w:pPr>
      <w:r>
        <w:rPr>
          <w:rFonts w:eastAsiaTheme="minorEastAsia"/>
          <w:color w:val="0070C0"/>
        </w:rPr>
        <w:t xml:space="preserve">The </w:t>
      </w:r>
      <w:r w:rsidR="006C4424">
        <w:rPr>
          <w:rFonts w:eastAsiaTheme="minorEastAsia"/>
          <w:color w:val="0070C0"/>
        </w:rPr>
        <w:t>accuracy of the four k values are respectively 92%, 92%, 93.3%, 94.7%. The best k value is therefore 20.</w:t>
      </w:r>
      <w:r>
        <w:rPr>
          <w:rFonts w:eastAsiaTheme="minorEastAsia"/>
          <w:color w:val="0070C0"/>
        </w:rPr>
        <w:t xml:space="preserve"> </w:t>
      </w:r>
      <w:r w:rsidR="001B0B3A" w:rsidRPr="00255377">
        <w:rPr>
          <w:rFonts w:eastAsiaTheme="minorEastAsia"/>
          <w:color w:val="0070C0"/>
        </w:rPr>
        <w:t>See Python code for solutions</w:t>
      </w:r>
      <w:r w:rsidR="001B0B3A">
        <w:rPr>
          <w:rFonts w:eastAsiaTheme="minorEastAsia"/>
          <w:color w:val="0070C0"/>
        </w:rPr>
        <w:t>.</w:t>
      </w:r>
    </w:p>
    <w:p w14:paraId="7DA5C037" w14:textId="77777777" w:rsidR="001B0B3A" w:rsidRDefault="001B0B3A" w:rsidP="00E16109">
      <w:pPr>
        <w:pStyle w:val="Default"/>
        <w:spacing w:after="120"/>
        <w:jc w:val="both"/>
        <w:rPr>
          <w:rFonts w:eastAsiaTheme="minorEastAsia"/>
          <w:sz w:val="22"/>
          <w:szCs w:val="22"/>
        </w:rPr>
      </w:pPr>
    </w:p>
    <w:p w14:paraId="2A0EFD54" w14:textId="3C33BC9C" w:rsidR="000F3391" w:rsidRDefault="009F22B6" w:rsidP="00E16109">
      <w:pPr>
        <w:pStyle w:val="Default"/>
        <w:spacing w:after="120"/>
        <w:jc w:val="both"/>
        <w:rPr>
          <w:rFonts w:eastAsiaTheme="minorEastAsia"/>
          <w:sz w:val="22"/>
          <w:szCs w:val="22"/>
        </w:rPr>
      </w:pPr>
      <w:r>
        <w:rPr>
          <w:rFonts w:eastAsiaTheme="minorEastAsia"/>
          <w:sz w:val="22"/>
          <w:szCs w:val="22"/>
        </w:rPr>
        <w:t>4</w:t>
      </w:r>
      <w:r w:rsidR="000F3391">
        <w:rPr>
          <w:rFonts w:eastAsiaTheme="minorEastAsia"/>
          <w:sz w:val="22"/>
          <w:szCs w:val="22"/>
        </w:rPr>
        <w:t xml:space="preserve">. </w:t>
      </w:r>
      <w:r w:rsidR="005A6C2E">
        <w:rPr>
          <w:rFonts w:eastAsiaTheme="minorEastAsia"/>
          <w:sz w:val="22"/>
          <w:szCs w:val="22"/>
        </w:rPr>
        <w:t xml:space="preserve">Repeat the problem in 2 using </w:t>
      </w:r>
      <w:r w:rsidR="005A6C2E" w:rsidRPr="005A6C2E">
        <w:rPr>
          <w:rFonts w:eastAsiaTheme="minorEastAsia"/>
          <w:i/>
          <w:iCs/>
          <w:sz w:val="22"/>
          <w:szCs w:val="22"/>
        </w:rPr>
        <w:t>classification tree</w:t>
      </w:r>
      <w:r w:rsidR="005A6C2E">
        <w:rPr>
          <w:rFonts w:eastAsiaTheme="minorEastAsia"/>
          <w:i/>
          <w:iCs/>
          <w:sz w:val="22"/>
          <w:szCs w:val="22"/>
        </w:rPr>
        <w:t xml:space="preserve"> </w:t>
      </w:r>
      <w:r w:rsidR="00E93A0D">
        <w:rPr>
          <w:rFonts w:eastAsiaTheme="minorEastAsia"/>
          <w:sz w:val="22"/>
          <w:szCs w:val="22"/>
        </w:rPr>
        <w:t xml:space="preserve">with </w:t>
      </w:r>
      <w:r w:rsidR="00E93A0D" w:rsidRPr="00E93A0D">
        <w:rPr>
          <w:rFonts w:eastAsiaTheme="minorEastAsia"/>
          <w:i/>
          <w:iCs/>
          <w:sz w:val="22"/>
          <w:szCs w:val="22"/>
        </w:rPr>
        <w:t>Gini index</w:t>
      </w:r>
      <w:r w:rsidR="00E93A0D">
        <w:rPr>
          <w:rFonts w:eastAsiaTheme="minorEastAsia"/>
          <w:sz w:val="22"/>
          <w:szCs w:val="22"/>
        </w:rPr>
        <w:t xml:space="preserve"> as the impurity measure</w:t>
      </w:r>
      <w:r w:rsidR="005A6C2E">
        <w:rPr>
          <w:rFonts w:eastAsiaTheme="minorEastAsia"/>
          <w:sz w:val="22"/>
          <w:szCs w:val="22"/>
        </w:rPr>
        <w:t xml:space="preserve">. Still, you will </w:t>
      </w:r>
      <w:r w:rsidR="00DC6706">
        <w:rPr>
          <w:rFonts w:eastAsiaTheme="minorEastAsia"/>
          <w:sz w:val="22"/>
          <w:szCs w:val="22"/>
        </w:rPr>
        <w:t>report</w:t>
      </w:r>
      <w:r w:rsidR="005A6C2E">
        <w:rPr>
          <w:rFonts w:eastAsiaTheme="minorEastAsia"/>
          <w:sz w:val="22"/>
          <w:szCs w:val="22"/>
        </w:rPr>
        <w:t xml:space="preserve"> the </w:t>
      </w:r>
      <w:r w:rsidR="006C4424">
        <w:rPr>
          <w:rFonts w:eastAsiaTheme="minorEastAsia"/>
          <w:sz w:val="22"/>
          <w:szCs w:val="22"/>
        </w:rPr>
        <w:t>confusion matrix and prediction accuracy</w:t>
      </w:r>
      <w:r w:rsidR="00E93A0D">
        <w:rPr>
          <w:rFonts w:eastAsiaTheme="minorEastAsia"/>
          <w:sz w:val="22"/>
          <w:szCs w:val="22"/>
        </w:rPr>
        <w:t xml:space="preserve">. </w:t>
      </w:r>
      <w:r w:rsidR="007F0E90">
        <w:rPr>
          <w:rFonts w:eastAsiaTheme="minorEastAsia"/>
          <w:sz w:val="22"/>
          <w:szCs w:val="22"/>
        </w:rPr>
        <w:t>(Hint: Use “tree” in Python “scikit learn” library</w:t>
      </w:r>
      <w:r w:rsidR="00B52095">
        <w:rPr>
          <w:rFonts w:eastAsiaTheme="minorEastAsia"/>
          <w:sz w:val="22"/>
          <w:szCs w:val="22"/>
        </w:rPr>
        <w:t>.</w:t>
      </w:r>
      <w:r w:rsidR="007F0E90">
        <w:rPr>
          <w:rFonts w:eastAsiaTheme="minorEastAsia"/>
          <w:sz w:val="22"/>
          <w:szCs w:val="22"/>
        </w:rPr>
        <w:t xml:space="preserve">) </w:t>
      </w:r>
      <w:r w:rsidR="00E93A0D">
        <w:rPr>
          <w:rFonts w:eastAsiaTheme="minorEastAsia"/>
          <w:sz w:val="22"/>
          <w:szCs w:val="22"/>
        </w:rPr>
        <w:t>(20 pts)</w:t>
      </w:r>
    </w:p>
    <w:p w14:paraId="19F25A4C" w14:textId="77777777" w:rsidR="00834FAB" w:rsidRDefault="00834FAB" w:rsidP="00834FAB">
      <w:pPr>
        <w:jc w:val="both"/>
        <w:rPr>
          <w:rFonts w:ascii="Times New Roman" w:eastAsiaTheme="minorEastAsia" w:hAnsi="Times New Roman" w:cs="Times New Roman"/>
          <w:color w:val="0070C0"/>
        </w:rPr>
      </w:pPr>
      <w:r w:rsidRPr="00255377">
        <w:rPr>
          <w:rFonts w:ascii="Times New Roman" w:eastAsiaTheme="minorEastAsia" w:hAnsi="Times New Roman" w:cs="Times New Roman"/>
          <w:color w:val="0070C0"/>
        </w:rPr>
        <w:t>See Python code for solutions.</w:t>
      </w:r>
      <w:r>
        <w:rPr>
          <w:rFonts w:ascii="Times New Roman" w:eastAsiaTheme="minorEastAsia" w:hAnsi="Times New Roman" w:cs="Times New Roman"/>
          <w:color w:val="0070C0"/>
        </w:rPr>
        <w:t xml:space="preserve"> </w:t>
      </w:r>
    </w:p>
    <w:p w14:paraId="1E99391B" w14:textId="77777777" w:rsidR="00834FAB" w:rsidRDefault="00834FAB" w:rsidP="00E16109">
      <w:pPr>
        <w:pStyle w:val="Default"/>
        <w:spacing w:after="120"/>
        <w:jc w:val="both"/>
        <w:rPr>
          <w:rFonts w:eastAsiaTheme="minorEastAsia"/>
          <w:sz w:val="22"/>
          <w:szCs w:val="22"/>
        </w:rPr>
      </w:pPr>
    </w:p>
    <w:p w14:paraId="17641287" w14:textId="4E708061" w:rsidR="00376990" w:rsidRDefault="00376990" w:rsidP="00E16109">
      <w:pPr>
        <w:pStyle w:val="Default"/>
        <w:spacing w:after="120"/>
        <w:jc w:val="both"/>
        <w:rPr>
          <w:rFonts w:eastAsiaTheme="minorEastAsia"/>
          <w:sz w:val="22"/>
          <w:szCs w:val="22"/>
        </w:rPr>
      </w:pPr>
      <w:r>
        <w:rPr>
          <w:rFonts w:eastAsiaTheme="minorEastAsia"/>
          <w:sz w:val="22"/>
          <w:szCs w:val="22"/>
        </w:rPr>
        <w:t xml:space="preserve">5. Repeat the problem in 2 using </w:t>
      </w:r>
      <w:r>
        <w:rPr>
          <w:rFonts w:eastAsiaTheme="minorEastAsia"/>
          <w:i/>
          <w:iCs/>
          <w:sz w:val="22"/>
          <w:szCs w:val="22"/>
        </w:rPr>
        <w:t>logistic regression</w:t>
      </w:r>
      <w:r>
        <w:rPr>
          <w:rFonts w:eastAsiaTheme="minorEastAsia"/>
          <w:sz w:val="22"/>
          <w:szCs w:val="22"/>
        </w:rPr>
        <w:t xml:space="preserve">. </w:t>
      </w:r>
      <w:r w:rsidR="00B52095">
        <w:rPr>
          <w:rFonts w:eastAsiaTheme="minorEastAsia"/>
          <w:sz w:val="22"/>
          <w:szCs w:val="22"/>
        </w:rPr>
        <w:t xml:space="preserve">Still, you will report the confusion matrix and prediction accuracy. (Hint: Use “linear_model” </w:t>
      </w:r>
      <w:r w:rsidR="00B52095">
        <w:rPr>
          <w:rFonts w:eastAsiaTheme="minorEastAsia"/>
          <w:sz w:val="22"/>
          <w:szCs w:val="22"/>
        </w:rPr>
        <w:t xml:space="preserve">in </w:t>
      </w:r>
      <w:r w:rsidR="00B52095">
        <w:rPr>
          <w:rFonts w:eastAsiaTheme="minorEastAsia"/>
          <w:sz w:val="22"/>
          <w:szCs w:val="22"/>
        </w:rPr>
        <w:t>Python “scikit learn</w:t>
      </w:r>
      <w:r w:rsidR="00B52095">
        <w:rPr>
          <w:rFonts w:eastAsiaTheme="minorEastAsia"/>
          <w:sz w:val="22"/>
          <w:szCs w:val="22"/>
        </w:rPr>
        <w:t xml:space="preserve">” </w:t>
      </w:r>
      <w:r w:rsidR="00B52095">
        <w:rPr>
          <w:rFonts w:eastAsiaTheme="minorEastAsia"/>
          <w:sz w:val="22"/>
          <w:szCs w:val="22"/>
        </w:rPr>
        <w:t>library</w:t>
      </w:r>
      <w:r w:rsidR="00B52095">
        <w:rPr>
          <w:rFonts w:eastAsiaTheme="minorEastAsia"/>
          <w:sz w:val="22"/>
          <w:szCs w:val="22"/>
        </w:rPr>
        <w:t>.</w:t>
      </w:r>
      <w:r w:rsidR="00B52095">
        <w:rPr>
          <w:rFonts w:eastAsiaTheme="minorEastAsia"/>
          <w:sz w:val="22"/>
          <w:szCs w:val="22"/>
        </w:rPr>
        <w:t>)</w:t>
      </w:r>
      <w:r w:rsidR="00B52095">
        <w:rPr>
          <w:rFonts w:eastAsiaTheme="minorEastAsia"/>
          <w:sz w:val="22"/>
          <w:szCs w:val="22"/>
        </w:rPr>
        <w:t xml:space="preserve"> </w:t>
      </w:r>
      <w:r>
        <w:rPr>
          <w:rFonts w:eastAsiaTheme="minorEastAsia"/>
          <w:sz w:val="22"/>
          <w:szCs w:val="22"/>
        </w:rPr>
        <w:t>(20 pts)</w:t>
      </w:r>
    </w:p>
    <w:p w14:paraId="0EEA8836" w14:textId="681961B9" w:rsidR="00FE658A" w:rsidRDefault="00FE658A" w:rsidP="00FE658A">
      <w:pPr>
        <w:jc w:val="both"/>
        <w:rPr>
          <w:rFonts w:ascii="Times New Roman" w:eastAsiaTheme="minorEastAsia" w:hAnsi="Times New Roman" w:cs="Times New Roman"/>
          <w:color w:val="0070C0"/>
        </w:rPr>
      </w:pPr>
      <w:r w:rsidRPr="00255377">
        <w:rPr>
          <w:rFonts w:ascii="Times New Roman" w:eastAsiaTheme="minorEastAsia" w:hAnsi="Times New Roman" w:cs="Times New Roman"/>
          <w:color w:val="0070C0"/>
        </w:rPr>
        <w:t>See Python code for solutions.</w:t>
      </w:r>
      <w:r>
        <w:rPr>
          <w:rFonts w:ascii="Times New Roman" w:eastAsiaTheme="minorEastAsia" w:hAnsi="Times New Roman" w:cs="Times New Roman"/>
          <w:color w:val="0070C0"/>
        </w:rPr>
        <w:t xml:space="preserve"> </w:t>
      </w:r>
    </w:p>
    <w:p w14:paraId="3B38D906" w14:textId="77777777" w:rsidR="00FE658A" w:rsidRDefault="00FE658A" w:rsidP="00E16109">
      <w:pPr>
        <w:pStyle w:val="Default"/>
        <w:spacing w:after="120"/>
        <w:jc w:val="both"/>
        <w:rPr>
          <w:rFonts w:eastAsiaTheme="minorEastAsia"/>
          <w:sz w:val="22"/>
          <w:szCs w:val="22"/>
        </w:rPr>
      </w:pPr>
    </w:p>
    <w:p w14:paraId="70168AB6" w14:textId="1D777B76" w:rsidR="00376990" w:rsidRDefault="00376990" w:rsidP="00E16109">
      <w:pPr>
        <w:pStyle w:val="Default"/>
        <w:spacing w:after="120"/>
        <w:jc w:val="both"/>
        <w:rPr>
          <w:rFonts w:eastAsiaTheme="minorEastAsia"/>
          <w:sz w:val="22"/>
          <w:szCs w:val="22"/>
        </w:rPr>
      </w:pPr>
      <w:r>
        <w:rPr>
          <w:rFonts w:eastAsiaTheme="minorEastAsia"/>
          <w:sz w:val="22"/>
          <w:szCs w:val="22"/>
        </w:rPr>
        <w:t xml:space="preserve">6. Among </w:t>
      </w:r>
      <m:oMath>
        <m:r>
          <w:rPr>
            <w:rFonts w:ascii="Cambria Math" w:hAnsi="Cambria Math"/>
            <w:sz w:val="22"/>
            <w:szCs w:val="22"/>
          </w:rPr>
          <m:t>k</m:t>
        </m:r>
      </m:oMath>
      <w:r>
        <w:rPr>
          <w:rFonts w:eastAsiaTheme="minorEastAsia"/>
          <w:sz w:val="22"/>
          <w:szCs w:val="22"/>
        </w:rPr>
        <w:t>-nearest neighbors, classification tree, and logistic regression, which achieves the best classification accuracy? Please explain why the classification method performs better than the others. (Hint: you can make reasonable conject</w:t>
      </w:r>
      <w:r w:rsidR="000220E1">
        <w:rPr>
          <w:rFonts w:eastAsiaTheme="minorEastAsia"/>
          <w:sz w:val="22"/>
          <w:szCs w:val="22"/>
        </w:rPr>
        <w:t>ure</w:t>
      </w:r>
      <w:r>
        <w:rPr>
          <w:rFonts w:eastAsiaTheme="minorEastAsia"/>
          <w:sz w:val="22"/>
          <w:szCs w:val="22"/>
        </w:rPr>
        <w:t>.) (5 pts)</w:t>
      </w:r>
    </w:p>
    <w:p w14:paraId="0BC80EE0" w14:textId="5EB6B4F4" w:rsidR="003213E3" w:rsidRPr="00097A06" w:rsidRDefault="0073273C" w:rsidP="00E16109">
      <w:pPr>
        <w:pStyle w:val="Default"/>
        <w:spacing w:after="120"/>
        <w:jc w:val="both"/>
        <w:rPr>
          <w:rFonts w:eastAsiaTheme="minorEastAsia"/>
          <w:color w:val="0070C0"/>
          <w:sz w:val="22"/>
          <w:szCs w:val="22"/>
        </w:rPr>
      </w:pPr>
      <w:r w:rsidRPr="00097A06">
        <w:rPr>
          <w:rFonts w:eastAsiaTheme="minorEastAsia"/>
          <w:color w:val="0070C0"/>
          <w:sz w:val="22"/>
          <w:szCs w:val="22"/>
        </w:rPr>
        <w:t xml:space="preserve">Logistic regression has achieved a prediction accuracy of 96%, which is the highest among the three classification methods. </w:t>
      </w:r>
      <w:r w:rsidR="00097A06" w:rsidRPr="00097A06">
        <w:rPr>
          <w:rFonts w:eastAsiaTheme="minorEastAsia"/>
          <w:color w:val="0070C0"/>
          <w:sz w:val="22"/>
          <w:szCs w:val="22"/>
        </w:rPr>
        <w:t>Logistic regression is a linear discrimination method. Its outperformance indicate that the data are best separated with a linear discriminant function.</w:t>
      </w:r>
    </w:p>
    <w:p w14:paraId="3C08308F" w14:textId="2248D826" w:rsidR="004C6210" w:rsidRDefault="00703939" w:rsidP="00E16109">
      <w:pPr>
        <w:pStyle w:val="Default"/>
        <w:spacing w:after="120"/>
        <w:jc w:val="both"/>
        <w:rPr>
          <w:rFonts w:eastAsiaTheme="minorEastAsia"/>
          <w:sz w:val="22"/>
          <w:szCs w:val="22"/>
        </w:rPr>
      </w:pPr>
      <w:r>
        <w:rPr>
          <w:rFonts w:eastAsiaTheme="minorEastAsia"/>
          <w:sz w:val="22"/>
          <w:szCs w:val="22"/>
        </w:rPr>
        <w:t>7. In terms of the class densities, what is the biggest difference between logistic regression and the other two classification methods (</w:t>
      </w:r>
      <m:oMath>
        <m:r>
          <w:rPr>
            <w:rFonts w:ascii="Cambria Math" w:hAnsi="Cambria Math"/>
            <w:sz w:val="22"/>
            <w:szCs w:val="22"/>
          </w:rPr>
          <m:t>k</m:t>
        </m:r>
      </m:oMath>
      <w:r>
        <w:rPr>
          <w:rFonts w:eastAsiaTheme="minorEastAsia"/>
          <w:sz w:val="22"/>
          <w:szCs w:val="22"/>
        </w:rPr>
        <w:t>-nearest neighbors and decision tree)? (</w:t>
      </w:r>
      <w:r w:rsidR="004C6210">
        <w:rPr>
          <w:rFonts w:eastAsiaTheme="minorEastAsia"/>
          <w:sz w:val="22"/>
          <w:szCs w:val="22"/>
        </w:rPr>
        <w:t>5 pts</w:t>
      </w:r>
      <w:r>
        <w:rPr>
          <w:rFonts w:eastAsiaTheme="minorEastAsia"/>
          <w:sz w:val="22"/>
          <w:szCs w:val="22"/>
        </w:rPr>
        <w:t>)</w:t>
      </w:r>
    </w:p>
    <w:p w14:paraId="5F98E5AC" w14:textId="2DA63C76" w:rsidR="00097A06" w:rsidRPr="004C6210" w:rsidRDefault="00097A06" w:rsidP="00E16109">
      <w:pPr>
        <w:pStyle w:val="Default"/>
        <w:spacing w:after="120"/>
        <w:jc w:val="both"/>
        <w:rPr>
          <w:rFonts w:eastAsiaTheme="minorEastAsia"/>
          <w:sz w:val="22"/>
          <w:szCs w:val="22"/>
        </w:rPr>
      </w:pPr>
      <w:r w:rsidRPr="00097A06">
        <w:rPr>
          <w:rFonts w:eastAsiaTheme="minorEastAsia"/>
          <w:color w:val="0070C0"/>
          <w:sz w:val="22"/>
          <w:szCs w:val="22"/>
        </w:rPr>
        <w:t>Logistic regression is a linear discrimination method</w:t>
      </w:r>
      <w:r>
        <w:rPr>
          <w:rFonts w:eastAsiaTheme="minorEastAsia"/>
          <w:color w:val="0070C0"/>
          <w:sz w:val="22"/>
          <w:szCs w:val="22"/>
        </w:rPr>
        <w:t>, and is “parametric”, while the other two are “nonparametric” because they do not assume a functional form of the data or the discriminant function.</w:t>
      </w:r>
    </w:p>
    <w:p w14:paraId="1C7A30A1" w14:textId="77777777" w:rsidR="00677E9F" w:rsidRPr="00240523" w:rsidRDefault="00677E9F" w:rsidP="00677E9F">
      <w:pPr>
        <w:pStyle w:val="Default"/>
        <w:spacing w:after="120"/>
        <w:jc w:val="both"/>
        <w:rPr>
          <w:sz w:val="22"/>
          <w:szCs w:val="22"/>
        </w:rPr>
      </w:pPr>
    </w:p>
    <w:p w14:paraId="6CEEBFF1" w14:textId="12734FFE" w:rsidR="001639EA" w:rsidRDefault="00BA4EA5" w:rsidP="005E4B7A">
      <w:pPr>
        <w:pStyle w:val="Default"/>
        <w:spacing w:after="120"/>
        <w:jc w:val="both"/>
        <w:rPr>
          <w:b/>
          <w:bCs/>
          <w:sz w:val="22"/>
          <w:szCs w:val="22"/>
        </w:rPr>
      </w:pPr>
      <w:r w:rsidRPr="00240523">
        <w:rPr>
          <w:b/>
          <w:bCs/>
          <w:sz w:val="22"/>
          <w:szCs w:val="22"/>
        </w:rPr>
        <w:t>Part 3</w:t>
      </w:r>
      <w:r w:rsidR="00434A6A" w:rsidRPr="00240523">
        <w:rPr>
          <w:b/>
          <w:bCs/>
          <w:sz w:val="22"/>
          <w:szCs w:val="22"/>
        </w:rPr>
        <w:t xml:space="preserve"> (</w:t>
      </w:r>
      <w:r w:rsidR="0057735B">
        <w:rPr>
          <w:b/>
          <w:bCs/>
          <w:sz w:val="22"/>
          <w:szCs w:val="22"/>
        </w:rPr>
        <w:t>40</w:t>
      </w:r>
      <w:r w:rsidR="00434A6A" w:rsidRPr="00240523">
        <w:rPr>
          <w:b/>
          <w:bCs/>
          <w:sz w:val="22"/>
          <w:szCs w:val="22"/>
        </w:rPr>
        <w:t xml:space="preserve"> pts)</w:t>
      </w:r>
    </w:p>
    <w:p w14:paraId="3311C6D4" w14:textId="5779F6E4" w:rsidR="005E4B7A" w:rsidRDefault="001639EA" w:rsidP="005E4B7A">
      <w:pPr>
        <w:pStyle w:val="Default"/>
        <w:spacing w:after="120"/>
        <w:jc w:val="both"/>
        <w:rPr>
          <w:sz w:val="22"/>
          <w:szCs w:val="22"/>
        </w:rPr>
      </w:pPr>
      <w:r>
        <w:rPr>
          <w:sz w:val="22"/>
          <w:szCs w:val="22"/>
        </w:rPr>
        <w:t>U</w:t>
      </w:r>
      <w:r w:rsidR="009775E8">
        <w:rPr>
          <w:sz w:val="22"/>
          <w:szCs w:val="22"/>
        </w:rPr>
        <w:t xml:space="preserve">se </w:t>
      </w:r>
      <w:r>
        <w:rPr>
          <w:sz w:val="22"/>
          <w:szCs w:val="22"/>
        </w:rPr>
        <w:t>“Assignment 2_image</w:t>
      </w:r>
      <w:r w:rsidR="00184CFB">
        <w:rPr>
          <w:sz w:val="22"/>
          <w:szCs w:val="22"/>
        </w:rPr>
        <w:t xml:space="preserve"> 1</w:t>
      </w:r>
      <w:r>
        <w:rPr>
          <w:sz w:val="22"/>
          <w:szCs w:val="22"/>
        </w:rPr>
        <w:t>.jpg</w:t>
      </w:r>
      <w:r w:rsidR="009775E8">
        <w:rPr>
          <w:sz w:val="22"/>
          <w:szCs w:val="22"/>
        </w:rPr>
        <w:t>” for this part.</w:t>
      </w:r>
      <w:r>
        <w:rPr>
          <w:sz w:val="22"/>
          <w:szCs w:val="22"/>
        </w:rPr>
        <w:t xml:space="preserve"> </w:t>
      </w:r>
    </w:p>
    <w:p w14:paraId="4636316C" w14:textId="6F0AD002" w:rsidR="001639EA" w:rsidRDefault="00A57163" w:rsidP="00A57163">
      <w:pPr>
        <w:pStyle w:val="Default"/>
        <w:spacing w:after="120"/>
        <w:jc w:val="both"/>
        <w:rPr>
          <w:sz w:val="22"/>
          <w:szCs w:val="22"/>
        </w:rPr>
      </w:pPr>
      <w:r w:rsidRPr="00A57163">
        <w:rPr>
          <w:sz w:val="22"/>
          <w:szCs w:val="22"/>
        </w:rPr>
        <w:t>1.</w:t>
      </w:r>
      <w:r>
        <w:rPr>
          <w:b/>
          <w:bCs/>
          <w:sz w:val="22"/>
          <w:szCs w:val="22"/>
        </w:rPr>
        <w:t xml:space="preserve"> </w:t>
      </w:r>
      <w:r w:rsidR="001639EA" w:rsidRPr="001639EA">
        <w:rPr>
          <w:b/>
          <w:bCs/>
          <w:sz w:val="22"/>
          <w:szCs w:val="22"/>
        </w:rPr>
        <w:t xml:space="preserve">Object recognition with neural nets: </w:t>
      </w:r>
      <w:r w:rsidR="001639EA">
        <w:rPr>
          <w:sz w:val="22"/>
          <w:szCs w:val="22"/>
        </w:rPr>
        <w:t xml:space="preserve">Convolutional Neural Nets (CNNs) are powerful tools in computer vision. There are multiple model variants based on CNNs that recognize objects in an image. An example is </w:t>
      </w:r>
      <w:r w:rsidR="001639EA" w:rsidRPr="001639EA">
        <w:rPr>
          <w:i/>
          <w:iCs/>
          <w:sz w:val="22"/>
          <w:szCs w:val="22"/>
        </w:rPr>
        <w:t>You-Only-Look-Once (YOLO)</w:t>
      </w:r>
      <w:r w:rsidR="001639EA">
        <w:rPr>
          <w:sz w:val="22"/>
          <w:szCs w:val="22"/>
        </w:rPr>
        <w:t xml:space="preserve"> (</w:t>
      </w:r>
      <w:hyperlink r:id="rId7" w:history="1">
        <w:r w:rsidR="001639EA" w:rsidRPr="00535B31">
          <w:rPr>
            <w:rStyle w:val="Hyperlink"/>
            <w:sz w:val="22"/>
            <w:szCs w:val="22"/>
          </w:rPr>
          <w:t>https://towardsdatascience.com/yolo-object-detection-with-opencv-and-python-21e50ac599e9</w:t>
        </w:r>
      </w:hyperlink>
      <w:r w:rsidR="001639EA">
        <w:rPr>
          <w:sz w:val="22"/>
          <w:szCs w:val="22"/>
        </w:rPr>
        <w:t xml:space="preserve">). There is pretrained YOLO model accessible through Python library. </w:t>
      </w:r>
      <w:r w:rsidR="001639EA">
        <w:rPr>
          <w:sz w:val="22"/>
          <w:szCs w:val="22"/>
        </w:rPr>
        <w:lastRenderedPageBreak/>
        <w:t>For the given image, please use the pretrained YOLO model to recognize objects. Comment on the correctly and incorrectly recognized objects.</w:t>
      </w:r>
      <w:r>
        <w:rPr>
          <w:sz w:val="22"/>
          <w:szCs w:val="22"/>
        </w:rPr>
        <w:t xml:space="preserve"> (3</w:t>
      </w:r>
      <w:r w:rsidR="00890022">
        <w:rPr>
          <w:sz w:val="22"/>
          <w:szCs w:val="22"/>
        </w:rPr>
        <w:t>5</w:t>
      </w:r>
      <w:r>
        <w:rPr>
          <w:sz w:val="22"/>
          <w:szCs w:val="22"/>
        </w:rPr>
        <w:t xml:space="preserve"> pts)</w:t>
      </w:r>
    </w:p>
    <w:p w14:paraId="29173124" w14:textId="77777777" w:rsidR="00890022" w:rsidRDefault="00890022" w:rsidP="00890022">
      <w:pPr>
        <w:jc w:val="both"/>
        <w:rPr>
          <w:rFonts w:ascii="Times New Roman" w:eastAsiaTheme="minorEastAsia" w:hAnsi="Times New Roman" w:cs="Times New Roman"/>
          <w:color w:val="0070C0"/>
        </w:rPr>
      </w:pPr>
      <w:r w:rsidRPr="00255377">
        <w:rPr>
          <w:rFonts w:ascii="Times New Roman" w:eastAsiaTheme="minorEastAsia" w:hAnsi="Times New Roman" w:cs="Times New Roman"/>
          <w:color w:val="0070C0"/>
        </w:rPr>
        <w:t>See Python code for solutions.</w:t>
      </w:r>
      <w:r>
        <w:rPr>
          <w:rFonts w:ascii="Times New Roman" w:eastAsiaTheme="minorEastAsia" w:hAnsi="Times New Roman" w:cs="Times New Roman"/>
          <w:color w:val="0070C0"/>
        </w:rPr>
        <w:t xml:space="preserve"> </w:t>
      </w:r>
    </w:p>
    <w:p w14:paraId="29BB2FFB" w14:textId="77777777" w:rsidR="00890022" w:rsidRDefault="00890022" w:rsidP="00A57163">
      <w:pPr>
        <w:pStyle w:val="Default"/>
        <w:spacing w:after="120"/>
        <w:jc w:val="both"/>
        <w:rPr>
          <w:sz w:val="22"/>
          <w:szCs w:val="22"/>
        </w:rPr>
      </w:pPr>
    </w:p>
    <w:p w14:paraId="1552C3E3" w14:textId="0CDAD4FD" w:rsidR="00A57163" w:rsidRDefault="00A57163" w:rsidP="00A57163">
      <w:pPr>
        <w:pStyle w:val="Default"/>
        <w:spacing w:after="120"/>
        <w:jc w:val="both"/>
        <w:rPr>
          <w:sz w:val="22"/>
          <w:szCs w:val="22"/>
        </w:rPr>
      </w:pPr>
      <w:r>
        <w:rPr>
          <w:sz w:val="22"/>
          <w:szCs w:val="22"/>
        </w:rPr>
        <w:t>2. Briefly explain the connection and difference between CNNs and multilayer perceptron. (5 pts)</w:t>
      </w:r>
    </w:p>
    <w:p w14:paraId="4229B5EB" w14:textId="7161C015" w:rsidR="00890022" w:rsidRPr="005E6D45" w:rsidRDefault="00890022" w:rsidP="00A57163">
      <w:pPr>
        <w:pStyle w:val="Default"/>
        <w:spacing w:after="120"/>
        <w:jc w:val="both"/>
        <w:rPr>
          <w:color w:val="0070C0"/>
          <w:sz w:val="22"/>
          <w:szCs w:val="22"/>
        </w:rPr>
      </w:pPr>
      <w:r w:rsidRPr="005E6D45">
        <w:rPr>
          <w:color w:val="0070C0"/>
          <w:sz w:val="22"/>
          <w:szCs w:val="22"/>
        </w:rPr>
        <w:t>CNNs are a type of neural networks. They use “shared weights” by image convolution (using the small reception field) instead of fully connected neurons (as in multiplayer perceptron). The input of CNNs are mainly images while multilayer perceptrons typically handle numbers and vectors which have lower dimensionality.</w:t>
      </w:r>
    </w:p>
    <w:p w14:paraId="3DC1A0C6" w14:textId="7CA5467B" w:rsidR="0048658B" w:rsidRPr="0048658B" w:rsidRDefault="0048658B" w:rsidP="00505268">
      <w:pPr>
        <w:pStyle w:val="Default"/>
        <w:spacing w:after="120"/>
        <w:jc w:val="both"/>
        <w:rPr>
          <w:sz w:val="22"/>
          <w:szCs w:val="22"/>
        </w:rPr>
      </w:pPr>
    </w:p>
    <w:sectPr w:rsidR="0048658B" w:rsidRPr="00486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E3D"/>
    <w:multiLevelType w:val="hybridMultilevel"/>
    <w:tmpl w:val="D21ACFC6"/>
    <w:lvl w:ilvl="0" w:tplc="06D6A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1125A"/>
    <w:multiLevelType w:val="hybridMultilevel"/>
    <w:tmpl w:val="C5CCBC82"/>
    <w:lvl w:ilvl="0" w:tplc="D7B4B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3026F"/>
    <w:multiLevelType w:val="hybridMultilevel"/>
    <w:tmpl w:val="1CD6A5FC"/>
    <w:lvl w:ilvl="0" w:tplc="006A1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5553D"/>
    <w:multiLevelType w:val="hybridMultilevel"/>
    <w:tmpl w:val="2646D1AE"/>
    <w:lvl w:ilvl="0" w:tplc="4AEEF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94238"/>
    <w:multiLevelType w:val="hybridMultilevel"/>
    <w:tmpl w:val="3CD2B916"/>
    <w:lvl w:ilvl="0" w:tplc="C8FC0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B75CC"/>
    <w:multiLevelType w:val="hybridMultilevel"/>
    <w:tmpl w:val="73F60488"/>
    <w:lvl w:ilvl="0" w:tplc="919E047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A7A8B"/>
    <w:multiLevelType w:val="hybridMultilevel"/>
    <w:tmpl w:val="0CC4FC50"/>
    <w:lvl w:ilvl="0" w:tplc="CFF68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C0917"/>
    <w:multiLevelType w:val="hybridMultilevel"/>
    <w:tmpl w:val="70FC0AD8"/>
    <w:lvl w:ilvl="0" w:tplc="0C50D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4712F3"/>
    <w:multiLevelType w:val="hybridMultilevel"/>
    <w:tmpl w:val="2FBE11F6"/>
    <w:lvl w:ilvl="0" w:tplc="900EDDD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F5558C"/>
    <w:multiLevelType w:val="hybridMultilevel"/>
    <w:tmpl w:val="D304C89C"/>
    <w:lvl w:ilvl="0" w:tplc="09B6D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4178B"/>
    <w:multiLevelType w:val="hybridMultilevel"/>
    <w:tmpl w:val="09B84A6A"/>
    <w:lvl w:ilvl="0" w:tplc="C8C27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BE6242"/>
    <w:multiLevelType w:val="hybridMultilevel"/>
    <w:tmpl w:val="01960F7C"/>
    <w:lvl w:ilvl="0" w:tplc="733C6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AB0375"/>
    <w:multiLevelType w:val="hybridMultilevel"/>
    <w:tmpl w:val="64E66A52"/>
    <w:lvl w:ilvl="0" w:tplc="88ACB25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B7DB6"/>
    <w:multiLevelType w:val="hybridMultilevel"/>
    <w:tmpl w:val="4E6C00AA"/>
    <w:lvl w:ilvl="0" w:tplc="46825FB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723DEA"/>
    <w:multiLevelType w:val="hybridMultilevel"/>
    <w:tmpl w:val="0D18BD8A"/>
    <w:lvl w:ilvl="0" w:tplc="B394A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214065">
    <w:abstractNumId w:val="12"/>
  </w:num>
  <w:num w:numId="2" w16cid:durableId="362554596">
    <w:abstractNumId w:val="5"/>
  </w:num>
  <w:num w:numId="3" w16cid:durableId="57560796">
    <w:abstractNumId w:val="9"/>
  </w:num>
  <w:num w:numId="4" w16cid:durableId="1470440284">
    <w:abstractNumId w:val="11"/>
  </w:num>
  <w:num w:numId="5" w16cid:durableId="97215270">
    <w:abstractNumId w:val="7"/>
  </w:num>
  <w:num w:numId="6" w16cid:durableId="576525115">
    <w:abstractNumId w:val="6"/>
  </w:num>
  <w:num w:numId="7" w16cid:durableId="1371807241">
    <w:abstractNumId w:val="10"/>
  </w:num>
  <w:num w:numId="8" w16cid:durableId="1998528262">
    <w:abstractNumId w:val="14"/>
  </w:num>
  <w:num w:numId="9" w16cid:durableId="104740476">
    <w:abstractNumId w:val="1"/>
  </w:num>
  <w:num w:numId="10" w16cid:durableId="530457141">
    <w:abstractNumId w:val="0"/>
  </w:num>
  <w:num w:numId="11" w16cid:durableId="349991897">
    <w:abstractNumId w:val="13"/>
  </w:num>
  <w:num w:numId="12" w16cid:durableId="750152748">
    <w:abstractNumId w:val="3"/>
  </w:num>
  <w:num w:numId="13" w16cid:durableId="344943321">
    <w:abstractNumId w:val="8"/>
  </w:num>
  <w:num w:numId="14" w16cid:durableId="1633901182">
    <w:abstractNumId w:val="4"/>
  </w:num>
  <w:num w:numId="15" w16cid:durableId="545143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AD"/>
    <w:rsid w:val="000220E1"/>
    <w:rsid w:val="0004582E"/>
    <w:rsid w:val="00082B5B"/>
    <w:rsid w:val="00085F30"/>
    <w:rsid w:val="000959DA"/>
    <w:rsid w:val="00097A06"/>
    <w:rsid w:val="000C74D9"/>
    <w:rsid w:val="000D13A5"/>
    <w:rsid w:val="000D14FC"/>
    <w:rsid w:val="000D5877"/>
    <w:rsid w:val="000F3391"/>
    <w:rsid w:val="00124716"/>
    <w:rsid w:val="001267AD"/>
    <w:rsid w:val="001639EA"/>
    <w:rsid w:val="00184CFB"/>
    <w:rsid w:val="00192974"/>
    <w:rsid w:val="001A25D1"/>
    <w:rsid w:val="001A5C0D"/>
    <w:rsid w:val="001B0B3A"/>
    <w:rsid w:val="001B6BEA"/>
    <w:rsid w:val="001C1CD0"/>
    <w:rsid w:val="001D066B"/>
    <w:rsid w:val="001F1B14"/>
    <w:rsid w:val="001F2DF5"/>
    <w:rsid w:val="002047A9"/>
    <w:rsid w:val="0022547D"/>
    <w:rsid w:val="00233ED9"/>
    <w:rsid w:val="00240523"/>
    <w:rsid w:val="00247DCC"/>
    <w:rsid w:val="00255377"/>
    <w:rsid w:val="002560AA"/>
    <w:rsid w:val="0026170E"/>
    <w:rsid w:val="00263BCD"/>
    <w:rsid w:val="002E0282"/>
    <w:rsid w:val="002E4EFF"/>
    <w:rsid w:val="002F7C21"/>
    <w:rsid w:val="003213E3"/>
    <w:rsid w:val="0032221D"/>
    <w:rsid w:val="00353990"/>
    <w:rsid w:val="00372FC5"/>
    <w:rsid w:val="00376990"/>
    <w:rsid w:val="003D7D36"/>
    <w:rsid w:val="00434A6A"/>
    <w:rsid w:val="00440FE3"/>
    <w:rsid w:val="0048658B"/>
    <w:rsid w:val="00491840"/>
    <w:rsid w:val="004C4596"/>
    <w:rsid w:val="004C6210"/>
    <w:rsid w:val="004C7BA1"/>
    <w:rsid w:val="00501039"/>
    <w:rsid w:val="00505268"/>
    <w:rsid w:val="00523D22"/>
    <w:rsid w:val="005358C9"/>
    <w:rsid w:val="005524E6"/>
    <w:rsid w:val="005553A3"/>
    <w:rsid w:val="0057735B"/>
    <w:rsid w:val="00583708"/>
    <w:rsid w:val="005A566A"/>
    <w:rsid w:val="005A6C2E"/>
    <w:rsid w:val="005B6265"/>
    <w:rsid w:val="005D241D"/>
    <w:rsid w:val="005E4B7A"/>
    <w:rsid w:val="005E6D45"/>
    <w:rsid w:val="00620672"/>
    <w:rsid w:val="00632CFD"/>
    <w:rsid w:val="00637B99"/>
    <w:rsid w:val="00655535"/>
    <w:rsid w:val="0067297B"/>
    <w:rsid w:val="00677E9F"/>
    <w:rsid w:val="006838E1"/>
    <w:rsid w:val="006A6E1D"/>
    <w:rsid w:val="006C4424"/>
    <w:rsid w:val="006C61B8"/>
    <w:rsid w:val="006D6907"/>
    <w:rsid w:val="00703939"/>
    <w:rsid w:val="00715D31"/>
    <w:rsid w:val="00732565"/>
    <w:rsid w:val="0073273C"/>
    <w:rsid w:val="00735895"/>
    <w:rsid w:val="007478AD"/>
    <w:rsid w:val="007770FD"/>
    <w:rsid w:val="00787BC9"/>
    <w:rsid w:val="007C1731"/>
    <w:rsid w:val="007E7091"/>
    <w:rsid w:val="007F0E90"/>
    <w:rsid w:val="008012DB"/>
    <w:rsid w:val="00834FAB"/>
    <w:rsid w:val="00890022"/>
    <w:rsid w:val="00895864"/>
    <w:rsid w:val="008B50F5"/>
    <w:rsid w:val="008C63E4"/>
    <w:rsid w:val="008F45E2"/>
    <w:rsid w:val="00905422"/>
    <w:rsid w:val="00907677"/>
    <w:rsid w:val="009513E6"/>
    <w:rsid w:val="009614B9"/>
    <w:rsid w:val="009775E8"/>
    <w:rsid w:val="009C361A"/>
    <w:rsid w:val="009F22B6"/>
    <w:rsid w:val="00A228F8"/>
    <w:rsid w:val="00A23012"/>
    <w:rsid w:val="00A30E11"/>
    <w:rsid w:val="00A54158"/>
    <w:rsid w:val="00A57163"/>
    <w:rsid w:val="00A958C2"/>
    <w:rsid w:val="00A97C1A"/>
    <w:rsid w:val="00AA0507"/>
    <w:rsid w:val="00AA15DF"/>
    <w:rsid w:val="00AB5556"/>
    <w:rsid w:val="00B52095"/>
    <w:rsid w:val="00B53413"/>
    <w:rsid w:val="00B56FC1"/>
    <w:rsid w:val="00B652C6"/>
    <w:rsid w:val="00B72873"/>
    <w:rsid w:val="00BA4EA5"/>
    <w:rsid w:val="00BA6A93"/>
    <w:rsid w:val="00BD665C"/>
    <w:rsid w:val="00BE260E"/>
    <w:rsid w:val="00BF2D1D"/>
    <w:rsid w:val="00C07344"/>
    <w:rsid w:val="00C15E00"/>
    <w:rsid w:val="00C41F03"/>
    <w:rsid w:val="00C72EC9"/>
    <w:rsid w:val="00C863AC"/>
    <w:rsid w:val="00C87451"/>
    <w:rsid w:val="00C9455F"/>
    <w:rsid w:val="00CD7890"/>
    <w:rsid w:val="00CF22A7"/>
    <w:rsid w:val="00D2496D"/>
    <w:rsid w:val="00D51138"/>
    <w:rsid w:val="00D750F7"/>
    <w:rsid w:val="00D77CEF"/>
    <w:rsid w:val="00D8720F"/>
    <w:rsid w:val="00D92FA7"/>
    <w:rsid w:val="00D936CE"/>
    <w:rsid w:val="00DA1F76"/>
    <w:rsid w:val="00DB180C"/>
    <w:rsid w:val="00DB72F6"/>
    <w:rsid w:val="00DC0297"/>
    <w:rsid w:val="00DC6706"/>
    <w:rsid w:val="00DF2D7F"/>
    <w:rsid w:val="00E16109"/>
    <w:rsid w:val="00E33AC1"/>
    <w:rsid w:val="00E93A0D"/>
    <w:rsid w:val="00EE342A"/>
    <w:rsid w:val="00F15892"/>
    <w:rsid w:val="00F50796"/>
    <w:rsid w:val="00FD7262"/>
    <w:rsid w:val="00FE447A"/>
    <w:rsid w:val="00FE6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F317"/>
  <w15:chartTrackingRefBased/>
  <w15:docId w15:val="{0F034882-31DD-4605-BA9B-B63D3960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78AD"/>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E33AC1"/>
    <w:rPr>
      <w:color w:val="808080"/>
    </w:rPr>
  </w:style>
  <w:style w:type="paragraph" w:styleId="ListParagraph">
    <w:name w:val="List Paragraph"/>
    <w:basedOn w:val="Normal"/>
    <w:uiPriority w:val="34"/>
    <w:qFormat/>
    <w:rsid w:val="001F1B14"/>
    <w:pPr>
      <w:ind w:left="720"/>
      <w:contextualSpacing/>
    </w:pPr>
  </w:style>
  <w:style w:type="character" w:styleId="Hyperlink">
    <w:name w:val="Hyperlink"/>
    <w:basedOn w:val="DefaultParagraphFont"/>
    <w:uiPriority w:val="99"/>
    <w:unhideWhenUsed/>
    <w:rsid w:val="001639EA"/>
    <w:rPr>
      <w:color w:val="0563C1" w:themeColor="hyperlink"/>
      <w:u w:val="single"/>
    </w:rPr>
  </w:style>
  <w:style w:type="character" w:styleId="UnresolvedMention">
    <w:name w:val="Unresolved Mention"/>
    <w:basedOn w:val="DefaultParagraphFont"/>
    <w:uiPriority w:val="99"/>
    <w:semiHidden/>
    <w:unhideWhenUsed/>
    <w:rsid w:val="001639EA"/>
    <w:rPr>
      <w:color w:val="605E5C"/>
      <w:shd w:val="clear" w:color="auto" w:fill="E1DFDD"/>
    </w:rPr>
  </w:style>
  <w:style w:type="paragraph" w:styleId="Caption">
    <w:name w:val="caption"/>
    <w:basedOn w:val="Normal"/>
    <w:next w:val="Normal"/>
    <w:uiPriority w:val="35"/>
    <w:unhideWhenUsed/>
    <w:qFormat/>
    <w:rsid w:val="001A25D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8900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22097">
      <w:bodyDiv w:val="1"/>
      <w:marLeft w:val="0"/>
      <w:marRight w:val="0"/>
      <w:marTop w:val="0"/>
      <w:marBottom w:val="0"/>
      <w:divBdr>
        <w:top w:val="none" w:sz="0" w:space="0" w:color="auto"/>
        <w:left w:val="none" w:sz="0" w:space="0" w:color="auto"/>
        <w:bottom w:val="none" w:sz="0" w:space="0" w:color="auto"/>
        <w:right w:val="none" w:sz="0" w:space="0" w:color="auto"/>
      </w:divBdr>
    </w:div>
    <w:div w:id="87484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owardsdatascience.com/yolo-object-detection-with-opencv-and-python-21e50ac599e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AF110-73F5-4FAE-9792-0EFFC85B2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4</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Shenghan Guo</dc:creator>
  <cp:keywords/>
  <dc:description/>
  <cp:lastModifiedBy>Shenghan</cp:lastModifiedBy>
  <cp:revision>38</cp:revision>
  <dcterms:created xsi:type="dcterms:W3CDTF">2022-08-05T20:47:00Z</dcterms:created>
  <dcterms:modified xsi:type="dcterms:W3CDTF">2022-08-07T03:39:00Z</dcterms:modified>
</cp:coreProperties>
</file>