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6.4</w:t>
      </w:r>
      <w:bookmarkStart w:id="33" w:name="_GoBack"/>
      <w:bookmarkEnd w:id="33"/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_Toc22531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_Toc22531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_Toc2725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_Toc2725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_Toc15013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_Toc15013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_Toc12001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_Toc12001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_Toc29093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_Toc29093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_Toc1632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_Toc1632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_Toc16073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_Toc16073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_Toc18610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_Toc18610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_Toc3257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_Toc3257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_Toc27088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_Toc27088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_Toc11189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_Toc11189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_Toc7295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_Toc7295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_Toc8421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_Toc8421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_Toc24785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_Toc24785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_Toc1377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_Toc1377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_Toc18346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_Toc18346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_Toc6676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_Toc6676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_Toc7028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3.2.5. </w:t>
          </w:r>
          <w:r>
            <w:rPr>
              <w:rFonts w:hint="default"/>
              <w:lang w:val="en-US" w:eastAsia="zh-CN"/>
            </w:rPr>
            <w:t>IotUrn</w:t>
          </w:r>
          <w:r>
            <w:rPr>
              <w:rFonts w:hint="eastAsia"/>
              <w:lang w:val="en-US" w:eastAsia="zh-CN"/>
            </w:rPr>
            <w:t>（工业气缸控件）</w:t>
          </w:r>
          <w:r>
            <w:tab/>
          </w:r>
          <w:r>
            <w:fldChar w:fldCharType="begin"/>
          </w:r>
          <w:r>
            <w:instrText xml:space="preserve"> PAGEREF _Toc7028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_Toc8238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3.2.6.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_Toc8238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_Toc24419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3.2.7.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_Toc24419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_Toc16840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3.2.8. </w:t>
          </w:r>
          <w:r>
            <w:rPr>
              <w:rFonts w:hint="eastAsia"/>
            </w:rPr>
            <w:t>IotDevice</w:t>
          </w:r>
          <w:r>
            <w:rPr>
              <w:rFonts w:hint="eastAsia"/>
              <w:lang w:eastAsia="zh-CN"/>
            </w:rPr>
            <w:t>（工业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_Toc16840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_Toc25086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_Toc25086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_Toc29911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4.1. </w:t>
          </w:r>
          <w:r>
            <w:rPr>
              <w:rFonts w:hint="eastAsia"/>
            </w:rPr>
            <w:t>入口页面加载等待窗体</w:t>
          </w:r>
          <w:r>
            <w:rPr>
              <w:rFonts w:hint="eastAsia"/>
              <w:lang w:eastAsia="zh-CN"/>
            </w:rPr>
            <w:t>（MainLoadWindow）</w:t>
          </w:r>
          <w:r>
            <w:tab/>
          </w:r>
          <w:r>
            <w:fldChar w:fldCharType="begin"/>
          </w:r>
          <w:r>
            <w:instrText xml:space="preserve"> PAGEREF _Toc29911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_Toc17609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_Toc17609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_Toc21169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_Toc21169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_Toc10804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_Toc10804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_Toc28837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_Toc28837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_Toc1105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_Toc1105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_Toc27262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_Toc27262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_Toc4566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_Toc4566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_Toc5603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_Toc5603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_Toc17516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_Toc17516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_Toc19955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_Toc19955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22531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725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5013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12001"/>
      <w:r>
        <w:t>转换器</w:t>
      </w:r>
      <w:bookmarkEnd w:id="3"/>
    </w:p>
    <w:p>
      <w:pPr>
        <w:pStyle w:val="3"/>
      </w:pPr>
      <w:bookmarkStart w:id="4" w:name="_Toc29093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1632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16073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18610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3257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7088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1189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7295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8421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24785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1377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是否自动控制复位按钮是否可用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/>
    <w:p/>
    <w:p>
      <w:pPr>
        <w:pStyle w:val="4"/>
        <w:bidi w:val="0"/>
      </w:pPr>
      <w:bookmarkStart w:id="15" w:name="_Toc18346"/>
      <w:r>
        <w:rPr>
          <w:rFonts w:hint="eastAsia"/>
          <w:lang w:eastAsia="zh-CN"/>
        </w:rPr>
        <w:t>SyncProgressBar（同步进度条）</w:t>
      </w:r>
      <w:bookmarkEnd w:id="15"/>
    </w:p>
    <w:p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//ViewModel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 QueueTask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任务，添加的任务将会自动更新到界面，强烈推荐！参考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/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TextBoxScanner（扫码文本框）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用于扫码枪扫码输入文本框定时监听变化的间隔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895475" cy="1266825"/>
            <wp:effectExtent l="0" t="0" r="9525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.Small}"&gt;&lt;/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InfoElement.Placeholder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="点击此处扫码"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InfoElement.TitlePlacement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="Left"&gt;&lt;/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TextBoxBaseStyle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IsAutoFocus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AutoClear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="Clear"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TextScannerChanged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="textc"&gt;&lt;/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IsAutoFocus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是否自动设置焦点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AutoClear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TextBoxScannerAutoClear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自动清除文本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IntervalTime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计时变化间隔，默认600ms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ScannerText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扫码文本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FocusInvoke()</w:t>
            </w:r>
          </w:p>
        </w:tc>
        <w:tc>
          <w:tcPr>
            <w:tcW w:w="4317" w:type="dxa"/>
          </w:tcPr>
          <w:p>
            <w:r>
              <w:rPr>
                <w:rFonts w:hint="eastAsia"/>
              </w:rPr>
              <w:t>尝试将焦点设置为此元素，针对多线程优化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TextScannerChanged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文本扫码改变</w:t>
            </w:r>
          </w:p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6" w:name="_Toc6676"/>
      <w:r>
        <w:rPr>
          <w:rFonts w:hint="eastAsia"/>
          <w:lang w:val="en-US" w:eastAsia="zh-CN"/>
        </w:rPr>
        <w:t>IotState（工业传感器状态控件）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="150"&gt;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="Left" 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内容，只支持字符串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IotListener（工业监听控件）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暂不完善，开发中...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4261" w:type="dxa"/>
          </w:tcPr>
          <w:p/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7028"/>
      <w:r>
        <w:rPr>
          <w:rFonts w:hint="eastAsia"/>
          <w:lang w:val="en-US" w:eastAsia="zh-CN"/>
        </w:rPr>
        <w:t>IotUrnMode（工业气缸控件）</w:t>
      </w:r>
      <w:bookmarkEnd w:id="17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Button2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按钮2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松开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ButUpClick2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单击按钮2松开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8" w:name="_Toc8238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18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9" w:name="_Toc24419"/>
      <w:r>
        <w:rPr>
          <w:rFonts w:hint="eastAsia"/>
          <w:lang w:eastAsia="zh-CN"/>
        </w:rPr>
        <w:t>IotServoMode（工业伺服</w:t>
      </w:r>
      <w:r>
        <w:rPr>
          <w:rFonts w:hint="eastAsia"/>
          <w:lang w:val="en-US" w:eastAsia="zh-CN"/>
        </w:rPr>
        <w:t>模式</w:t>
      </w:r>
      <w:r>
        <w:rPr>
          <w:rFonts w:hint="eastAsia"/>
          <w:lang w:eastAsia="zh-CN"/>
        </w:rPr>
        <w:t>控件）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115185" cy="996315"/>
            <wp:effectExtent l="0" t="0" r="1841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IotServo2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是否主页中显示手动速度，默认true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0" w:name="_Toc25086"/>
      <w:r>
        <w:t>窗体</w:t>
      </w:r>
      <w:bookmarkEnd w:id="20"/>
    </w:p>
    <w:p>
      <w:pPr>
        <w:pStyle w:val="3"/>
        <w:bidi w:val="0"/>
      </w:pPr>
      <w:bookmarkStart w:id="21" w:name="_Toc29911"/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  <w:bookmarkEnd w:id="21"/>
    </w:p>
    <w:p>
      <w:r>
        <w:drawing>
          <wp:inline distT="0" distB="0" distL="114300" distR="114300">
            <wp:extent cx="3248660" cy="1620520"/>
            <wp:effectExtent l="0" t="0" r="8890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(isok)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rPr>
          <w:rFonts w:hint="default"/>
        </w:rPr>
      </w:pPr>
      <w:bookmarkStart w:id="22" w:name="_Toc17609"/>
      <w:r>
        <w:t>绑定与命令</w:t>
      </w:r>
      <w:bookmarkEnd w:id="22"/>
    </w:p>
    <w:p>
      <w:pPr>
        <w:pStyle w:val="3"/>
      </w:pPr>
      <w:bookmarkStart w:id="23" w:name="_Toc21169"/>
      <w:r>
        <w:rPr>
          <w:rFonts w:hint="eastAsia"/>
        </w:rPr>
        <w:t>绑定</w:t>
      </w:r>
      <w:bookmarkEnd w:id="23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4" w:name="_Toc10804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4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pStyle w:val="3"/>
      </w:pPr>
      <w:bookmarkStart w:id="25" w:name="_Toc28837"/>
      <w:r>
        <w:rPr>
          <w:rFonts w:hint="eastAsia"/>
        </w:rPr>
        <w:t>命令</w:t>
      </w:r>
      <w:bookmarkEnd w:id="25"/>
    </w:p>
    <w:p>
      <w:pPr>
        <w:pStyle w:val="4"/>
        <w:bidi w:val="0"/>
        <w:ind w:left="720" w:leftChars="0" w:hanging="720" w:firstLineChars="0"/>
      </w:pPr>
      <w:bookmarkStart w:id="26" w:name="_Toc1105"/>
      <w:r>
        <w:rPr>
          <w:rFonts w:hint="eastAsia"/>
        </w:rPr>
        <w:t>不带参数命令</w:t>
      </w:r>
      <w:bookmarkEnd w:id="26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7" w:name="_Toc27262"/>
      <w:r>
        <w:rPr>
          <w:rFonts w:hint="eastAsia"/>
        </w:rPr>
        <w:t>带参数命令</w:t>
      </w:r>
      <w:bookmarkEnd w:id="27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2"/>
        <w:bidi w:val="0"/>
      </w:pPr>
      <w:bookmarkStart w:id="28" w:name="_Toc4566"/>
      <w:r>
        <w:rPr>
          <w:rFonts w:hint="eastAsia"/>
          <w:lang w:val="en-US" w:eastAsia="zh-CN"/>
        </w:rPr>
        <w:t>扩展</w:t>
      </w:r>
      <w:bookmarkEnd w:id="28"/>
    </w:p>
    <w:p>
      <w:pPr>
        <w:pStyle w:val="3"/>
        <w:bidi w:val="0"/>
      </w:pPr>
      <w:bookmarkStart w:id="29" w:name="_Toc5603"/>
      <w:bookmarkStart w:id="30" w:name="_QueueTaskTime（简单定时任务队列执行器）"/>
      <w:r>
        <w:rPr>
          <w:rFonts w:hint="eastAsia"/>
        </w:rPr>
        <w:t>QueueTaskTime（简单定时任务队列执行器）</w:t>
      </w:r>
      <w:bookmarkEnd w:id="29"/>
    </w:p>
    <w:bookmarkEnd w:id="30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/>
    <w:p/>
    <w:p>
      <w:r>
        <w:br w:type="page"/>
      </w:r>
    </w:p>
    <w:p>
      <w:pPr>
        <w:pStyle w:val="3"/>
      </w:pPr>
      <w:bookmarkStart w:id="31" w:name="_Toc17516"/>
      <w:r>
        <w:rPr>
          <w:rFonts w:hint="eastAsia"/>
        </w:rPr>
        <w:t>将WPF控件保存为图片</w:t>
      </w:r>
      <w:bookmarkEnd w:id="3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32" w:name="_Toc19955"/>
      <w:r>
        <w:t>升级记录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升级记录只记载影响版本兼容性的问题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删除IotDevice控件；IotServo2更名为IotServoMode，IsVisSpeed1更名为</w:t>
            </w:r>
            <w:r>
              <w:rPr>
                <w:rFonts w:hint="eastAsia"/>
              </w:rPr>
              <w:t>IsVis1</w:t>
            </w:r>
            <w:r>
              <w:rPr>
                <w:rFonts w:hint="eastAsia"/>
                <w:lang w:eastAsia="zh-CN"/>
              </w:rPr>
              <w:t>；IotState</w:t>
            </w:r>
            <w:r>
              <w:rPr>
                <w:rFonts w:hint="eastAsia"/>
                <w:lang w:val="en-US" w:eastAsia="zh-CN"/>
              </w:rPr>
              <w:t>改为继承ButtonBase，Content只支持文本，支持了文本自动显示提示；IotUrn更改为IotUrnMode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IotServo</w:t>
            </w:r>
            <w:r>
              <w:rPr>
                <w:rFonts w:hint="eastAsia"/>
                <w:lang w:val="en-US" w:eastAsia="zh-CN"/>
              </w:rPr>
              <w:t>2属性类型变为doule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0.4.0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IotDevice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StateSetClick</w:t>
            </w:r>
            <w:r>
              <w:rPr>
                <w:rFonts w:hint="eastAsia"/>
                <w:lang w:val="en-US" w:eastAsia="zh-CN"/>
              </w:rPr>
              <w:t>规则变动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IotState.Text替换为Content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SyncProgressBar.QueueTask改为可绑定的方式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2201D8C"/>
    <w:rsid w:val="03BB2893"/>
    <w:rsid w:val="03E73F7C"/>
    <w:rsid w:val="05216546"/>
    <w:rsid w:val="056703FD"/>
    <w:rsid w:val="05C2626B"/>
    <w:rsid w:val="06295DF5"/>
    <w:rsid w:val="078C3797"/>
    <w:rsid w:val="08D23324"/>
    <w:rsid w:val="0A19558C"/>
    <w:rsid w:val="0AA95794"/>
    <w:rsid w:val="0AE147AE"/>
    <w:rsid w:val="0BF21A3C"/>
    <w:rsid w:val="0C41302A"/>
    <w:rsid w:val="0C9D4705"/>
    <w:rsid w:val="0D45364E"/>
    <w:rsid w:val="0DAC773A"/>
    <w:rsid w:val="0E411D29"/>
    <w:rsid w:val="0E79484E"/>
    <w:rsid w:val="0F404D10"/>
    <w:rsid w:val="0F772775"/>
    <w:rsid w:val="0F781459"/>
    <w:rsid w:val="0F9D4A1B"/>
    <w:rsid w:val="11520F03"/>
    <w:rsid w:val="1379754E"/>
    <w:rsid w:val="13CE5AEB"/>
    <w:rsid w:val="15F84717"/>
    <w:rsid w:val="16365331"/>
    <w:rsid w:val="17A0154D"/>
    <w:rsid w:val="183E5246"/>
    <w:rsid w:val="18A74501"/>
    <w:rsid w:val="19BA52B0"/>
    <w:rsid w:val="1B301856"/>
    <w:rsid w:val="1B3A3A66"/>
    <w:rsid w:val="1BE85270"/>
    <w:rsid w:val="1C501182"/>
    <w:rsid w:val="1C8B27CB"/>
    <w:rsid w:val="1CD45630"/>
    <w:rsid w:val="1DF6203A"/>
    <w:rsid w:val="1EE61C9C"/>
    <w:rsid w:val="1FFB7C68"/>
    <w:rsid w:val="213A47C0"/>
    <w:rsid w:val="22484A34"/>
    <w:rsid w:val="226726A6"/>
    <w:rsid w:val="226F3F88"/>
    <w:rsid w:val="24833D88"/>
    <w:rsid w:val="257B093E"/>
    <w:rsid w:val="25916979"/>
    <w:rsid w:val="263005B9"/>
    <w:rsid w:val="26556245"/>
    <w:rsid w:val="27724B12"/>
    <w:rsid w:val="27FC2BD3"/>
    <w:rsid w:val="29DF7A38"/>
    <w:rsid w:val="2ADE7F6A"/>
    <w:rsid w:val="2B344A2B"/>
    <w:rsid w:val="2C9F270B"/>
    <w:rsid w:val="2D0D5061"/>
    <w:rsid w:val="2D773481"/>
    <w:rsid w:val="2ECF3FE1"/>
    <w:rsid w:val="2ED31DB0"/>
    <w:rsid w:val="2F357BDA"/>
    <w:rsid w:val="30783E3A"/>
    <w:rsid w:val="30A60A0D"/>
    <w:rsid w:val="32A358DB"/>
    <w:rsid w:val="33B70584"/>
    <w:rsid w:val="344F012B"/>
    <w:rsid w:val="371F2F08"/>
    <w:rsid w:val="379D1740"/>
    <w:rsid w:val="37D3697D"/>
    <w:rsid w:val="380B6117"/>
    <w:rsid w:val="382B5A6F"/>
    <w:rsid w:val="3A7E7074"/>
    <w:rsid w:val="3CFA575A"/>
    <w:rsid w:val="3E910632"/>
    <w:rsid w:val="417E3DFD"/>
    <w:rsid w:val="41FA08E5"/>
    <w:rsid w:val="42C131CE"/>
    <w:rsid w:val="43526A49"/>
    <w:rsid w:val="456D0411"/>
    <w:rsid w:val="466D7EB4"/>
    <w:rsid w:val="46BD4A69"/>
    <w:rsid w:val="471C4279"/>
    <w:rsid w:val="47356793"/>
    <w:rsid w:val="47B02C42"/>
    <w:rsid w:val="489B3D40"/>
    <w:rsid w:val="48BD53B0"/>
    <w:rsid w:val="49980E7F"/>
    <w:rsid w:val="4A9E018B"/>
    <w:rsid w:val="4AD46843"/>
    <w:rsid w:val="4B784D60"/>
    <w:rsid w:val="4D8821DB"/>
    <w:rsid w:val="4D92310A"/>
    <w:rsid w:val="4F1F277C"/>
    <w:rsid w:val="4FC94887"/>
    <w:rsid w:val="50B52772"/>
    <w:rsid w:val="52F23A59"/>
    <w:rsid w:val="54CF2C73"/>
    <w:rsid w:val="54ED53F7"/>
    <w:rsid w:val="55733821"/>
    <w:rsid w:val="56B91708"/>
    <w:rsid w:val="56F3629C"/>
    <w:rsid w:val="57E42EEE"/>
    <w:rsid w:val="58460A34"/>
    <w:rsid w:val="58DE132A"/>
    <w:rsid w:val="58FD3A32"/>
    <w:rsid w:val="59386A04"/>
    <w:rsid w:val="59392254"/>
    <w:rsid w:val="5BFB691E"/>
    <w:rsid w:val="5C270B8A"/>
    <w:rsid w:val="5D55380D"/>
    <w:rsid w:val="5D60492F"/>
    <w:rsid w:val="5E6D743B"/>
    <w:rsid w:val="5EB01EEE"/>
    <w:rsid w:val="5F892150"/>
    <w:rsid w:val="5FE7442A"/>
    <w:rsid w:val="616E7593"/>
    <w:rsid w:val="61FE776F"/>
    <w:rsid w:val="624C78D4"/>
    <w:rsid w:val="625C359B"/>
    <w:rsid w:val="636B52CA"/>
    <w:rsid w:val="645B2050"/>
    <w:rsid w:val="645D206F"/>
    <w:rsid w:val="65605411"/>
    <w:rsid w:val="66140739"/>
    <w:rsid w:val="665D0B44"/>
    <w:rsid w:val="66B71094"/>
    <w:rsid w:val="6727739E"/>
    <w:rsid w:val="673F281B"/>
    <w:rsid w:val="689A6AB9"/>
    <w:rsid w:val="6A640E20"/>
    <w:rsid w:val="6B3C7DBA"/>
    <w:rsid w:val="6CD74DD0"/>
    <w:rsid w:val="6D803BAC"/>
    <w:rsid w:val="6EC13684"/>
    <w:rsid w:val="72C35F13"/>
    <w:rsid w:val="73DD4830"/>
    <w:rsid w:val="749667BC"/>
    <w:rsid w:val="74B15375"/>
    <w:rsid w:val="767B0330"/>
    <w:rsid w:val="77C633C7"/>
    <w:rsid w:val="780122CB"/>
    <w:rsid w:val="7A772BBC"/>
    <w:rsid w:val="7D6C2781"/>
    <w:rsid w:val="7E6D3FA6"/>
    <w:rsid w:val="7FE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2505</Words>
  <Characters>9657</Characters>
  <Lines>33</Lines>
  <Paragraphs>9</Paragraphs>
  <TotalTime>1</TotalTime>
  <ScaleCrop>false</ScaleCrop>
  <LinksUpToDate>false</LinksUpToDate>
  <CharactersWithSpaces>10825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2023-11-13T02:12:31Z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C9CC95A7088B44FD84A46850816C584C</vt:lpwstr>
  </property>
</Properties>
</file>