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50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828"/>
        <w:gridCol w:w="695"/>
        <w:gridCol w:w="741"/>
        <w:gridCol w:w="591"/>
        <w:gridCol w:w="666"/>
        <w:gridCol w:w="720"/>
        <w:gridCol w:w="779"/>
        <w:gridCol w:w="815"/>
      </w:tblGrid>
      <w:tr w:rsidR="00981ED9" w14:paraId="36C316BB" w14:textId="77777777" w:rsidTr="00981ED9">
        <w:tc>
          <w:tcPr>
            <w:tcW w:w="786" w:type="dxa"/>
            <w:shd w:val="clear" w:color="auto" w:fill="auto"/>
            <w:vAlign w:val="center"/>
          </w:tcPr>
          <w:p w14:paraId="796AC352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bookmarkStart w:id="0" w:name="_Hlk55591101"/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机组节点位置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0FD42245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最大功率</w:t>
            </w:r>
            <w:r w:rsidRPr="003C004B">
              <w:rPr>
                <w:rFonts w:ascii="宋体" w:eastAsia="宋体" w:hAnsi="宋体"/>
                <w:spacing w:val="0"/>
                <w:sz w:val="15"/>
                <w:szCs w:val="15"/>
              </w:rPr>
              <w:t>/MW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335FBF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最小功率</w:t>
            </w:r>
            <w:r w:rsidRPr="003C004B">
              <w:rPr>
                <w:rFonts w:ascii="宋体" w:eastAsia="宋体" w:hAnsi="宋体"/>
                <w:spacing w:val="0"/>
                <w:sz w:val="15"/>
                <w:szCs w:val="15"/>
              </w:rPr>
              <w:t>/MW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45ED0272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等线"/>
                <w:i/>
                <w:spacing w:val="0"/>
                <w:sz w:val="15"/>
                <w:szCs w:val="15"/>
              </w:rPr>
            </w:pPr>
            <w:r w:rsidRPr="003C004B">
              <w:rPr>
                <w:rFonts w:eastAsia="等线"/>
                <w:i/>
                <w:spacing w:val="0"/>
                <w:sz w:val="15"/>
                <w:szCs w:val="15"/>
              </w:rPr>
              <w:t>ai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83A402" w14:textId="3D5860B3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等线"/>
                <w:i/>
                <w:spacing w:val="0"/>
                <w:sz w:val="15"/>
                <w:szCs w:val="15"/>
              </w:rPr>
            </w:pPr>
            <w:r w:rsidRPr="003C004B">
              <w:rPr>
                <w:rFonts w:eastAsia="等线" w:hint="eastAsia"/>
                <w:i/>
                <w:spacing w:val="0"/>
                <w:sz w:val="15"/>
                <w:szCs w:val="15"/>
              </w:rPr>
              <w:t>b</w:t>
            </w:r>
            <w:r w:rsidRPr="003C004B">
              <w:rPr>
                <w:rFonts w:eastAsia="等线"/>
                <w:i/>
                <w:spacing w:val="0"/>
                <w:sz w:val="15"/>
                <w:szCs w:val="15"/>
              </w:rPr>
              <w:t>i</w:t>
            </w:r>
          </w:p>
        </w:tc>
        <w:tc>
          <w:tcPr>
            <w:tcW w:w="666" w:type="dxa"/>
            <w:shd w:val="clear" w:color="auto" w:fill="auto"/>
            <w:vAlign w:val="center"/>
          </w:tcPr>
          <w:p w14:paraId="4537BD57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等线"/>
                <w:i/>
                <w:spacing w:val="0"/>
                <w:sz w:val="15"/>
                <w:szCs w:val="15"/>
              </w:rPr>
            </w:pPr>
            <w:r w:rsidRPr="003C004B">
              <w:rPr>
                <w:rFonts w:eastAsia="等线" w:hint="eastAsia"/>
                <w:i/>
                <w:spacing w:val="0"/>
                <w:sz w:val="15"/>
                <w:szCs w:val="15"/>
              </w:rPr>
              <w:t>c</w:t>
            </w:r>
            <w:r w:rsidRPr="003C004B">
              <w:rPr>
                <w:rFonts w:eastAsia="等线"/>
                <w:i/>
                <w:spacing w:val="0"/>
                <w:sz w:val="15"/>
                <w:szCs w:val="15"/>
              </w:rPr>
              <w:t>i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677991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proofErr w:type="gramStart"/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爬坡率</w:t>
            </w:r>
            <w:proofErr w:type="gramEnd"/>
          </w:p>
        </w:tc>
        <w:tc>
          <w:tcPr>
            <w:tcW w:w="779" w:type="dxa"/>
            <w:shd w:val="clear" w:color="auto" w:fill="auto"/>
            <w:vAlign w:val="center"/>
          </w:tcPr>
          <w:p w14:paraId="4AAF63AD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启动成本/元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458FBFEF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关机成本/元</w:t>
            </w:r>
          </w:p>
        </w:tc>
      </w:tr>
      <w:tr w:rsidR="00981ED9" w:rsidRPr="00EF35A4" w14:paraId="41471E0C" w14:textId="77777777" w:rsidTr="00981ED9">
        <w:tc>
          <w:tcPr>
            <w:tcW w:w="786" w:type="dxa"/>
            <w:shd w:val="clear" w:color="auto" w:fill="auto"/>
            <w:vAlign w:val="center"/>
          </w:tcPr>
          <w:p w14:paraId="754BD4C7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C004B">
              <w:rPr>
                <w:rFonts w:ascii="宋体" w:eastAsia="宋体" w:hAnsi="宋体"/>
                <w:spacing w:val="0"/>
                <w:sz w:val="15"/>
                <w:szCs w:val="15"/>
              </w:rPr>
              <w:t>E</w:t>
            </w:r>
            <w:r w:rsidRPr="003C004B">
              <w:rPr>
                <w:rFonts w:ascii="宋体" w:eastAsia="宋体" w:hAnsi="宋体" w:hint="eastAsia"/>
                <w:spacing w:val="0"/>
                <w:sz w:val="15"/>
                <w:szCs w:val="15"/>
              </w:rPr>
              <w:t>点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792ED61E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100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14D9389C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30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C5D67F3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0.00345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669C6B8" w14:textId="03F9B998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29.25</w:t>
            </w:r>
          </w:p>
        </w:tc>
        <w:tc>
          <w:tcPr>
            <w:tcW w:w="666" w:type="dxa"/>
            <w:shd w:val="clear" w:color="auto" w:fill="auto"/>
            <w:vAlign w:val="center"/>
          </w:tcPr>
          <w:p w14:paraId="32F95AFC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146.50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243CBB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50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03A9AD7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40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352F9D5" w14:textId="77777777" w:rsidR="00981ED9" w:rsidRPr="003C004B" w:rsidRDefault="00981ED9" w:rsidP="00981ED9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C004B">
              <w:rPr>
                <w:rFonts w:eastAsia="宋体"/>
                <w:spacing w:val="0"/>
                <w:sz w:val="15"/>
                <w:szCs w:val="15"/>
              </w:rPr>
              <w:t>10</w:t>
            </w:r>
          </w:p>
        </w:tc>
      </w:tr>
    </w:tbl>
    <w:bookmarkEnd w:id="0"/>
    <w:p w14:paraId="03B2FDCB" w14:textId="4BC6C1E3" w:rsidR="00981ED9" w:rsidRDefault="00981E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CDEBD9C" wp14:editId="057CAE62">
                <wp:simplePos x="0" y="0"/>
                <wp:positionH relativeFrom="margin">
                  <wp:posOffset>1080389</wp:posOffset>
                </wp:positionH>
                <wp:positionV relativeFrom="paragraph">
                  <wp:posOffset>-51435</wp:posOffset>
                </wp:positionV>
                <wp:extent cx="2465222" cy="431597"/>
                <wp:effectExtent l="0" t="0" r="11430" b="260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222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347E" w14:textId="77777777" w:rsidR="00981ED9" w:rsidRPr="002B23E1" w:rsidRDefault="00981ED9" w:rsidP="00981ED9">
                            <w:pPr>
                              <w:spacing w:line="240" w:lineRule="auto"/>
                              <w:jc w:val="center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bookmarkStart w:id="1" w:name="_Hlk21370258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表</w:t>
                            </w:r>
                            <w:r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机组参数</w:t>
                            </w:r>
                          </w:p>
                          <w:p w14:paraId="384F9E1D" w14:textId="77777777" w:rsidR="00981ED9" w:rsidRDefault="00981ED9" w:rsidP="00981ED9">
                            <w:pPr>
                              <w:spacing w:line="240" w:lineRule="auto"/>
                              <w:jc w:val="center"/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</w:pPr>
                            <w:r w:rsidRPr="002B23E1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Tab.</w:t>
                            </w:r>
                            <w:proofErr w:type="gramStart"/>
                            <w:r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Pr="002B23E1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  Parameters</w:t>
                            </w:r>
                            <w:proofErr w:type="gramEnd"/>
                            <w:r w:rsidRPr="002B23E1"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 of thermal units</w:t>
                            </w:r>
                            <w:r>
                              <w:rPr>
                                <w:rFonts w:eastAsia="黑体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bookmarkEnd w:id="1"/>
                          <w:p w14:paraId="61719E4B" w14:textId="77777777" w:rsidR="00981ED9" w:rsidRPr="00CC1FC4" w:rsidRDefault="00981ED9" w:rsidP="00981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EBD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05pt;margin-top:-4.05pt;width:194.1pt;height:34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" strokecolor="white">
                <v:textbox>
                  <w:txbxContent>
                    <w:p w14:paraId="2AA9347E" w14:textId="77777777" w:rsidR="00981ED9" w:rsidRPr="002B23E1" w:rsidRDefault="00981ED9" w:rsidP="00981ED9">
                      <w:pPr>
                        <w:spacing w:line="240" w:lineRule="auto"/>
                        <w:jc w:val="center"/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bookmarkStart w:id="2" w:name="_Hlk21370258"/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eastAsia="黑体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机组参数</w:t>
                      </w:r>
                    </w:p>
                    <w:p w14:paraId="384F9E1D" w14:textId="77777777" w:rsidR="00981ED9" w:rsidRDefault="00981ED9" w:rsidP="00981ED9">
                      <w:pPr>
                        <w:spacing w:line="240" w:lineRule="auto"/>
                        <w:jc w:val="center"/>
                        <w:rPr>
                          <w:rFonts w:eastAsia="黑体"/>
                          <w:b/>
                          <w:sz w:val="18"/>
                          <w:szCs w:val="18"/>
                        </w:rPr>
                      </w:pPr>
                      <w:r w:rsidRPr="002B23E1">
                        <w:rPr>
                          <w:rFonts w:eastAsia="黑体"/>
                          <w:b/>
                          <w:sz w:val="18"/>
                          <w:szCs w:val="18"/>
                        </w:rPr>
                        <w:t>Tab.</w:t>
                      </w:r>
                      <w:proofErr w:type="gramStart"/>
                      <w:r>
                        <w:rPr>
                          <w:rFonts w:eastAsia="黑体"/>
                          <w:b/>
                          <w:sz w:val="18"/>
                          <w:szCs w:val="18"/>
                        </w:rPr>
                        <w:t>1</w:t>
                      </w:r>
                      <w:r w:rsidRPr="002B23E1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  Parameters</w:t>
                      </w:r>
                      <w:proofErr w:type="gramEnd"/>
                      <w:r w:rsidRPr="002B23E1"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 of thermal units</w:t>
                      </w:r>
                      <w:r>
                        <w:rPr>
                          <w:rFonts w:eastAsia="黑体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bookmarkEnd w:id="2"/>
                    <w:p w14:paraId="61719E4B" w14:textId="77777777" w:rsidR="00981ED9" w:rsidRPr="00CC1FC4" w:rsidRDefault="00981ED9" w:rsidP="00981ED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8F171" w14:textId="09A48C8C" w:rsidR="00981ED9" w:rsidRDefault="00981ED9"/>
    <w:p w14:paraId="5234483C" w14:textId="77777777" w:rsidR="00981ED9" w:rsidRDefault="00981ED9"/>
    <w:p w14:paraId="0BA6083A" w14:textId="58AAA7B9" w:rsidR="00981ED9" w:rsidRDefault="00981ED9"/>
    <w:p w14:paraId="15DCB234" w14:textId="2FE92A01" w:rsidR="00D7357C" w:rsidRDefault="00D7357C"/>
    <w:p w14:paraId="125B9039" w14:textId="77777777" w:rsidR="00981ED9" w:rsidRDefault="00981ED9">
      <w:pPr>
        <w:sectPr w:rsidR="00981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723596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snapToGrid w:val="0"/>
          <w:spacing w:val="0"/>
          <w:sz w:val="18"/>
          <w:szCs w:val="18"/>
        </w:rPr>
      </w:pPr>
      <w:bookmarkStart w:id="3" w:name="_Hlk55592038"/>
      <w:bookmarkStart w:id="4" w:name="_Hlk55592054"/>
      <w:r w:rsidRPr="00350FC5">
        <w:rPr>
          <w:rFonts w:eastAsia="黑体"/>
          <w:snapToGrid w:val="0"/>
          <w:spacing w:val="0"/>
          <w:sz w:val="18"/>
          <w:szCs w:val="18"/>
        </w:rPr>
        <w:t>表</w:t>
      </w:r>
      <w:r w:rsidRPr="00350FC5">
        <w:rPr>
          <w:rFonts w:eastAsia="黑体"/>
          <w:b/>
          <w:snapToGrid w:val="0"/>
          <w:spacing w:val="0"/>
          <w:sz w:val="18"/>
          <w:szCs w:val="18"/>
        </w:rPr>
        <w:t>2</w:t>
      </w:r>
      <w:r w:rsidRPr="00350FC5">
        <w:rPr>
          <w:rFonts w:eastAsia="黑体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 w:hint="eastAsia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 w:hint="eastAsia"/>
          <w:snapToGrid w:val="0"/>
          <w:spacing w:val="0"/>
          <w:sz w:val="18"/>
          <w:szCs w:val="18"/>
        </w:rPr>
        <w:t>算例</w:t>
      </w:r>
      <w:proofErr w:type="gramStart"/>
      <w:r w:rsidRPr="00350FC5">
        <w:rPr>
          <w:rFonts w:eastAsia="黑体" w:hint="eastAsia"/>
          <w:snapToGrid w:val="0"/>
          <w:spacing w:val="0"/>
          <w:sz w:val="18"/>
          <w:szCs w:val="18"/>
        </w:rPr>
        <w:t>一</w:t>
      </w:r>
      <w:proofErr w:type="gramEnd"/>
      <w:r w:rsidRPr="00350FC5">
        <w:rPr>
          <w:rFonts w:eastAsia="黑体" w:hint="eastAsia"/>
          <w:snapToGrid w:val="0"/>
          <w:spacing w:val="0"/>
          <w:sz w:val="18"/>
          <w:szCs w:val="18"/>
        </w:rPr>
        <w:t>联络线参数</w:t>
      </w:r>
    </w:p>
    <w:p w14:paraId="2A7E7676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b/>
          <w:snapToGrid w:val="0"/>
          <w:spacing w:val="0"/>
          <w:sz w:val="18"/>
          <w:szCs w:val="18"/>
        </w:rPr>
      </w:pPr>
      <w:r w:rsidRPr="00350FC5">
        <w:rPr>
          <w:rFonts w:eastAsia="黑体" w:hint="eastAsia"/>
          <w:b/>
          <w:snapToGrid w:val="0"/>
          <w:spacing w:val="0"/>
          <w:sz w:val="18"/>
          <w:szCs w:val="18"/>
        </w:rPr>
        <w:t xml:space="preserve">Table </w:t>
      </w:r>
      <w:proofErr w:type="gramStart"/>
      <w:r w:rsidRPr="00350FC5">
        <w:rPr>
          <w:rFonts w:eastAsia="黑体"/>
          <w:b/>
          <w:snapToGrid w:val="0"/>
          <w:spacing w:val="0"/>
          <w:sz w:val="18"/>
          <w:szCs w:val="18"/>
        </w:rPr>
        <w:t>2</w:t>
      </w:r>
      <w:r w:rsidRPr="00350FC5">
        <w:rPr>
          <w:rFonts w:eastAsia="黑体" w:hint="eastAsia"/>
          <w:b/>
          <w:snapToGrid w:val="0"/>
          <w:spacing w:val="0"/>
          <w:sz w:val="18"/>
          <w:szCs w:val="18"/>
        </w:rPr>
        <w:t xml:space="preserve">  parameters</w:t>
      </w:r>
      <w:proofErr w:type="gramEnd"/>
      <w:r w:rsidRPr="00350FC5">
        <w:rPr>
          <w:rFonts w:eastAsia="黑体"/>
          <w:b/>
          <w:snapToGrid w:val="0"/>
          <w:spacing w:val="0"/>
          <w:sz w:val="18"/>
          <w:szCs w:val="18"/>
        </w:rPr>
        <w:t xml:space="preserve"> of tie-lines</w:t>
      </w:r>
      <w:bookmarkStart w:id="5" w:name="_Hlk21374054"/>
      <w:r w:rsidRPr="00350FC5">
        <w:rPr>
          <w:rFonts w:eastAsia="黑体"/>
          <w:b/>
          <w:spacing w:val="0"/>
          <w:sz w:val="18"/>
          <w:szCs w:val="18"/>
        </w:rPr>
        <w:t xml:space="preserve"> in example one</w:t>
      </w:r>
      <w:bookmarkEnd w:id="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542"/>
        <w:gridCol w:w="785"/>
        <w:gridCol w:w="785"/>
        <w:gridCol w:w="562"/>
        <w:gridCol w:w="320"/>
        <w:gridCol w:w="507"/>
      </w:tblGrid>
      <w:tr w:rsidR="00981ED9" w:rsidRPr="00350FC5" w14:paraId="75B1922C" w14:textId="77777777" w:rsidTr="00712218">
        <w:trPr>
          <w:jc w:val="center"/>
        </w:trPr>
        <w:tc>
          <w:tcPr>
            <w:tcW w:w="609" w:type="dxa"/>
            <w:shd w:val="clear" w:color="auto" w:fill="auto"/>
            <w:vAlign w:val="center"/>
          </w:tcPr>
          <w:p w14:paraId="509364D5" w14:textId="77777777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宋体" w:eastAsia="宋体" w:hAnsi="宋体"/>
                <w:snapToGrid w:val="0"/>
                <w:spacing w:val="0"/>
                <w:sz w:val="15"/>
                <w:szCs w:val="15"/>
              </w:rPr>
            </w:pPr>
            <w:r w:rsidRPr="00350FC5">
              <w:rPr>
                <w:rFonts w:ascii="宋体" w:eastAsia="宋体" w:hAnsi="宋体" w:hint="eastAsia"/>
                <w:snapToGrid w:val="0"/>
                <w:spacing w:val="0"/>
                <w:sz w:val="15"/>
                <w:szCs w:val="15"/>
              </w:rPr>
              <w:t>编号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19022A9" w14:textId="3CAB70D9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>
              <w:rPr>
                <w:rFonts w:ascii="等线" w:eastAsia="等线" w:hAnsi="等线"/>
                <w:noProof/>
                <w:spacing w:val="0"/>
                <w:position w:val="-10"/>
                <w:sz w:val="15"/>
                <w:szCs w:val="15"/>
              </w:rPr>
              <w:drawing>
                <wp:inline distT="0" distB="0" distL="0" distR="0" wp14:anchorId="3948C367" wp14:editId="4B093E64">
                  <wp:extent cx="175260" cy="205105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18E7AB8" w14:textId="3791D105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377D0BF4" wp14:editId="2A2DBBFE">
                  <wp:extent cx="336550" cy="219710"/>
                  <wp:effectExtent l="0" t="0" r="635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206D010" w14:textId="1788DF56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534058B2" wp14:editId="1C056F3B">
                  <wp:extent cx="336550" cy="219710"/>
                  <wp:effectExtent l="0" t="0" r="635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3A68F33E" w14:textId="74045241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66978253" wp14:editId="4DA953E5">
                  <wp:extent cx="190500" cy="21971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shd w:val="clear" w:color="auto" w:fill="auto"/>
          </w:tcPr>
          <w:p w14:paraId="67486DE8" w14:textId="77777777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60AD5C0F" w14:textId="03E00863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5D6F85F0" wp14:editId="0DCCC64C">
                  <wp:extent cx="146050" cy="1905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ED9" w:rsidRPr="00350FC5" w14:paraId="5C73ED7F" w14:textId="77777777" w:rsidTr="00712218">
        <w:trPr>
          <w:jc w:val="center"/>
        </w:trPr>
        <w:tc>
          <w:tcPr>
            <w:tcW w:w="609" w:type="dxa"/>
            <w:shd w:val="clear" w:color="auto" w:fill="auto"/>
            <w:vAlign w:val="center"/>
          </w:tcPr>
          <w:p w14:paraId="3841A350" w14:textId="77777777" w:rsidR="00981ED9" w:rsidRPr="00350FC5" w:rsidRDefault="00981ED9" w:rsidP="00712218">
            <w:pPr>
              <w:adjustRightInd w:val="0"/>
              <w:spacing w:line="240" w:lineRule="auto"/>
              <w:ind w:firstLine="0"/>
              <w:jc w:val="center"/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</w:pPr>
            <w:r w:rsidRPr="00350FC5">
              <w:rPr>
                <w:rFonts w:ascii="等线" w:eastAsia="黑体" w:hAnsi="等线" w:hint="eastAsia"/>
                <w:b/>
                <w:snapToGrid w:val="0"/>
                <w:spacing w:val="0"/>
                <w:sz w:val="18"/>
                <w:szCs w:val="18"/>
              </w:rPr>
              <w:t xml:space="preserve"> </w:t>
            </w:r>
            <w:r w:rsidRPr="00350FC5">
              <w:rPr>
                <w:rFonts w:ascii="等线" w:eastAsia="黑体" w:hAnsi="等线"/>
                <w:b/>
                <w:snapToGrid w:val="0"/>
                <w:spacing w:val="0"/>
                <w:sz w:val="18"/>
                <w:szCs w:val="18"/>
              </w:rPr>
              <w:t xml:space="preserve"> </w:t>
            </w:r>
            <w:r w:rsidRPr="00350FC5">
              <w:rPr>
                <w:rFonts w:ascii="宋体" w:eastAsia="宋体" w:hAnsi="宋体" w:hint="eastAsia"/>
                <w:snapToGrid w:val="0"/>
                <w:spacing w:val="0"/>
                <w:sz w:val="15"/>
                <w:szCs w:val="15"/>
              </w:rPr>
              <w:t>联络线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922FB52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7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50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E1048A9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0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1C06D5D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0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3E3046D4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5</w:t>
            </w:r>
          </w:p>
        </w:tc>
        <w:tc>
          <w:tcPr>
            <w:tcW w:w="549" w:type="dxa"/>
            <w:shd w:val="clear" w:color="auto" w:fill="auto"/>
          </w:tcPr>
          <w:p w14:paraId="5D19F5C6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ascii="等线" w:eastAsia="等线" w:hAnsi="等线"/>
                <w:spacing w:val="0"/>
                <w:sz w:val="15"/>
                <w:szCs w:val="15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47F6A710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.5</w:t>
            </w:r>
          </w:p>
        </w:tc>
      </w:tr>
    </w:tbl>
    <w:p w14:paraId="666B156C" w14:textId="77777777" w:rsidR="00981ED9" w:rsidRPr="00350FC5" w:rsidRDefault="00981ED9" w:rsidP="00981ED9">
      <w:pPr>
        <w:adjustRightInd w:val="0"/>
        <w:spacing w:line="240" w:lineRule="auto"/>
        <w:ind w:firstLineChars="200" w:firstLine="360"/>
        <w:jc w:val="center"/>
        <w:rPr>
          <w:rFonts w:eastAsia="宋体"/>
          <w:spacing w:val="0"/>
          <w:sz w:val="18"/>
          <w:szCs w:val="18"/>
        </w:rPr>
      </w:pPr>
      <w:r w:rsidRPr="00350FC5">
        <w:rPr>
          <w:rFonts w:ascii="黑体" w:eastAsia="黑体" w:hAnsi="黑体" w:hint="eastAsia"/>
          <w:spacing w:val="0"/>
          <w:sz w:val="18"/>
          <w:szCs w:val="18"/>
        </w:rPr>
        <w:t>表</w:t>
      </w:r>
      <w:r w:rsidRPr="00350FC5">
        <w:rPr>
          <w:rFonts w:eastAsia="宋体"/>
          <w:b/>
          <w:spacing w:val="0"/>
          <w:sz w:val="18"/>
          <w:szCs w:val="18"/>
        </w:rPr>
        <w:t>3</w:t>
      </w:r>
      <w:r w:rsidRPr="00350FC5">
        <w:rPr>
          <w:rFonts w:eastAsia="宋体"/>
          <w:spacing w:val="0"/>
          <w:sz w:val="18"/>
          <w:szCs w:val="18"/>
        </w:rPr>
        <w:t xml:space="preserve">  </w:t>
      </w:r>
      <w:r w:rsidRPr="00350FC5">
        <w:rPr>
          <w:rFonts w:ascii="黑体" w:eastAsia="黑体" w:hAnsi="黑体" w:hint="eastAsia"/>
          <w:spacing w:val="0"/>
          <w:sz w:val="18"/>
          <w:szCs w:val="18"/>
        </w:rPr>
        <w:t>气源参数</w:t>
      </w:r>
    </w:p>
    <w:p w14:paraId="3521CCD7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Tab</w:t>
      </w:r>
      <w:r>
        <w:rPr>
          <w:rFonts w:eastAsia="宋体"/>
          <w:b/>
          <w:spacing w:val="0"/>
          <w:sz w:val="18"/>
          <w:szCs w:val="18"/>
        </w:rPr>
        <w:t xml:space="preserve">le </w:t>
      </w:r>
      <w:proofErr w:type="gramStart"/>
      <w:r w:rsidRPr="00350FC5">
        <w:rPr>
          <w:rFonts w:eastAsia="宋体"/>
          <w:b/>
          <w:spacing w:val="0"/>
          <w:sz w:val="18"/>
          <w:szCs w:val="18"/>
        </w:rPr>
        <w:t>3  Parameters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gas source </w:t>
      </w:r>
    </w:p>
    <w:tbl>
      <w:tblPr>
        <w:tblW w:w="2552" w:type="dxa"/>
        <w:jc w:val="center"/>
        <w:tblLook w:val="04A0" w:firstRow="1" w:lastRow="0" w:firstColumn="1" w:lastColumn="0" w:noHBand="0" w:noVBand="1"/>
      </w:tblPr>
      <w:tblGrid>
        <w:gridCol w:w="781"/>
        <w:gridCol w:w="966"/>
        <w:gridCol w:w="805"/>
      </w:tblGrid>
      <w:tr w:rsidR="00981ED9" w:rsidRPr="00350FC5" w14:paraId="23A7084C" w14:textId="77777777" w:rsidTr="00712218">
        <w:trPr>
          <w:trHeight w:val="454"/>
          <w:jc w:val="center"/>
        </w:trPr>
        <w:tc>
          <w:tcPr>
            <w:tcW w:w="781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BC309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气源节点位置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A00A1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流量上限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m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^3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AEC42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气价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万元</w:t>
            </w:r>
          </w:p>
        </w:tc>
      </w:tr>
      <w:tr w:rsidR="00981ED9" w:rsidRPr="00350FC5" w14:paraId="1E18877A" w14:textId="77777777" w:rsidTr="00712218">
        <w:trPr>
          <w:trHeight w:val="227"/>
          <w:jc w:val="center"/>
        </w:trPr>
        <w:tc>
          <w:tcPr>
            <w:tcW w:w="781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59F60B1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4</w:t>
            </w:r>
          </w:p>
        </w:tc>
        <w:tc>
          <w:tcPr>
            <w:tcW w:w="966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F13ABF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.25</w:t>
            </w:r>
          </w:p>
        </w:tc>
        <w:tc>
          <w:tcPr>
            <w:tcW w:w="805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0B941A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7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.5</w:t>
            </w:r>
          </w:p>
        </w:tc>
      </w:tr>
      <w:tr w:rsidR="00981ED9" w:rsidRPr="00350FC5" w14:paraId="1FA1F7E9" w14:textId="77777777" w:rsidTr="00712218">
        <w:trPr>
          <w:trHeight w:val="227"/>
          <w:jc w:val="center"/>
        </w:trPr>
        <w:tc>
          <w:tcPr>
            <w:tcW w:w="78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E1204B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</w:t>
            </w:r>
          </w:p>
        </w:tc>
        <w:tc>
          <w:tcPr>
            <w:tcW w:w="966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44B156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.26</w:t>
            </w:r>
          </w:p>
        </w:tc>
        <w:tc>
          <w:tcPr>
            <w:tcW w:w="80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F80EA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7.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7</w:t>
            </w:r>
          </w:p>
        </w:tc>
      </w:tr>
    </w:tbl>
    <w:p w14:paraId="4FB9594E" w14:textId="77777777" w:rsidR="00981ED9" w:rsidRPr="00350FC5" w:rsidRDefault="00981ED9" w:rsidP="00981ED9">
      <w:pPr>
        <w:spacing w:line="240" w:lineRule="auto"/>
        <w:ind w:firstLine="0"/>
        <w:jc w:val="center"/>
        <w:rPr>
          <w:rFonts w:ascii="黑体" w:eastAsia="黑体" w:hAnsi="黑体"/>
          <w:spacing w:val="0"/>
          <w:sz w:val="18"/>
          <w:szCs w:val="18"/>
        </w:rPr>
      </w:pPr>
      <w:bookmarkStart w:id="6" w:name="_Hlk55592116"/>
      <w:bookmarkEnd w:id="4"/>
      <w:r w:rsidRPr="00350FC5">
        <w:rPr>
          <w:rFonts w:ascii="黑体" w:eastAsia="黑体" w:hAnsi="黑体" w:hint="eastAsia"/>
          <w:spacing w:val="0"/>
          <w:sz w:val="18"/>
          <w:szCs w:val="18"/>
        </w:rPr>
        <w:t>表</w:t>
      </w:r>
      <w:r w:rsidRPr="00350FC5">
        <w:rPr>
          <w:rFonts w:eastAsia="宋体"/>
          <w:b/>
          <w:spacing w:val="0"/>
          <w:sz w:val="18"/>
          <w:szCs w:val="18"/>
        </w:rPr>
        <w:t>4</w:t>
      </w:r>
      <w:r w:rsidRPr="00350FC5">
        <w:rPr>
          <w:rFonts w:eastAsia="宋体"/>
          <w:spacing w:val="0"/>
          <w:sz w:val="18"/>
          <w:szCs w:val="18"/>
        </w:rPr>
        <w:t xml:space="preserve">  </w:t>
      </w:r>
      <w:r w:rsidRPr="00350FC5">
        <w:rPr>
          <w:rFonts w:ascii="黑体" w:eastAsia="黑体" w:hAnsi="黑体" w:hint="eastAsia"/>
          <w:spacing w:val="0"/>
          <w:sz w:val="18"/>
          <w:szCs w:val="18"/>
        </w:rPr>
        <w:t>算例</w:t>
      </w:r>
      <w:proofErr w:type="gramStart"/>
      <w:r w:rsidRPr="00350FC5">
        <w:rPr>
          <w:rFonts w:ascii="黑体" w:eastAsia="黑体" w:hAnsi="黑体" w:hint="eastAsia"/>
          <w:spacing w:val="0"/>
          <w:sz w:val="18"/>
          <w:szCs w:val="18"/>
        </w:rPr>
        <w:t>一</w:t>
      </w:r>
      <w:proofErr w:type="gramEnd"/>
      <w:r w:rsidRPr="00350FC5">
        <w:rPr>
          <w:rFonts w:ascii="黑体" w:eastAsia="黑体" w:hAnsi="黑体" w:hint="eastAsia"/>
          <w:spacing w:val="0"/>
          <w:sz w:val="18"/>
          <w:szCs w:val="18"/>
        </w:rPr>
        <w:t>区域内能源转换元件参数</w:t>
      </w:r>
    </w:p>
    <w:p w14:paraId="14A3ED6B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</w:t>
      </w:r>
      <w:r w:rsidRPr="00350FC5">
        <w:rPr>
          <w:rFonts w:eastAsia="宋体"/>
          <w:b/>
          <w:spacing w:val="0"/>
          <w:sz w:val="18"/>
          <w:szCs w:val="18"/>
        </w:rPr>
        <w:t>ab.</w:t>
      </w:r>
      <w:proofErr w:type="gramStart"/>
      <w:r w:rsidRPr="00350FC5">
        <w:rPr>
          <w:rFonts w:eastAsia="宋体"/>
          <w:b/>
          <w:spacing w:val="0"/>
          <w:sz w:val="18"/>
          <w:szCs w:val="18"/>
        </w:rPr>
        <w:t>4  P</w:t>
      </w:r>
      <w:r w:rsidRPr="00350FC5">
        <w:rPr>
          <w:rFonts w:eastAsia="宋体" w:hint="eastAsia"/>
          <w:b/>
          <w:spacing w:val="0"/>
          <w:sz w:val="18"/>
          <w:szCs w:val="18"/>
        </w:rPr>
        <w:t>a</w:t>
      </w:r>
      <w:r w:rsidRPr="00350FC5">
        <w:rPr>
          <w:rFonts w:eastAsia="宋体"/>
          <w:b/>
          <w:spacing w:val="0"/>
          <w:sz w:val="18"/>
          <w:szCs w:val="18"/>
        </w:rPr>
        <w:t>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intra-regional energy convertors</w:t>
      </w:r>
      <w:r w:rsidRPr="00350FC5">
        <w:rPr>
          <w:rFonts w:eastAsia="黑体"/>
          <w:b/>
          <w:spacing w:val="0"/>
          <w:sz w:val="18"/>
          <w:szCs w:val="18"/>
        </w:rPr>
        <w:t xml:space="preserve"> in example one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976"/>
        <w:gridCol w:w="989"/>
        <w:gridCol w:w="1004"/>
        <w:gridCol w:w="908"/>
      </w:tblGrid>
      <w:tr w:rsidR="00981ED9" w:rsidRPr="00350FC5" w14:paraId="562AF4AC" w14:textId="77777777" w:rsidTr="00712218">
        <w:trPr>
          <w:trHeight w:val="227"/>
          <w:jc w:val="center"/>
        </w:trPr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D7D17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bookmarkStart w:id="7" w:name="_Hlk21374319"/>
            <w:bookmarkStart w:id="8" w:name="_Hlk55592125"/>
            <w:bookmarkEnd w:id="6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</w:p>
        </w:tc>
        <w:tc>
          <w:tcPr>
            <w:tcW w:w="9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8B0FB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设备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E7429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参数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F2638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数值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14:paraId="79E15FF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4C0D7AFE" w14:textId="77777777" w:rsidTr="00712218">
        <w:trPr>
          <w:trHeight w:val="227"/>
          <w:jc w:val="center"/>
        </w:trPr>
        <w:tc>
          <w:tcPr>
            <w:tcW w:w="945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8F94D0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一</w:t>
            </w:r>
            <w:proofErr w:type="gramEnd"/>
          </w:p>
        </w:tc>
        <w:tc>
          <w:tcPr>
            <w:tcW w:w="976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F0C66D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P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2G</w:t>
            </w:r>
          </w:p>
        </w:tc>
        <w:tc>
          <w:tcPr>
            <w:tcW w:w="98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9D1745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004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369C0B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  <w:tc>
          <w:tcPr>
            <w:tcW w:w="908" w:type="dxa"/>
            <w:tcBorders>
              <w:top w:val="single" w:sz="6" w:space="0" w:color="000000"/>
            </w:tcBorders>
          </w:tcPr>
          <w:p w14:paraId="7B14124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30370AF7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3C34366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3A18800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58F4B8F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F6840C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60</w:t>
            </w:r>
          </w:p>
        </w:tc>
        <w:tc>
          <w:tcPr>
            <w:tcW w:w="908" w:type="dxa"/>
          </w:tcPr>
          <w:p w14:paraId="1D891D5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181EB66F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4AAC6B5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539EB8A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B1DD20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20F32B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0.6</w:t>
            </w:r>
          </w:p>
        </w:tc>
        <w:tc>
          <w:tcPr>
            <w:tcW w:w="908" w:type="dxa"/>
          </w:tcPr>
          <w:p w14:paraId="6C190D4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44555632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6D4973C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35EC512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5F1D1F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00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6911665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1-D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1-4</w:t>
            </w:r>
          </w:p>
        </w:tc>
        <w:tc>
          <w:tcPr>
            <w:tcW w:w="908" w:type="dxa"/>
            <w:tcBorders>
              <w:bottom w:val="single" w:sz="2" w:space="0" w:color="000000"/>
            </w:tcBorders>
          </w:tcPr>
          <w:p w14:paraId="5B9027D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21B58FEF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18D8960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7FF760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燃气轮机</w:t>
            </w:r>
          </w:p>
        </w:tc>
        <w:tc>
          <w:tcPr>
            <w:tcW w:w="98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E6010A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004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366BF19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single" w:sz="2" w:space="0" w:color="000000"/>
            </w:tcBorders>
          </w:tcPr>
          <w:p w14:paraId="66212C8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533C847F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4D5F7E5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bookmarkStart w:id="9" w:name="_Hlk21374195"/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637ECA7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122AF30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发电功率上限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4BB2B2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00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,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80,60</w:t>
            </w:r>
          </w:p>
        </w:tc>
        <w:tc>
          <w:tcPr>
            <w:tcW w:w="908" w:type="dxa"/>
          </w:tcPr>
          <w:p w14:paraId="6B73C43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0792544E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53B3CD4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33D7387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29F24D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E5561F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0.55,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0.55,0.5</w:t>
            </w:r>
          </w:p>
        </w:tc>
        <w:tc>
          <w:tcPr>
            <w:tcW w:w="908" w:type="dxa"/>
          </w:tcPr>
          <w:p w14:paraId="7C9BFEF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14355B92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13B8FBE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3AA4459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4B0DF9E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004" w:type="dxa"/>
            <w:shd w:val="clear" w:color="auto" w:fill="auto"/>
            <w:vAlign w:val="center"/>
          </w:tcPr>
          <w:p w14:paraId="7238390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-1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,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1-2.1-3</w:t>
            </w:r>
          </w:p>
        </w:tc>
        <w:tc>
          <w:tcPr>
            <w:tcW w:w="908" w:type="dxa"/>
          </w:tcPr>
          <w:p w14:paraId="71EFB66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0DFAE881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5E06B4E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256B29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130F5A2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</w:p>
        </w:tc>
        <w:tc>
          <w:tcPr>
            <w:tcW w:w="100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F023C38" w14:textId="77777777" w:rsidR="00981ED9" w:rsidRPr="00350FC5" w:rsidRDefault="00981ED9" w:rsidP="00712218">
            <w:pPr>
              <w:spacing w:line="240" w:lineRule="auto"/>
              <w:ind w:firstLine="0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 xml:space="preserve"> 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1-A,1-B,1-F</w:t>
            </w:r>
          </w:p>
        </w:tc>
        <w:tc>
          <w:tcPr>
            <w:tcW w:w="908" w:type="dxa"/>
            <w:tcBorders>
              <w:bottom w:val="single" w:sz="2" w:space="0" w:color="000000"/>
            </w:tcBorders>
          </w:tcPr>
          <w:p w14:paraId="23CD171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bookmarkEnd w:id="7"/>
      <w:bookmarkEnd w:id="9"/>
      <w:tr w:rsidR="00981ED9" w:rsidRPr="00350FC5" w14:paraId="1CEEB30A" w14:textId="77777777" w:rsidTr="00712218">
        <w:trPr>
          <w:trHeight w:val="227"/>
          <w:jc w:val="center"/>
        </w:trPr>
        <w:tc>
          <w:tcPr>
            <w:tcW w:w="945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6DB663F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区域二</w:t>
            </w:r>
          </w:p>
        </w:tc>
        <w:tc>
          <w:tcPr>
            <w:tcW w:w="976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926096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P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2G</w:t>
            </w:r>
          </w:p>
        </w:tc>
        <w:tc>
          <w:tcPr>
            <w:tcW w:w="98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3433B8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004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54FDA6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  <w:tc>
          <w:tcPr>
            <w:tcW w:w="908" w:type="dxa"/>
            <w:tcBorders>
              <w:top w:val="single" w:sz="6" w:space="0" w:color="000000"/>
            </w:tcBorders>
          </w:tcPr>
          <w:p w14:paraId="337B516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0F062E0D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0C57393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093A976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7CEE22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6C77BB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50</w:t>
            </w:r>
          </w:p>
        </w:tc>
        <w:tc>
          <w:tcPr>
            <w:tcW w:w="908" w:type="dxa"/>
          </w:tcPr>
          <w:p w14:paraId="6DE1EB2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1A3EE3D0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7B21734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4D503A5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19DBFE6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7BB1EC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6</w:t>
            </w:r>
          </w:p>
        </w:tc>
        <w:tc>
          <w:tcPr>
            <w:tcW w:w="908" w:type="dxa"/>
          </w:tcPr>
          <w:p w14:paraId="50990AC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25BACECC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79B6578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63490CB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0479C2B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00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E2EBD97" w14:textId="77777777" w:rsidR="00981ED9" w:rsidRPr="00350FC5" w:rsidRDefault="00981ED9" w:rsidP="00712218">
            <w:pPr>
              <w:spacing w:line="240" w:lineRule="auto"/>
              <w:ind w:firstLine="0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 xml:space="preserve">   2-D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2-4</w:t>
            </w:r>
          </w:p>
        </w:tc>
        <w:tc>
          <w:tcPr>
            <w:tcW w:w="908" w:type="dxa"/>
            <w:tcBorders>
              <w:bottom w:val="single" w:sz="2" w:space="0" w:color="000000"/>
            </w:tcBorders>
          </w:tcPr>
          <w:p w14:paraId="722C3A0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11D25418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0A9C410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7785A8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燃气轮机</w:t>
            </w:r>
          </w:p>
        </w:tc>
        <w:tc>
          <w:tcPr>
            <w:tcW w:w="98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F34C4F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004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36759AE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single" w:sz="2" w:space="0" w:color="000000"/>
            </w:tcBorders>
          </w:tcPr>
          <w:p w14:paraId="58C4D2A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2F6964AA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4CF0E71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50DF784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281580A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发电功率上限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BF63A9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100,60,50</w:t>
            </w:r>
          </w:p>
        </w:tc>
        <w:tc>
          <w:tcPr>
            <w:tcW w:w="908" w:type="dxa"/>
          </w:tcPr>
          <w:p w14:paraId="1033D46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26EDD412" w14:textId="77777777" w:rsidTr="00712218">
        <w:trPr>
          <w:trHeight w:val="227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7947AC6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4DAD61F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F94922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1B7D64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0.55,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0.55,0.5</w:t>
            </w:r>
          </w:p>
        </w:tc>
        <w:tc>
          <w:tcPr>
            <w:tcW w:w="908" w:type="dxa"/>
          </w:tcPr>
          <w:p w14:paraId="14A55D0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5B4ADBB9" w14:textId="77777777" w:rsidTr="00712218">
        <w:trPr>
          <w:trHeight w:val="66"/>
          <w:jc w:val="center"/>
        </w:trPr>
        <w:tc>
          <w:tcPr>
            <w:tcW w:w="945" w:type="dxa"/>
            <w:vMerge/>
            <w:shd w:val="clear" w:color="auto" w:fill="auto"/>
            <w:vAlign w:val="center"/>
          </w:tcPr>
          <w:p w14:paraId="0CED6ED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0BC0E4D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0218370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004" w:type="dxa"/>
            <w:shd w:val="clear" w:color="auto" w:fill="auto"/>
          </w:tcPr>
          <w:p w14:paraId="76037AA7" w14:textId="77777777" w:rsidR="00981ED9" w:rsidRPr="00350FC5" w:rsidRDefault="00981ED9" w:rsidP="00712218">
            <w:pPr>
              <w:spacing w:line="240" w:lineRule="auto"/>
              <w:ind w:firstLine="0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 xml:space="preserve">   1-1,1-2,1-3</w:t>
            </w:r>
          </w:p>
        </w:tc>
        <w:tc>
          <w:tcPr>
            <w:tcW w:w="908" w:type="dxa"/>
          </w:tcPr>
          <w:p w14:paraId="7E854F9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  <w:tr w:rsidR="00981ED9" w:rsidRPr="00350FC5" w14:paraId="0E7E3890" w14:textId="77777777" w:rsidTr="00712218">
        <w:trPr>
          <w:trHeight w:val="227"/>
          <w:jc w:val="center"/>
        </w:trPr>
        <w:tc>
          <w:tcPr>
            <w:tcW w:w="945" w:type="dxa"/>
            <w:vMerge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1DC24E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76" w:type="dxa"/>
            <w:vMerge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580331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98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235DC2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74B2D8A" w14:textId="77777777" w:rsidR="00981ED9" w:rsidRPr="00350FC5" w:rsidRDefault="00981ED9" w:rsidP="00712218">
            <w:pPr>
              <w:spacing w:line="240" w:lineRule="auto"/>
              <w:ind w:firstLine="0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1-A,1-B,1-F</w:t>
            </w: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14:paraId="7A1EE68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</w:tr>
    </w:tbl>
    <w:p w14:paraId="1B4CA14A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spacing w:val="0"/>
          <w:sz w:val="18"/>
          <w:szCs w:val="18"/>
        </w:rPr>
      </w:pPr>
      <w:bookmarkStart w:id="10" w:name="_Hlk55592153"/>
      <w:bookmarkEnd w:id="8"/>
      <w:r w:rsidRPr="00350FC5">
        <w:rPr>
          <w:rFonts w:ascii="黑体" w:eastAsia="黑体" w:hAnsi="黑体" w:hint="eastAsia"/>
          <w:spacing w:val="0"/>
          <w:sz w:val="18"/>
          <w:szCs w:val="18"/>
        </w:rPr>
        <w:t>表</w:t>
      </w:r>
      <w:r w:rsidRPr="00350FC5">
        <w:rPr>
          <w:rFonts w:eastAsia="宋体"/>
          <w:b/>
          <w:spacing w:val="0"/>
          <w:sz w:val="18"/>
          <w:szCs w:val="18"/>
        </w:rPr>
        <w:t>5</w:t>
      </w:r>
      <w:r w:rsidRPr="00350FC5">
        <w:rPr>
          <w:rFonts w:eastAsia="宋体"/>
          <w:spacing w:val="0"/>
          <w:sz w:val="18"/>
          <w:szCs w:val="18"/>
        </w:rPr>
        <w:t xml:space="preserve">  </w:t>
      </w:r>
      <w:r w:rsidRPr="00350FC5">
        <w:rPr>
          <w:rFonts w:ascii="黑体" w:eastAsia="黑体" w:hAnsi="黑体" w:hint="eastAsia"/>
          <w:spacing w:val="0"/>
          <w:sz w:val="18"/>
          <w:szCs w:val="18"/>
        </w:rPr>
        <w:t>气管道参数</w:t>
      </w:r>
    </w:p>
    <w:bookmarkEnd w:id="3"/>
    <w:p w14:paraId="65D45777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</w:t>
      </w:r>
      <w:r w:rsidRPr="00350FC5">
        <w:rPr>
          <w:rFonts w:eastAsia="宋体"/>
          <w:b/>
          <w:spacing w:val="0"/>
          <w:sz w:val="18"/>
          <w:szCs w:val="18"/>
        </w:rPr>
        <w:t>ab</w:t>
      </w:r>
      <w:r w:rsidRPr="00350FC5">
        <w:rPr>
          <w:rFonts w:eastAsia="宋体" w:hint="eastAsia"/>
          <w:b/>
          <w:spacing w:val="0"/>
          <w:sz w:val="18"/>
          <w:szCs w:val="18"/>
        </w:rPr>
        <w:t>.</w:t>
      </w:r>
      <w:proofErr w:type="gramStart"/>
      <w:r w:rsidRPr="00350FC5">
        <w:rPr>
          <w:rFonts w:eastAsia="宋体"/>
          <w:b/>
          <w:spacing w:val="0"/>
          <w:sz w:val="18"/>
          <w:szCs w:val="18"/>
        </w:rPr>
        <w:t>5  Parameters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pipelines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986"/>
        <w:gridCol w:w="1077"/>
        <w:gridCol w:w="986"/>
      </w:tblGrid>
      <w:tr w:rsidR="00981ED9" w:rsidRPr="00350FC5" w14:paraId="31B3C610" w14:textId="77777777" w:rsidTr="00981ED9">
        <w:trPr>
          <w:trHeight w:val="227"/>
          <w:jc w:val="center"/>
        </w:trPr>
        <w:tc>
          <w:tcPr>
            <w:tcW w:w="891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E2C6A4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管道</w:t>
            </w:r>
          </w:p>
        </w:tc>
        <w:tc>
          <w:tcPr>
            <w:tcW w:w="986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8F66E9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流量上限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Mm^3</w:t>
            </w:r>
          </w:p>
        </w:tc>
        <w:tc>
          <w:tcPr>
            <w:tcW w:w="1077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0FDDBF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Weymouth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常数</w:t>
            </w:r>
          </w:p>
        </w:tc>
        <w:tc>
          <w:tcPr>
            <w:tcW w:w="986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5ED752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初始管存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Mm^3</w:t>
            </w:r>
          </w:p>
        </w:tc>
      </w:tr>
      <w:tr w:rsidR="00981ED9" w:rsidRPr="00350FC5" w14:paraId="35D17B69" w14:textId="77777777" w:rsidTr="00981ED9">
        <w:trPr>
          <w:trHeight w:val="227"/>
          <w:jc w:val="center"/>
        </w:trPr>
        <w:tc>
          <w:tcPr>
            <w:tcW w:w="89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8C2218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-2</w:t>
            </w:r>
          </w:p>
        </w:tc>
        <w:tc>
          <w:tcPr>
            <w:tcW w:w="986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A8C864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.3</w:t>
            </w:r>
          </w:p>
        </w:tc>
        <w:tc>
          <w:tcPr>
            <w:tcW w:w="1077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C08ADB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.1116889</w:t>
            </w:r>
          </w:p>
        </w:tc>
        <w:tc>
          <w:tcPr>
            <w:tcW w:w="986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3FCD70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</w:p>
        </w:tc>
      </w:tr>
      <w:tr w:rsidR="00981ED9" w:rsidRPr="00350FC5" w14:paraId="122BE805" w14:textId="77777777" w:rsidTr="00981ED9">
        <w:trPr>
          <w:trHeight w:val="227"/>
          <w:jc w:val="center"/>
        </w:trPr>
        <w:tc>
          <w:tcPr>
            <w:tcW w:w="891" w:type="dxa"/>
            <w:shd w:val="clear" w:color="auto" w:fill="auto"/>
            <w:vAlign w:val="center"/>
          </w:tcPr>
          <w:p w14:paraId="4078458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10F685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721A7F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.185558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135A5F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</w:p>
        </w:tc>
      </w:tr>
      <w:tr w:rsidR="00981ED9" w:rsidRPr="00350FC5" w14:paraId="5CA43B0D" w14:textId="77777777" w:rsidTr="00981ED9">
        <w:trPr>
          <w:trHeight w:val="227"/>
          <w:jc w:val="center"/>
        </w:trPr>
        <w:tc>
          <w:tcPr>
            <w:tcW w:w="891" w:type="dxa"/>
            <w:shd w:val="clear" w:color="auto" w:fill="auto"/>
            <w:vAlign w:val="center"/>
          </w:tcPr>
          <w:p w14:paraId="3970B6A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2-5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41BC5F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885548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.1268138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1E090F7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.05</w:t>
            </w:r>
          </w:p>
        </w:tc>
      </w:tr>
      <w:tr w:rsidR="00981ED9" w:rsidRPr="00350FC5" w14:paraId="319BCAD3" w14:textId="77777777" w:rsidTr="00981ED9">
        <w:trPr>
          <w:trHeight w:val="227"/>
          <w:jc w:val="center"/>
        </w:trPr>
        <w:tc>
          <w:tcPr>
            <w:tcW w:w="891" w:type="dxa"/>
            <w:shd w:val="clear" w:color="auto" w:fill="auto"/>
            <w:vAlign w:val="center"/>
          </w:tcPr>
          <w:p w14:paraId="237A393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3-5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F2B8F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4AFCE5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.26937372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78B2F2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.02</w:t>
            </w:r>
          </w:p>
        </w:tc>
      </w:tr>
      <w:tr w:rsidR="00981ED9" w:rsidRPr="00350FC5" w14:paraId="07BD2741" w14:textId="77777777" w:rsidTr="00981ED9">
        <w:trPr>
          <w:trHeight w:val="227"/>
          <w:jc w:val="center"/>
        </w:trPr>
        <w:tc>
          <w:tcPr>
            <w:tcW w:w="89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0C0BF3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/>
                <w:spacing w:val="0"/>
                <w:sz w:val="15"/>
                <w:szCs w:val="15"/>
              </w:rPr>
              <w:t>5-6</w:t>
            </w:r>
          </w:p>
        </w:tc>
        <w:tc>
          <w:tcPr>
            <w:tcW w:w="98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D74948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  <w:tc>
          <w:tcPr>
            <w:tcW w:w="107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C728F9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.12046742</w:t>
            </w:r>
          </w:p>
        </w:tc>
        <w:tc>
          <w:tcPr>
            <w:tcW w:w="98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1FBE64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.035</w:t>
            </w:r>
          </w:p>
        </w:tc>
      </w:tr>
    </w:tbl>
    <w:p w14:paraId="0F4A138E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spacing w:val="0"/>
          <w:sz w:val="18"/>
          <w:szCs w:val="18"/>
        </w:rPr>
      </w:pPr>
      <w:r w:rsidRPr="00350FC5">
        <w:rPr>
          <w:rFonts w:eastAsia="黑体" w:hint="eastAsia"/>
          <w:spacing w:val="0"/>
          <w:sz w:val="18"/>
          <w:szCs w:val="18"/>
        </w:rPr>
        <w:t>表</w:t>
      </w:r>
      <w:r>
        <w:rPr>
          <w:rFonts w:eastAsia="黑体"/>
          <w:b/>
          <w:spacing w:val="0"/>
          <w:sz w:val="18"/>
          <w:szCs w:val="18"/>
        </w:rPr>
        <w:t>6</w:t>
      </w:r>
      <w:r w:rsidRPr="00350FC5">
        <w:rPr>
          <w:rFonts w:eastAsia="黑体"/>
          <w:spacing w:val="0"/>
          <w:sz w:val="18"/>
          <w:szCs w:val="18"/>
        </w:rPr>
        <w:t xml:space="preserve">  </w:t>
      </w:r>
      <w:r w:rsidRPr="00350FC5">
        <w:rPr>
          <w:rFonts w:eastAsia="黑体" w:hint="eastAsia"/>
          <w:spacing w:val="0"/>
          <w:sz w:val="18"/>
          <w:szCs w:val="18"/>
        </w:rPr>
        <w:t>初值及参数设定</w:t>
      </w:r>
    </w:p>
    <w:p w14:paraId="27DCE583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b/>
          <w:spacing w:val="0"/>
          <w:sz w:val="18"/>
          <w:szCs w:val="18"/>
        </w:rPr>
      </w:pPr>
      <w:r w:rsidRPr="00350FC5">
        <w:rPr>
          <w:rFonts w:eastAsia="黑体"/>
          <w:b/>
          <w:spacing w:val="0"/>
          <w:sz w:val="18"/>
          <w:szCs w:val="18"/>
        </w:rPr>
        <w:t xml:space="preserve">Table </w:t>
      </w:r>
      <w:r>
        <w:rPr>
          <w:rFonts w:eastAsia="黑体"/>
          <w:b/>
          <w:spacing w:val="0"/>
          <w:sz w:val="18"/>
          <w:szCs w:val="18"/>
        </w:rPr>
        <w:t>.</w:t>
      </w:r>
      <w:proofErr w:type="gramStart"/>
      <w:r>
        <w:rPr>
          <w:rFonts w:eastAsia="黑体"/>
          <w:b/>
          <w:spacing w:val="0"/>
          <w:sz w:val="18"/>
          <w:szCs w:val="18"/>
        </w:rPr>
        <w:t>6</w:t>
      </w:r>
      <w:r w:rsidRPr="00350FC5">
        <w:rPr>
          <w:rFonts w:eastAsia="黑体"/>
          <w:b/>
          <w:spacing w:val="0"/>
          <w:sz w:val="18"/>
          <w:szCs w:val="18"/>
        </w:rPr>
        <w:t xml:space="preserve">  Initial</w:t>
      </w:r>
      <w:proofErr w:type="gramEnd"/>
      <w:r w:rsidRPr="00350FC5">
        <w:rPr>
          <w:rFonts w:eastAsia="黑体"/>
          <w:b/>
          <w:spacing w:val="0"/>
          <w:sz w:val="18"/>
          <w:szCs w:val="18"/>
        </w:rPr>
        <w:t xml:space="preserve"> values and parameters</w:t>
      </w:r>
    </w:p>
    <w:tbl>
      <w:tblPr>
        <w:tblW w:w="308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550"/>
        <w:gridCol w:w="584"/>
        <w:gridCol w:w="567"/>
      </w:tblGrid>
      <w:tr w:rsidR="00981ED9" w:rsidRPr="00350FC5" w14:paraId="34A976B2" w14:textId="77777777" w:rsidTr="00712218">
        <w:trPr>
          <w:trHeight w:val="725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605D8B8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ascii="宋体" w:eastAsia="宋体" w:hAnsi="宋体"/>
                <w:color w:val="0D0D0D"/>
                <w:spacing w:val="0"/>
                <w:sz w:val="21"/>
                <w:szCs w:val="24"/>
              </w:rPr>
            </w:pPr>
            <w:bookmarkStart w:id="11" w:name="_Hlk55592166"/>
            <w:bookmarkEnd w:id="10"/>
            <w:r w:rsidRPr="00350FC5">
              <w:rPr>
                <w:rFonts w:ascii="宋体" w:eastAsia="宋体" w:hAnsi="宋体" w:hint="eastAsia"/>
                <w:spacing w:val="0"/>
                <w:sz w:val="15"/>
                <w:szCs w:val="15"/>
              </w:rPr>
              <w:t>算法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FBEE267" w14:textId="4B616FA3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ascii="等线" w:eastAsia="等线" w:hAnsi="等线"/>
                <w:color w:val="0D0D0D"/>
                <w:spacing w:val="0"/>
                <w:sz w:val="21"/>
                <w:szCs w:val="24"/>
              </w:rPr>
            </w:pPr>
            <w:r>
              <w:rPr>
                <w:rFonts w:ascii="等线" w:eastAsia="等线" w:hAnsi="等线"/>
                <w:noProof/>
                <w:color w:val="0D0D0D"/>
                <w:spacing w:val="0"/>
                <w:position w:val="-6"/>
                <w:sz w:val="21"/>
                <w:szCs w:val="24"/>
              </w:rPr>
              <w:drawing>
                <wp:inline distT="0" distB="0" distL="0" distR="0" wp14:anchorId="24562533" wp14:editId="1C3C2B9A">
                  <wp:extent cx="131445" cy="160655"/>
                  <wp:effectExtent l="0" t="0" r="190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59008F3D" w14:textId="7C8DDA29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ascii="等线" w:eastAsia="等线" w:hAnsi="等线"/>
                <w:color w:val="0D0D0D"/>
                <w:spacing w:val="0"/>
                <w:sz w:val="21"/>
                <w:szCs w:val="24"/>
              </w:rPr>
            </w:pPr>
            <w:r>
              <w:rPr>
                <w:rFonts w:ascii="等线" w:eastAsia="等线" w:hAnsi="等线"/>
                <w:noProof/>
                <w:color w:val="0D0D0D"/>
                <w:spacing w:val="0"/>
                <w:position w:val="-6"/>
                <w:sz w:val="21"/>
                <w:szCs w:val="24"/>
              </w:rPr>
              <w:drawing>
                <wp:inline distT="0" distB="0" distL="0" distR="0" wp14:anchorId="17DDE7A7" wp14:editId="722124CE">
                  <wp:extent cx="175260" cy="1905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058400E3" w14:textId="487D638C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ascii="等线" w:eastAsia="等线" w:hAnsi="等线"/>
                <w:color w:val="0D0D0D"/>
                <w:spacing w:val="0"/>
                <w:sz w:val="21"/>
                <w:szCs w:val="24"/>
              </w:rPr>
            </w:pPr>
            <w:r>
              <w:rPr>
                <w:rFonts w:ascii="等线" w:eastAsia="等线" w:hAnsi="等线"/>
                <w:noProof/>
                <w:color w:val="0D0D0D"/>
                <w:spacing w:val="0"/>
                <w:position w:val="-6"/>
                <w:sz w:val="21"/>
                <w:szCs w:val="24"/>
              </w:rPr>
              <w:drawing>
                <wp:inline distT="0" distB="0" distL="0" distR="0" wp14:anchorId="370CA824" wp14:editId="6F8B27A9">
                  <wp:extent cx="190500" cy="20510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22C341" w14:textId="3EFC4E8F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ascii="等线" w:eastAsia="等线" w:hAnsi="等线"/>
                <w:color w:val="0D0D0D"/>
                <w:spacing w:val="0"/>
                <w:sz w:val="21"/>
                <w:szCs w:val="24"/>
              </w:rPr>
            </w:pPr>
            <w:r>
              <w:rPr>
                <w:rFonts w:ascii="等线" w:eastAsia="等线" w:hAnsi="等线"/>
                <w:noProof/>
                <w:color w:val="0D0D0D"/>
                <w:spacing w:val="0"/>
                <w:position w:val="-10"/>
                <w:sz w:val="21"/>
                <w:szCs w:val="24"/>
              </w:rPr>
              <w:drawing>
                <wp:inline distT="0" distB="0" distL="0" distR="0" wp14:anchorId="7B9B48F0" wp14:editId="7E132195">
                  <wp:extent cx="146050" cy="15367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ED9" w:rsidRPr="00350FC5" w14:paraId="2F4BA291" w14:textId="77777777" w:rsidTr="00712218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643B5B9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>
              <w:rPr>
                <w:rFonts w:eastAsia="等线"/>
                <w:spacing w:val="0"/>
                <w:sz w:val="15"/>
                <w:szCs w:val="15"/>
              </w:rPr>
              <w:t>GS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-ADMM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43569ED" w14:textId="77777777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color w:val="0D0D0D"/>
                <w:spacing w:val="0"/>
                <w:sz w:val="15"/>
                <w:szCs w:val="15"/>
              </w:rPr>
              <w:t>1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02D7A2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0.01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0BB4B1F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1D26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0.2</w:t>
            </w:r>
          </w:p>
        </w:tc>
      </w:tr>
      <w:tr w:rsidR="00981ED9" w:rsidRPr="00350FC5" w14:paraId="4AF1503D" w14:textId="77777777" w:rsidTr="00712218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3A8567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S-ADMM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C09D923" w14:textId="77777777" w:rsidR="00981ED9" w:rsidRPr="00350FC5" w:rsidRDefault="00981ED9" w:rsidP="00712218">
            <w:pPr>
              <w:spacing w:line="240" w:lineRule="auto"/>
              <w:ind w:right="840"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color w:val="0D0D0D"/>
                <w:spacing w:val="0"/>
                <w:sz w:val="15"/>
                <w:szCs w:val="15"/>
              </w:rPr>
              <w:t>-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50DBFF9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0.01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2E9F31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1F970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等线"/>
                <w:color w:val="0D0D0D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0.2</w:t>
            </w:r>
          </w:p>
        </w:tc>
      </w:tr>
    </w:tbl>
    <w:p w14:paraId="26A0218F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spacing w:val="0"/>
          <w:sz w:val="18"/>
          <w:szCs w:val="18"/>
        </w:rPr>
      </w:pPr>
      <w:bookmarkStart w:id="12" w:name="_Hlk55592179"/>
      <w:bookmarkEnd w:id="11"/>
      <w:r w:rsidRPr="00350FC5">
        <w:rPr>
          <w:rFonts w:ascii="黑体" w:eastAsia="黑体" w:hAnsi="黑体" w:hint="eastAsia"/>
          <w:spacing w:val="0"/>
          <w:sz w:val="18"/>
          <w:szCs w:val="18"/>
        </w:rPr>
        <w:t>表</w:t>
      </w:r>
      <w:r>
        <w:rPr>
          <w:rFonts w:eastAsia="宋体"/>
          <w:b/>
          <w:spacing w:val="0"/>
          <w:sz w:val="18"/>
          <w:szCs w:val="18"/>
        </w:rPr>
        <w:t>7</w:t>
      </w:r>
      <w:r w:rsidRPr="00350FC5">
        <w:rPr>
          <w:rFonts w:eastAsia="宋体"/>
          <w:spacing w:val="0"/>
          <w:sz w:val="18"/>
          <w:szCs w:val="18"/>
        </w:rPr>
        <w:t xml:space="preserve">  </w:t>
      </w:r>
      <w:r w:rsidRPr="00350FC5">
        <w:rPr>
          <w:rFonts w:ascii="黑体" w:eastAsia="黑体" w:hAnsi="黑体" w:hint="eastAsia"/>
          <w:spacing w:val="0"/>
          <w:sz w:val="18"/>
          <w:szCs w:val="18"/>
        </w:rPr>
        <w:t>气源参数</w:t>
      </w:r>
    </w:p>
    <w:p w14:paraId="683425EA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Tab</w:t>
      </w:r>
      <w:r w:rsidRPr="00350FC5">
        <w:rPr>
          <w:rFonts w:eastAsia="宋体"/>
          <w:b/>
          <w:spacing w:val="0"/>
          <w:sz w:val="18"/>
          <w:szCs w:val="18"/>
        </w:rPr>
        <w:t>.</w:t>
      </w:r>
      <w:proofErr w:type="gramStart"/>
      <w:r>
        <w:rPr>
          <w:rFonts w:eastAsia="宋体"/>
          <w:b/>
          <w:spacing w:val="0"/>
          <w:sz w:val="18"/>
          <w:szCs w:val="18"/>
        </w:rPr>
        <w:t>7</w:t>
      </w:r>
      <w:r w:rsidRPr="00350FC5">
        <w:rPr>
          <w:rFonts w:eastAsia="宋体"/>
          <w:b/>
          <w:spacing w:val="0"/>
          <w:sz w:val="18"/>
          <w:szCs w:val="18"/>
        </w:rPr>
        <w:t xml:space="preserve">  Parameters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gas source</w:t>
      </w:r>
    </w:p>
    <w:tbl>
      <w:tblPr>
        <w:tblW w:w="3368" w:type="dxa"/>
        <w:jc w:val="center"/>
        <w:tblLook w:val="04A0" w:firstRow="1" w:lastRow="0" w:firstColumn="1" w:lastColumn="0" w:noHBand="0" w:noVBand="1"/>
      </w:tblPr>
      <w:tblGrid>
        <w:gridCol w:w="781"/>
        <w:gridCol w:w="1719"/>
        <w:gridCol w:w="868"/>
      </w:tblGrid>
      <w:tr w:rsidR="00981ED9" w:rsidRPr="00350FC5" w14:paraId="14FC473A" w14:textId="77777777" w:rsidTr="00712218">
        <w:trPr>
          <w:trHeight w:val="454"/>
          <w:jc w:val="center"/>
        </w:trPr>
        <w:tc>
          <w:tcPr>
            <w:tcW w:w="781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A6D84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气源节点位置</w:t>
            </w:r>
          </w:p>
        </w:tc>
        <w:tc>
          <w:tcPr>
            <w:tcW w:w="1719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C48DA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流量上限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m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^3</w:t>
            </w:r>
          </w:p>
        </w:tc>
        <w:tc>
          <w:tcPr>
            <w:tcW w:w="868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7B731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气价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万元</w:t>
            </w:r>
          </w:p>
        </w:tc>
      </w:tr>
      <w:tr w:rsidR="00981ED9" w:rsidRPr="00350FC5" w14:paraId="662A9E75" w14:textId="77777777" w:rsidTr="00712218">
        <w:trPr>
          <w:trHeight w:val="227"/>
          <w:jc w:val="center"/>
        </w:trPr>
        <w:tc>
          <w:tcPr>
            <w:tcW w:w="781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D45432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  <w:tc>
          <w:tcPr>
            <w:tcW w:w="171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552EFDA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.5</w:t>
            </w:r>
          </w:p>
        </w:tc>
        <w:tc>
          <w:tcPr>
            <w:tcW w:w="868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06C59D2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</w:t>
            </w:r>
          </w:p>
        </w:tc>
      </w:tr>
      <w:tr w:rsidR="00981ED9" w:rsidRPr="00350FC5" w14:paraId="6E5441BE" w14:textId="77777777" w:rsidTr="00712218">
        <w:trPr>
          <w:trHeight w:val="227"/>
          <w:jc w:val="center"/>
        </w:trPr>
        <w:tc>
          <w:tcPr>
            <w:tcW w:w="781" w:type="dxa"/>
            <w:shd w:val="clear" w:color="auto" w:fill="auto"/>
            <w:vAlign w:val="center"/>
          </w:tcPr>
          <w:p w14:paraId="0C0DDEA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5</w:t>
            </w:r>
          </w:p>
        </w:tc>
        <w:tc>
          <w:tcPr>
            <w:tcW w:w="1719" w:type="dxa"/>
            <w:shd w:val="clear" w:color="auto" w:fill="auto"/>
            <w:vAlign w:val="center"/>
          </w:tcPr>
          <w:p w14:paraId="0B2443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.6</w:t>
            </w:r>
          </w:p>
        </w:tc>
        <w:tc>
          <w:tcPr>
            <w:tcW w:w="868" w:type="dxa"/>
            <w:shd w:val="clear" w:color="auto" w:fill="auto"/>
            <w:vAlign w:val="center"/>
          </w:tcPr>
          <w:p w14:paraId="092F156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6.9</w:t>
            </w:r>
          </w:p>
        </w:tc>
      </w:tr>
      <w:tr w:rsidR="00981ED9" w:rsidRPr="00350FC5" w14:paraId="2A6A799A" w14:textId="77777777" w:rsidTr="00712218">
        <w:trPr>
          <w:trHeight w:val="227"/>
          <w:jc w:val="center"/>
        </w:trPr>
        <w:tc>
          <w:tcPr>
            <w:tcW w:w="781" w:type="dxa"/>
            <w:shd w:val="clear" w:color="auto" w:fill="auto"/>
            <w:vAlign w:val="center"/>
          </w:tcPr>
          <w:p w14:paraId="316AFA8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</w:t>
            </w:r>
          </w:p>
        </w:tc>
        <w:tc>
          <w:tcPr>
            <w:tcW w:w="1719" w:type="dxa"/>
            <w:shd w:val="clear" w:color="auto" w:fill="auto"/>
            <w:vAlign w:val="center"/>
          </w:tcPr>
          <w:p w14:paraId="7018F0A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5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.5</w:t>
            </w:r>
          </w:p>
        </w:tc>
        <w:tc>
          <w:tcPr>
            <w:tcW w:w="868" w:type="dxa"/>
            <w:shd w:val="clear" w:color="auto" w:fill="auto"/>
            <w:vAlign w:val="center"/>
          </w:tcPr>
          <w:p w14:paraId="07D5A6B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7.3</w:t>
            </w:r>
          </w:p>
        </w:tc>
      </w:tr>
      <w:tr w:rsidR="00981ED9" w:rsidRPr="00350FC5" w14:paraId="5901B8C5" w14:textId="77777777" w:rsidTr="00712218">
        <w:trPr>
          <w:trHeight w:val="227"/>
          <w:jc w:val="center"/>
        </w:trPr>
        <w:tc>
          <w:tcPr>
            <w:tcW w:w="78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1C7D3B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13</w:t>
            </w:r>
          </w:p>
        </w:tc>
        <w:tc>
          <w:tcPr>
            <w:tcW w:w="171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A1244A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4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.6</w:t>
            </w:r>
          </w:p>
        </w:tc>
        <w:tc>
          <w:tcPr>
            <w:tcW w:w="868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9E1DDA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7.6</w:t>
            </w:r>
          </w:p>
        </w:tc>
      </w:tr>
    </w:tbl>
    <w:p w14:paraId="2749D28A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snapToGrid w:val="0"/>
          <w:spacing w:val="0"/>
          <w:sz w:val="18"/>
          <w:szCs w:val="18"/>
        </w:rPr>
      </w:pPr>
      <w:bookmarkStart w:id="13" w:name="_Hlk21638691"/>
      <w:r w:rsidRPr="00350FC5">
        <w:rPr>
          <w:rFonts w:eastAsia="黑体"/>
          <w:snapToGrid w:val="0"/>
          <w:spacing w:val="0"/>
          <w:sz w:val="18"/>
          <w:szCs w:val="18"/>
        </w:rPr>
        <w:t>表</w:t>
      </w:r>
      <w:r>
        <w:rPr>
          <w:rFonts w:eastAsia="黑体"/>
          <w:b/>
          <w:snapToGrid w:val="0"/>
          <w:spacing w:val="0"/>
          <w:sz w:val="18"/>
          <w:szCs w:val="18"/>
        </w:rPr>
        <w:t>8</w:t>
      </w:r>
      <w:r w:rsidRPr="00350FC5">
        <w:rPr>
          <w:rFonts w:eastAsia="黑体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 w:hint="eastAsia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 w:hint="eastAsia"/>
          <w:snapToGrid w:val="0"/>
          <w:spacing w:val="0"/>
          <w:sz w:val="18"/>
          <w:szCs w:val="18"/>
        </w:rPr>
        <w:t>算例二联络线参数</w:t>
      </w:r>
    </w:p>
    <w:bookmarkEnd w:id="13"/>
    <w:p w14:paraId="561EB81F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b/>
          <w:snapToGrid w:val="0"/>
          <w:spacing w:val="0"/>
          <w:sz w:val="18"/>
          <w:szCs w:val="18"/>
        </w:rPr>
      </w:pPr>
      <w:r w:rsidRPr="00350FC5">
        <w:rPr>
          <w:rFonts w:eastAsia="黑体" w:hint="eastAsia"/>
          <w:b/>
          <w:snapToGrid w:val="0"/>
          <w:spacing w:val="0"/>
          <w:sz w:val="18"/>
          <w:szCs w:val="18"/>
        </w:rPr>
        <w:t xml:space="preserve">Table </w:t>
      </w:r>
      <w:r>
        <w:rPr>
          <w:rFonts w:eastAsia="黑体"/>
          <w:b/>
          <w:snapToGrid w:val="0"/>
          <w:spacing w:val="0"/>
          <w:sz w:val="18"/>
          <w:szCs w:val="18"/>
        </w:rPr>
        <w:t>.</w:t>
      </w:r>
      <w:proofErr w:type="gramStart"/>
      <w:r>
        <w:rPr>
          <w:rFonts w:eastAsia="黑体"/>
          <w:b/>
          <w:snapToGrid w:val="0"/>
          <w:spacing w:val="0"/>
          <w:sz w:val="18"/>
          <w:szCs w:val="18"/>
        </w:rPr>
        <w:t>8</w:t>
      </w:r>
      <w:r w:rsidRPr="00350FC5">
        <w:rPr>
          <w:rFonts w:eastAsia="黑体" w:hint="eastAsia"/>
          <w:b/>
          <w:snapToGrid w:val="0"/>
          <w:spacing w:val="0"/>
          <w:sz w:val="18"/>
          <w:szCs w:val="18"/>
        </w:rPr>
        <w:t xml:space="preserve">  parameters</w:t>
      </w:r>
      <w:proofErr w:type="gramEnd"/>
      <w:r w:rsidRPr="00350FC5">
        <w:rPr>
          <w:rFonts w:eastAsia="黑体"/>
          <w:b/>
          <w:snapToGrid w:val="0"/>
          <w:spacing w:val="0"/>
          <w:sz w:val="18"/>
          <w:szCs w:val="18"/>
        </w:rPr>
        <w:t xml:space="preserve"> of tie-lines in example two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6"/>
        <w:gridCol w:w="588"/>
        <w:gridCol w:w="514"/>
        <w:gridCol w:w="752"/>
        <w:gridCol w:w="752"/>
        <w:gridCol w:w="514"/>
        <w:gridCol w:w="454"/>
      </w:tblGrid>
      <w:tr w:rsidR="00981ED9" w:rsidRPr="00350FC5" w14:paraId="583CA3A9" w14:textId="77777777" w:rsidTr="00712218">
        <w:trPr>
          <w:trHeight w:val="405"/>
          <w:jc w:val="center"/>
        </w:trPr>
        <w:tc>
          <w:tcPr>
            <w:tcW w:w="868" w:type="dxa"/>
            <w:shd w:val="clear" w:color="auto" w:fill="auto"/>
            <w:vAlign w:val="center"/>
          </w:tcPr>
          <w:p w14:paraId="738A5BBE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ascii="等线" w:eastAsia="等线" w:hAnsi="等线"/>
                <w:spacing w:val="0"/>
                <w:sz w:val="21"/>
                <w:szCs w:val="24"/>
              </w:rPr>
            </w:pPr>
            <w:bookmarkStart w:id="14" w:name="_Hlk55592188"/>
            <w:bookmarkEnd w:id="12"/>
            <w:r w:rsidRPr="00350FC5">
              <w:rPr>
                <w:rFonts w:ascii="宋体" w:eastAsia="宋体" w:hAnsi="宋体" w:hint="eastAsia"/>
                <w:spacing w:val="0"/>
                <w:sz w:val="15"/>
                <w:szCs w:val="15"/>
              </w:rPr>
              <w:t>编号</w:t>
            </w:r>
          </w:p>
        </w:tc>
        <w:tc>
          <w:tcPr>
            <w:tcW w:w="685" w:type="dxa"/>
            <w:vAlign w:val="center"/>
          </w:tcPr>
          <w:p w14:paraId="1DEE8A1A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15"/>
                <w:szCs w:val="15"/>
              </w:rPr>
            </w:pPr>
            <w:r w:rsidRPr="00350FC5">
              <w:rPr>
                <w:rFonts w:ascii="宋体" w:eastAsia="宋体" w:hAnsi="宋体" w:hint="eastAsia"/>
                <w:spacing w:val="0"/>
                <w:sz w:val="15"/>
                <w:szCs w:val="15"/>
              </w:rPr>
              <w:t>连接点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334C782" w14:textId="5123F369" w:rsidR="00981ED9" w:rsidRPr="00350FC5" w:rsidRDefault="00981ED9" w:rsidP="00712218">
            <w:pPr>
              <w:snapToGrid/>
              <w:spacing w:line="240" w:lineRule="auto"/>
              <w:ind w:firstLine="0"/>
              <w:rPr>
                <w:rFonts w:ascii="等线" w:eastAsia="等线" w:hAnsi="等线"/>
                <w:spacing w:val="0"/>
                <w:sz w:val="21"/>
                <w:szCs w:val="24"/>
              </w:rPr>
            </w:pPr>
            <w:r>
              <w:rPr>
                <w:rFonts w:ascii="等线" w:eastAsia="等线" w:hAnsi="等线"/>
                <w:noProof/>
                <w:spacing w:val="0"/>
                <w:position w:val="-10"/>
                <w:sz w:val="15"/>
                <w:szCs w:val="15"/>
              </w:rPr>
              <w:drawing>
                <wp:inline distT="0" distB="0" distL="0" distR="0" wp14:anchorId="36F1BBD2" wp14:editId="2A4917D4">
                  <wp:extent cx="175260" cy="205105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AD6ABAD" w14:textId="4D931484" w:rsidR="00981ED9" w:rsidRPr="00350FC5" w:rsidRDefault="00981ED9" w:rsidP="00712218">
            <w:pPr>
              <w:snapToGrid/>
              <w:spacing w:line="240" w:lineRule="auto"/>
              <w:ind w:firstLine="0"/>
              <w:rPr>
                <w:rFonts w:ascii="等线" w:eastAsia="等线" w:hAnsi="等线"/>
                <w:spacing w:val="0"/>
                <w:sz w:val="21"/>
                <w:szCs w:val="24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72BF48D8" wp14:editId="1B09446F">
                  <wp:extent cx="336550" cy="219710"/>
                  <wp:effectExtent l="0" t="0" r="635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88509CE" w14:textId="33EE6538" w:rsidR="00981ED9" w:rsidRPr="00350FC5" w:rsidRDefault="00981ED9" w:rsidP="00712218">
            <w:pPr>
              <w:snapToGrid/>
              <w:spacing w:line="240" w:lineRule="auto"/>
              <w:ind w:firstLine="0"/>
              <w:rPr>
                <w:rFonts w:ascii="等线" w:eastAsia="等线" w:hAnsi="等线"/>
                <w:spacing w:val="0"/>
                <w:sz w:val="21"/>
                <w:szCs w:val="24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2F5A7357" wp14:editId="02488A4D">
                  <wp:extent cx="336550" cy="219710"/>
                  <wp:effectExtent l="0" t="0" r="635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2D5E459" w14:textId="5DEA83D4" w:rsidR="00981ED9" w:rsidRPr="00350FC5" w:rsidRDefault="00981ED9" w:rsidP="00712218">
            <w:pPr>
              <w:snapToGrid/>
              <w:spacing w:line="240" w:lineRule="auto"/>
              <w:ind w:firstLine="0"/>
              <w:rPr>
                <w:rFonts w:ascii="等线" w:eastAsia="等线" w:hAnsi="等线"/>
                <w:spacing w:val="0"/>
                <w:sz w:val="21"/>
                <w:szCs w:val="24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3C07A799" wp14:editId="545BB98F">
                  <wp:extent cx="190500" cy="21971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2A6133C" w14:textId="7807FB53" w:rsidR="00981ED9" w:rsidRPr="00350FC5" w:rsidRDefault="00981ED9" w:rsidP="00712218">
            <w:pPr>
              <w:snapToGrid/>
              <w:spacing w:line="240" w:lineRule="auto"/>
              <w:ind w:firstLine="0"/>
              <w:rPr>
                <w:rFonts w:ascii="等线" w:eastAsia="等线" w:hAnsi="等线"/>
                <w:spacing w:val="0"/>
                <w:sz w:val="21"/>
                <w:szCs w:val="24"/>
              </w:rPr>
            </w:pPr>
            <w:r>
              <w:rPr>
                <w:rFonts w:ascii="等线" w:eastAsia="黑体" w:hAnsi="等线"/>
                <w:b/>
                <w:noProof/>
                <w:snapToGrid w:val="0"/>
                <w:spacing w:val="0"/>
                <w:position w:val="-10"/>
                <w:sz w:val="18"/>
                <w:szCs w:val="18"/>
              </w:rPr>
              <w:drawing>
                <wp:inline distT="0" distB="0" distL="0" distR="0" wp14:anchorId="0CB56E01" wp14:editId="049F8D9A">
                  <wp:extent cx="146050" cy="190500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ED9" w:rsidRPr="00350FC5" w14:paraId="6E2009B7" w14:textId="77777777" w:rsidTr="00712218">
        <w:trPr>
          <w:jc w:val="center"/>
        </w:trPr>
        <w:tc>
          <w:tcPr>
            <w:tcW w:w="868" w:type="dxa"/>
            <w:shd w:val="clear" w:color="auto" w:fill="auto"/>
            <w:vAlign w:val="center"/>
          </w:tcPr>
          <w:p w14:paraId="295F7372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21"/>
                <w:szCs w:val="24"/>
              </w:rPr>
            </w:pPr>
            <w:r w:rsidRPr="00350FC5">
              <w:rPr>
                <w:rFonts w:ascii="宋体" w:eastAsia="宋体" w:hAnsi="宋体" w:hint="eastAsia"/>
                <w:spacing w:val="0"/>
                <w:sz w:val="15"/>
                <w:szCs w:val="15"/>
              </w:rPr>
              <w:t>联络线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</w:t>
            </w:r>
          </w:p>
        </w:tc>
        <w:tc>
          <w:tcPr>
            <w:tcW w:w="685" w:type="dxa"/>
          </w:tcPr>
          <w:p w14:paraId="4DDCA937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3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6(1)-24(2)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255483CA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4800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650A9EF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250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F940F96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250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E26DE8E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5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434F176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0.5</w:t>
            </w:r>
          </w:p>
        </w:tc>
      </w:tr>
      <w:tr w:rsidR="00981ED9" w:rsidRPr="00350FC5" w14:paraId="759003E9" w14:textId="77777777" w:rsidTr="00712218">
        <w:trPr>
          <w:jc w:val="center"/>
        </w:trPr>
        <w:tc>
          <w:tcPr>
            <w:tcW w:w="868" w:type="dxa"/>
            <w:shd w:val="clear" w:color="auto" w:fill="auto"/>
            <w:vAlign w:val="center"/>
          </w:tcPr>
          <w:p w14:paraId="5E21A71E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ascii="宋体" w:eastAsia="宋体" w:hAnsi="宋体"/>
                <w:spacing w:val="0"/>
                <w:sz w:val="21"/>
                <w:szCs w:val="24"/>
              </w:rPr>
            </w:pPr>
            <w:r w:rsidRPr="00350FC5">
              <w:rPr>
                <w:rFonts w:ascii="宋体" w:eastAsia="宋体" w:hAnsi="宋体" w:hint="eastAsia"/>
                <w:spacing w:val="0"/>
                <w:sz w:val="15"/>
                <w:szCs w:val="15"/>
              </w:rPr>
              <w:t>联络线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</w:t>
            </w:r>
          </w:p>
        </w:tc>
        <w:tc>
          <w:tcPr>
            <w:tcW w:w="685" w:type="dxa"/>
          </w:tcPr>
          <w:p w14:paraId="4C150AA1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 w:hint="eastAsia"/>
                <w:spacing w:val="0"/>
                <w:sz w:val="15"/>
                <w:szCs w:val="15"/>
              </w:rPr>
              <w:t>3</w:t>
            </w:r>
            <w:r w:rsidRPr="00350FC5">
              <w:rPr>
                <w:rFonts w:eastAsia="等线"/>
                <w:spacing w:val="0"/>
                <w:sz w:val="15"/>
                <w:szCs w:val="15"/>
              </w:rPr>
              <w:t>9(1)-20(3)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E45AF6F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2800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2681336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200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DB5C8F2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200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21EACCF3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4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7C5425F" w14:textId="77777777" w:rsidR="00981ED9" w:rsidRPr="00350FC5" w:rsidRDefault="00981ED9" w:rsidP="00712218">
            <w:pPr>
              <w:snapToGrid/>
              <w:spacing w:line="240" w:lineRule="auto"/>
              <w:ind w:firstLine="0"/>
              <w:jc w:val="center"/>
              <w:rPr>
                <w:rFonts w:eastAsia="等线"/>
                <w:spacing w:val="0"/>
                <w:sz w:val="15"/>
                <w:szCs w:val="15"/>
              </w:rPr>
            </w:pPr>
            <w:r w:rsidRPr="00350FC5">
              <w:rPr>
                <w:rFonts w:eastAsia="等线"/>
                <w:spacing w:val="0"/>
                <w:sz w:val="15"/>
                <w:szCs w:val="15"/>
              </w:rPr>
              <w:t>0.5</w:t>
            </w:r>
          </w:p>
        </w:tc>
      </w:tr>
    </w:tbl>
    <w:p w14:paraId="30F2F3D6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黑体"/>
          <w:snapToGrid w:val="0"/>
          <w:spacing w:val="0"/>
          <w:sz w:val="18"/>
          <w:szCs w:val="18"/>
        </w:rPr>
      </w:pPr>
      <w:bookmarkStart w:id="15" w:name="_Hlk55592224"/>
      <w:bookmarkEnd w:id="14"/>
      <w:r w:rsidRPr="00350FC5">
        <w:rPr>
          <w:rFonts w:eastAsia="黑体"/>
          <w:snapToGrid w:val="0"/>
          <w:spacing w:val="0"/>
          <w:sz w:val="18"/>
          <w:szCs w:val="18"/>
        </w:rPr>
        <w:t>表</w:t>
      </w:r>
      <w:r>
        <w:rPr>
          <w:rFonts w:eastAsia="黑体"/>
          <w:b/>
          <w:snapToGrid w:val="0"/>
          <w:spacing w:val="0"/>
          <w:sz w:val="18"/>
          <w:szCs w:val="18"/>
        </w:rPr>
        <w:t>9</w:t>
      </w:r>
      <w:r w:rsidRPr="00350FC5">
        <w:rPr>
          <w:rFonts w:eastAsia="黑体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 w:hint="eastAsia"/>
          <w:snapToGrid w:val="0"/>
          <w:spacing w:val="0"/>
          <w:sz w:val="18"/>
          <w:szCs w:val="18"/>
        </w:rPr>
        <w:t xml:space="preserve"> </w:t>
      </w:r>
      <w:r w:rsidRPr="00350FC5">
        <w:rPr>
          <w:rFonts w:eastAsia="黑体"/>
          <w:snapToGrid w:val="0"/>
          <w:spacing w:val="0"/>
          <w:sz w:val="18"/>
          <w:szCs w:val="18"/>
        </w:rPr>
        <w:t>三区域电气系统耦合元件相关参数</w:t>
      </w:r>
    </w:p>
    <w:p w14:paraId="6127600C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</w:t>
      </w:r>
      <w:r w:rsidRPr="00350FC5">
        <w:rPr>
          <w:rFonts w:eastAsia="宋体"/>
          <w:b/>
          <w:spacing w:val="0"/>
          <w:sz w:val="18"/>
          <w:szCs w:val="18"/>
        </w:rPr>
        <w:t>ab.</w:t>
      </w:r>
      <w:proofErr w:type="gramStart"/>
      <w:r>
        <w:rPr>
          <w:rFonts w:eastAsia="宋体"/>
          <w:b/>
          <w:spacing w:val="0"/>
          <w:sz w:val="18"/>
          <w:szCs w:val="18"/>
        </w:rPr>
        <w:t>9</w:t>
      </w:r>
      <w:r w:rsidRPr="00350FC5">
        <w:rPr>
          <w:rFonts w:eastAsia="宋体"/>
          <w:b/>
          <w:spacing w:val="0"/>
          <w:sz w:val="18"/>
          <w:szCs w:val="18"/>
        </w:rPr>
        <w:t xml:space="preserve">  P</w:t>
      </w:r>
      <w:r w:rsidRPr="00350FC5">
        <w:rPr>
          <w:rFonts w:eastAsia="宋体" w:hint="eastAsia"/>
          <w:b/>
          <w:spacing w:val="0"/>
          <w:sz w:val="18"/>
          <w:szCs w:val="18"/>
        </w:rPr>
        <w:t>a</w:t>
      </w:r>
      <w:r w:rsidRPr="00350FC5">
        <w:rPr>
          <w:rFonts w:eastAsia="宋体"/>
          <w:b/>
          <w:spacing w:val="0"/>
          <w:sz w:val="18"/>
          <w:szCs w:val="18"/>
        </w:rPr>
        <w:t>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intra-regional energy convertors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75"/>
        <w:gridCol w:w="988"/>
        <w:gridCol w:w="1033"/>
      </w:tblGrid>
      <w:tr w:rsidR="00981ED9" w:rsidRPr="00350FC5" w14:paraId="34174F25" w14:textId="77777777" w:rsidTr="00712218">
        <w:trPr>
          <w:trHeight w:val="227"/>
          <w:jc w:val="center"/>
        </w:trPr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9C889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bookmarkStart w:id="16" w:name="_Hlk55592298"/>
            <w:bookmarkEnd w:id="15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31201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设备</w:t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A7CE6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参数</w:t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A6B91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数值</w:t>
            </w:r>
          </w:p>
        </w:tc>
      </w:tr>
      <w:tr w:rsidR="00981ED9" w:rsidRPr="00350FC5" w14:paraId="5F6B1CAE" w14:textId="77777777" w:rsidTr="00712218">
        <w:trPr>
          <w:trHeight w:val="227"/>
          <w:jc w:val="center"/>
        </w:trPr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D44033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A</w:t>
            </w:r>
          </w:p>
        </w:tc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53C982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P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2G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0A68A3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010CBE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</w:tr>
      <w:tr w:rsidR="00981ED9" w:rsidRPr="00350FC5" w14:paraId="7EAD2B29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2B382F2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575D33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3435D6D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07F4CA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60</w:t>
            </w:r>
          </w:p>
        </w:tc>
      </w:tr>
      <w:tr w:rsidR="00981ED9" w:rsidRPr="00350FC5" w14:paraId="2F463879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545DCB7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D52782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4FD862A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B4DB5D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0.6</w:t>
            </w:r>
          </w:p>
        </w:tc>
      </w:tr>
      <w:tr w:rsidR="00981ED9" w:rsidRPr="00350FC5" w14:paraId="6FAA196B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33F1505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BA450B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79B9ED1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6CC8D54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35/3</w:t>
            </w:r>
          </w:p>
        </w:tc>
      </w:tr>
      <w:tr w:rsidR="00981ED9" w:rsidRPr="00350FC5" w14:paraId="4AFAB8B1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B9E12F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A4B23C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燃气轮机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1FA8D8E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B9695B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</w:t>
            </w:r>
          </w:p>
        </w:tc>
      </w:tr>
      <w:tr w:rsidR="00981ED9" w:rsidRPr="00350FC5" w14:paraId="5899A863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0F8C3A0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119A6B8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6C1B8C6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发电功率上限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7E6495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820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850</w:t>
            </w:r>
          </w:p>
        </w:tc>
      </w:tr>
      <w:tr w:rsidR="00981ED9" w:rsidRPr="00350FC5" w14:paraId="5EF81049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19DDC6F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6C25D16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01DE818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01C0BA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0.55</w:t>
            </w:r>
          </w:p>
        </w:tc>
      </w:tr>
      <w:tr w:rsidR="00981ED9" w:rsidRPr="00350FC5" w14:paraId="3A8A2C9F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D95B2B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2F5C31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494919A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shd w:val="clear" w:color="auto" w:fill="auto"/>
            <w:vAlign w:val="center"/>
          </w:tcPr>
          <w:p w14:paraId="1469D12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9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14</w:t>
            </w:r>
          </w:p>
        </w:tc>
      </w:tr>
      <w:tr w:rsidR="00981ED9" w:rsidRPr="00350FC5" w14:paraId="37DF971B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1DEACF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369EA4C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7F2505D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A5EF4B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23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15</w:t>
            </w:r>
          </w:p>
        </w:tc>
      </w:tr>
      <w:tr w:rsidR="00981ED9" w:rsidRPr="00350FC5" w14:paraId="09B1C92D" w14:textId="77777777" w:rsidTr="00712218">
        <w:trPr>
          <w:trHeight w:val="227"/>
          <w:jc w:val="center"/>
        </w:trPr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7B4B33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B</w:t>
            </w:r>
          </w:p>
        </w:tc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A4CE92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P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2G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39852C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5AC9A8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</w:tr>
      <w:tr w:rsidR="00981ED9" w:rsidRPr="00350FC5" w14:paraId="3AB4FCA2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047F6E6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7BC5CC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00414BC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4054F0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80</w:t>
            </w:r>
          </w:p>
        </w:tc>
      </w:tr>
      <w:tr w:rsidR="00981ED9" w:rsidRPr="00350FC5" w14:paraId="0BB1B34F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4C4CB33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3583E8B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2083CD5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B6924B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0.6</w:t>
            </w:r>
          </w:p>
        </w:tc>
      </w:tr>
      <w:tr w:rsidR="00981ED9" w:rsidRPr="00350FC5" w14:paraId="0C66EB34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3B388DE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03A7C2B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55E58F0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62AC708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39/3</w:t>
            </w:r>
          </w:p>
        </w:tc>
      </w:tr>
      <w:tr w:rsidR="00981ED9" w:rsidRPr="00350FC5" w14:paraId="28D7CABB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359E7C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0B1DBED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燃气轮机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0F2F407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2C98A9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</w:t>
            </w:r>
          </w:p>
        </w:tc>
      </w:tr>
      <w:tr w:rsidR="00981ED9" w:rsidRPr="00350FC5" w14:paraId="7C5141A7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7989410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1905BE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3A223C6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发电功率上限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E75127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00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00</w:t>
            </w:r>
          </w:p>
        </w:tc>
      </w:tr>
      <w:tr w:rsidR="00981ED9" w:rsidRPr="00350FC5" w14:paraId="5C9D059A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5450A43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34B9D30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57E1EB6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11137F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0.6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0.7</w:t>
            </w:r>
          </w:p>
        </w:tc>
      </w:tr>
      <w:tr w:rsidR="00981ED9" w:rsidRPr="00350FC5" w14:paraId="06EABEF2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0EECBCF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2B1AF9C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44EDD05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shd w:val="clear" w:color="auto" w:fill="auto"/>
            <w:vAlign w:val="center"/>
          </w:tcPr>
          <w:p w14:paraId="725D78A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9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14</w:t>
            </w:r>
          </w:p>
        </w:tc>
      </w:tr>
      <w:tr w:rsidR="00981ED9" w:rsidRPr="00350FC5" w14:paraId="19F45490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76ABEB6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3C72D60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1C8A0EC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765DDA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31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30</w:t>
            </w:r>
          </w:p>
        </w:tc>
      </w:tr>
      <w:tr w:rsidR="00981ED9" w:rsidRPr="00350FC5" w14:paraId="6F8BCD90" w14:textId="77777777" w:rsidTr="00712218">
        <w:trPr>
          <w:trHeight w:val="227"/>
          <w:jc w:val="center"/>
        </w:trPr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D5CE18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区域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C</w:t>
            </w:r>
          </w:p>
        </w:tc>
        <w:tc>
          <w:tcPr>
            <w:tcW w:w="1149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F44708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P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2G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F9EA4C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423E16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</w:p>
        </w:tc>
      </w:tr>
      <w:tr w:rsidR="00981ED9" w:rsidRPr="00350FC5" w14:paraId="09AD0BA6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15A0BA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567D760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262505F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5639DE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100</w:t>
            </w:r>
          </w:p>
        </w:tc>
      </w:tr>
      <w:tr w:rsidR="00981ED9" w:rsidRPr="00350FC5" w14:paraId="7B0C21D6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4EA48E4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19F35C1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2820A27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7058D5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0.7</w:t>
            </w:r>
          </w:p>
        </w:tc>
      </w:tr>
      <w:tr w:rsidR="00981ED9" w:rsidRPr="00350FC5" w14:paraId="574D7449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1B7B09C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5A32D4A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6B15282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25B2CC1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39/3</w:t>
            </w:r>
          </w:p>
        </w:tc>
      </w:tr>
      <w:tr w:rsidR="00981ED9" w:rsidRPr="00350FC5" w14:paraId="34DC428A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517309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53142E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燃气轮机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0DE14A1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个数</w:t>
            </w:r>
          </w:p>
        </w:tc>
        <w:tc>
          <w:tcPr>
            <w:tcW w:w="1149" w:type="dxa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16E39BC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</w:t>
            </w:r>
          </w:p>
        </w:tc>
      </w:tr>
      <w:tr w:rsidR="00981ED9" w:rsidRPr="00350FC5" w14:paraId="32F34989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00F17DC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4B73065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16C8448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发电功率上限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MW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BF8CD9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020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000</w:t>
            </w:r>
          </w:p>
        </w:tc>
      </w:tr>
      <w:tr w:rsidR="00981ED9" w:rsidRPr="00350FC5" w14:paraId="41FEA023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3A58CB0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7B71EFE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5D0E919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效率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2F452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0.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8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,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0.85</w:t>
            </w:r>
          </w:p>
        </w:tc>
      </w:tr>
      <w:tr w:rsidR="00981ED9" w:rsidRPr="00350FC5" w14:paraId="7D46600C" w14:textId="77777777" w:rsidTr="00712218">
        <w:trPr>
          <w:trHeight w:val="227"/>
          <w:jc w:val="center"/>
        </w:trPr>
        <w:tc>
          <w:tcPr>
            <w:tcW w:w="1149" w:type="dxa"/>
            <w:vMerge/>
            <w:shd w:val="clear" w:color="auto" w:fill="auto"/>
            <w:vAlign w:val="center"/>
          </w:tcPr>
          <w:p w14:paraId="60523FB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shd w:val="clear" w:color="auto" w:fill="auto"/>
            <w:vAlign w:val="center"/>
          </w:tcPr>
          <w:p w14:paraId="4E6464D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7C7D7FD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proofErr w:type="gramStart"/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气网节点</w:t>
            </w:r>
            <w:proofErr w:type="gramEnd"/>
          </w:p>
        </w:tc>
        <w:tc>
          <w:tcPr>
            <w:tcW w:w="1149" w:type="dxa"/>
            <w:shd w:val="clear" w:color="auto" w:fill="auto"/>
            <w:vAlign w:val="center"/>
          </w:tcPr>
          <w:p w14:paraId="759F59D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9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14</w:t>
            </w:r>
          </w:p>
        </w:tc>
      </w:tr>
      <w:tr w:rsidR="00981ED9" w:rsidRPr="00350FC5" w14:paraId="7ACC1738" w14:textId="77777777" w:rsidTr="00712218">
        <w:trPr>
          <w:trHeight w:val="227"/>
          <w:jc w:val="center"/>
        </w:trPr>
        <w:tc>
          <w:tcPr>
            <w:tcW w:w="1149" w:type="dxa"/>
            <w:vMerge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FDFAF9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vMerge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135EDCE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</w:p>
        </w:tc>
        <w:tc>
          <w:tcPr>
            <w:tcW w:w="114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94CC56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电网节点</w:t>
            </w:r>
          </w:p>
        </w:tc>
        <w:tc>
          <w:tcPr>
            <w:tcW w:w="114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13F0C6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31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，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30</w:t>
            </w:r>
          </w:p>
        </w:tc>
      </w:tr>
    </w:tbl>
    <w:p w14:paraId="02A3C1F3" w14:textId="77777777" w:rsidR="00981ED9" w:rsidRPr="00350FC5" w:rsidRDefault="00981ED9" w:rsidP="00981ED9">
      <w:pPr>
        <w:adjustRightInd w:val="0"/>
        <w:spacing w:line="240" w:lineRule="auto"/>
        <w:ind w:firstLine="0"/>
        <w:jc w:val="center"/>
        <w:rPr>
          <w:rFonts w:eastAsia="宋体"/>
          <w:spacing w:val="0"/>
          <w:sz w:val="18"/>
          <w:szCs w:val="18"/>
        </w:rPr>
      </w:pPr>
      <w:bookmarkStart w:id="17" w:name="_Hlk55592306"/>
      <w:bookmarkEnd w:id="16"/>
      <w:r w:rsidRPr="00350FC5">
        <w:rPr>
          <w:rFonts w:ascii="黑体" w:eastAsia="黑体" w:hAnsi="黑体" w:hint="eastAsia"/>
          <w:spacing w:val="0"/>
          <w:sz w:val="18"/>
          <w:szCs w:val="18"/>
        </w:rPr>
        <w:t>表</w:t>
      </w:r>
      <w:r>
        <w:rPr>
          <w:rFonts w:eastAsia="宋体"/>
          <w:b/>
          <w:spacing w:val="0"/>
          <w:sz w:val="18"/>
          <w:szCs w:val="18"/>
        </w:rPr>
        <w:t>10</w:t>
      </w:r>
      <w:r w:rsidRPr="00350FC5">
        <w:rPr>
          <w:rFonts w:eastAsia="宋体"/>
          <w:spacing w:val="0"/>
          <w:sz w:val="18"/>
          <w:szCs w:val="18"/>
        </w:rPr>
        <w:t xml:space="preserve">  </w:t>
      </w:r>
      <w:r w:rsidRPr="00350FC5">
        <w:rPr>
          <w:rFonts w:ascii="黑体" w:eastAsia="黑体" w:hAnsi="黑体" w:hint="eastAsia"/>
          <w:spacing w:val="0"/>
          <w:sz w:val="18"/>
          <w:szCs w:val="18"/>
        </w:rPr>
        <w:t>气管道参数</w:t>
      </w:r>
    </w:p>
    <w:p w14:paraId="5F542B77" w14:textId="77777777" w:rsidR="00981ED9" w:rsidRPr="00350FC5" w:rsidRDefault="00981ED9" w:rsidP="00981ED9">
      <w:pPr>
        <w:spacing w:line="240" w:lineRule="auto"/>
        <w:ind w:firstLine="0"/>
        <w:jc w:val="center"/>
        <w:rPr>
          <w:rFonts w:eastAsia="宋体"/>
          <w:b/>
          <w:spacing w:val="0"/>
          <w:sz w:val="18"/>
          <w:szCs w:val="18"/>
        </w:rPr>
      </w:pPr>
      <w:r w:rsidRPr="00350FC5">
        <w:rPr>
          <w:rFonts w:eastAsia="宋体" w:hint="eastAsia"/>
          <w:b/>
          <w:spacing w:val="0"/>
          <w:sz w:val="18"/>
          <w:szCs w:val="18"/>
        </w:rPr>
        <w:t>T</w:t>
      </w:r>
      <w:r w:rsidRPr="00350FC5">
        <w:rPr>
          <w:rFonts w:eastAsia="宋体"/>
          <w:b/>
          <w:spacing w:val="0"/>
          <w:sz w:val="18"/>
          <w:szCs w:val="18"/>
        </w:rPr>
        <w:t>ab</w:t>
      </w:r>
      <w:r w:rsidRPr="00350FC5">
        <w:rPr>
          <w:rFonts w:eastAsia="宋体" w:hint="eastAsia"/>
          <w:b/>
          <w:spacing w:val="0"/>
          <w:sz w:val="18"/>
          <w:szCs w:val="18"/>
        </w:rPr>
        <w:t>.</w:t>
      </w:r>
      <w:proofErr w:type="gramStart"/>
      <w:r>
        <w:rPr>
          <w:rFonts w:eastAsia="宋体"/>
          <w:b/>
          <w:spacing w:val="0"/>
          <w:sz w:val="18"/>
          <w:szCs w:val="18"/>
        </w:rPr>
        <w:t>10</w:t>
      </w:r>
      <w:r w:rsidRPr="00350FC5">
        <w:rPr>
          <w:rFonts w:eastAsia="宋体"/>
          <w:b/>
          <w:spacing w:val="0"/>
          <w:sz w:val="18"/>
          <w:szCs w:val="18"/>
        </w:rPr>
        <w:t xml:space="preserve">  Parameters</w:t>
      </w:r>
      <w:proofErr w:type="gramEnd"/>
      <w:r w:rsidRPr="00350FC5">
        <w:rPr>
          <w:rFonts w:eastAsia="宋体"/>
          <w:b/>
          <w:spacing w:val="0"/>
          <w:sz w:val="18"/>
          <w:szCs w:val="18"/>
        </w:rPr>
        <w:t xml:space="preserve"> of pipelines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82"/>
        <w:gridCol w:w="1075"/>
        <w:gridCol w:w="982"/>
      </w:tblGrid>
      <w:tr w:rsidR="00981ED9" w:rsidRPr="00350FC5" w14:paraId="2CB0F304" w14:textId="77777777" w:rsidTr="00712218">
        <w:trPr>
          <w:trHeight w:val="227"/>
          <w:jc w:val="center"/>
        </w:trPr>
        <w:tc>
          <w:tcPr>
            <w:tcW w:w="1149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B146A2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管道</w:t>
            </w:r>
          </w:p>
        </w:tc>
        <w:tc>
          <w:tcPr>
            <w:tcW w:w="1149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939E0B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流量上限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Mm^3</w:t>
            </w:r>
          </w:p>
        </w:tc>
        <w:tc>
          <w:tcPr>
            <w:tcW w:w="1149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C6EB84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Weymouth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常数</w:t>
            </w:r>
          </w:p>
        </w:tc>
        <w:tc>
          <w:tcPr>
            <w:tcW w:w="1149" w:type="dxa"/>
            <w:tcBorders>
              <w:top w:val="single" w:sz="6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EA14A6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初始管存</w:t>
            </w: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/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Mm^3</w:t>
            </w:r>
          </w:p>
        </w:tc>
      </w:tr>
      <w:tr w:rsidR="00981ED9" w:rsidRPr="00350FC5" w14:paraId="3E0EFD7E" w14:textId="77777777" w:rsidTr="00712218">
        <w:trPr>
          <w:trHeight w:val="227"/>
          <w:jc w:val="center"/>
        </w:trPr>
        <w:tc>
          <w:tcPr>
            <w:tcW w:w="114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B67BBD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-2</w:t>
            </w:r>
          </w:p>
        </w:tc>
        <w:tc>
          <w:tcPr>
            <w:tcW w:w="114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59EFE3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F8AE07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.1116889</w:t>
            </w:r>
          </w:p>
        </w:tc>
        <w:tc>
          <w:tcPr>
            <w:tcW w:w="114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DD20B7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</w:p>
        </w:tc>
      </w:tr>
      <w:tr w:rsidR="00981ED9" w:rsidRPr="00350FC5" w14:paraId="42715C92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601FB12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2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ADAF71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D46C8E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.24590344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F956C8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</w:t>
            </w:r>
          </w:p>
        </w:tc>
      </w:tr>
      <w:tr w:rsidR="00981ED9" w:rsidRPr="00350FC5" w14:paraId="119693B7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11F92B9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F0A6F4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E5B3FA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.1812832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DA582C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6CC47D65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58AD864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4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-7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40557D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C07AB3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.176335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D40749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</w:t>
            </w:r>
          </w:p>
        </w:tc>
      </w:tr>
      <w:tr w:rsidR="00981ED9" w:rsidRPr="00350FC5" w14:paraId="54D3D23A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490B77A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5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-6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7FA84D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0C7A61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.25166323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63AB23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</w:p>
        </w:tc>
      </w:tr>
      <w:tr w:rsidR="00981ED9" w:rsidRPr="00350FC5" w14:paraId="65F3D8ED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5D34EAA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6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-7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21A5AD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1AB1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.185558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30946F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.55</w:t>
            </w:r>
          </w:p>
        </w:tc>
      </w:tr>
      <w:tr w:rsidR="00981ED9" w:rsidRPr="00350FC5" w14:paraId="64154450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56D5F79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8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-9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987CFC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A3B6F3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.2116889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526945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</w:p>
        </w:tc>
      </w:tr>
      <w:tr w:rsidR="00981ED9" w:rsidRPr="00350FC5" w14:paraId="055FEC54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1EEA9D30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9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-10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99CF20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4FE149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.33468667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267DB9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4AC93378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4BF9F60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0-11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F606E7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17BAC9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.05046742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0990E5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334AF096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23C85E1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1-12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CE1D2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6412C9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.08294278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D59A63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.31</w:t>
            </w:r>
          </w:p>
        </w:tc>
      </w:tr>
      <w:tr w:rsidR="00981ED9" w:rsidRPr="00350FC5" w14:paraId="468A7726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5CFC8B7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1-17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F7E964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657803A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.1268138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5DEFC8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.25</w:t>
            </w:r>
          </w:p>
        </w:tc>
      </w:tr>
      <w:tr w:rsidR="00981ED9" w:rsidRPr="00350FC5" w14:paraId="2EF54B58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4909B7C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2-13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4DD533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9CE6F14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.1523797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F87FCA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2BAD251D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1358484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3-14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CD9DFC7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D6AA52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.26937372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F4F2E39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6397326C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2C758C4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4-15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494136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FB84CED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.39047598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C6BEE06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053E1821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3A7635B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5-16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3F6CD0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E2527F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.12046742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27B0A1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.16</w:t>
            </w:r>
          </w:p>
        </w:tc>
      </w:tr>
      <w:tr w:rsidR="00981ED9" w:rsidRPr="00350FC5" w14:paraId="0A49618B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3A30575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4-4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B92BA81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709DF45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.2121921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0C7565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32AB23DC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3C2FBB9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7-18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E3D064C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627550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.1590344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DF6731E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</w:t>
            </w:r>
          </w:p>
        </w:tc>
      </w:tr>
      <w:tr w:rsidR="00981ED9" w:rsidRPr="00350FC5" w14:paraId="0E8582D6" w14:textId="77777777" w:rsidTr="00712218">
        <w:trPr>
          <w:trHeight w:val="227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6A8B8038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8-19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4C2C14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E7CBD72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.212698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27C884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.13</w:t>
            </w:r>
          </w:p>
        </w:tc>
      </w:tr>
      <w:tr w:rsidR="00981ED9" w:rsidRPr="00350FC5" w14:paraId="7333D5B1" w14:textId="77777777" w:rsidTr="00712218">
        <w:trPr>
          <w:trHeight w:val="227"/>
          <w:jc w:val="center"/>
        </w:trPr>
        <w:tc>
          <w:tcPr>
            <w:tcW w:w="114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2F8FA33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1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9-20</w:t>
            </w:r>
          </w:p>
        </w:tc>
        <w:tc>
          <w:tcPr>
            <w:tcW w:w="114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4A341AF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3</w:t>
            </w:r>
          </w:p>
        </w:tc>
        <w:tc>
          <w:tcPr>
            <w:tcW w:w="114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61B912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.167903</w:t>
            </w:r>
          </w:p>
        </w:tc>
        <w:tc>
          <w:tcPr>
            <w:tcW w:w="114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A9CFA1B" w14:textId="77777777" w:rsidR="00981ED9" w:rsidRPr="00350FC5" w:rsidRDefault="00981ED9" w:rsidP="00712218">
            <w:pPr>
              <w:spacing w:line="240" w:lineRule="auto"/>
              <w:ind w:firstLine="0"/>
              <w:jc w:val="center"/>
              <w:rPr>
                <w:rFonts w:eastAsia="宋体"/>
                <w:spacing w:val="0"/>
                <w:sz w:val="15"/>
                <w:szCs w:val="15"/>
              </w:rPr>
            </w:pPr>
            <w:r w:rsidRPr="00350FC5">
              <w:rPr>
                <w:rFonts w:eastAsia="宋体" w:hint="eastAsia"/>
                <w:spacing w:val="0"/>
                <w:sz w:val="15"/>
                <w:szCs w:val="15"/>
              </w:rPr>
              <w:t>0</w:t>
            </w:r>
            <w:r w:rsidRPr="00350FC5">
              <w:rPr>
                <w:rFonts w:eastAsia="宋体"/>
                <w:spacing w:val="0"/>
                <w:sz w:val="15"/>
                <w:szCs w:val="15"/>
              </w:rPr>
              <w:t>.12</w:t>
            </w:r>
          </w:p>
        </w:tc>
      </w:tr>
    </w:tbl>
    <w:p w14:paraId="2699D91E" w14:textId="77777777" w:rsidR="00981ED9" w:rsidRPr="00F53AC7" w:rsidRDefault="00981ED9" w:rsidP="00981ED9"/>
    <w:bookmarkEnd w:id="17"/>
    <w:p w14:paraId="1EFD3983" w14:textId="6B3DE35A" w:rsidR="00981ED9" w:rsidRDefault="00981ED9"/>
    <w:p w14:paraId="4047D63A" w14:textId="1EF24384" w:rsidR="00981ED9" w:rsidRDefault="00981ED9"/>
    <w:p w14:paraId="4F14EDA1" w14:textId="70ED08AF" w:rsidR="00981ED9" w:rsidRDefault="00981ED9"/>
    <w:p w14:paraId="5073218D" w14:textId="6BDB015A" w:rsidR="00981ED9" w:rsidRDefault="00981ED9"/>
    <w:p w14:paraId="4BCFBF73" w14:textId="7BF06C06" w:rsidR="00981ED9" w:rsidRDefault="00981ED9"/>
    <w:p w14:paraId="516D2CCC" w14:textId="645C6972" w:rsidR="00981ED9" w:rsidRDefault="00981ED9"/>
    <w:p w14:paraId="4846245D" w14:textId="45EDD77B" w:rsidR="00981ED9" w:rsidRDefault="00981ED9"/>
    <w:p w14:paraId="50705F67" w14:textId="0208C478" w:rsidR="00981ED9" w:rsidRDefault="00981ED9"/>
    <w:p w14:paraId="2565DF1A" w14:textId="502CA211" w:rsidR="00981ED9" w:rsidRDefault="00981ED9"/>
    <w:p w14:paraId="5B524ACE" w14:textId="7F0C9880" w:rsidR="00981ED9" w:rsidRDefault="00981ED9"/>
    <w:p w14:paraId="21435446" w14:textId="2F04B8F4" w:rsidR="00981ED9" w:rsidRDefault="00981ED9"/>
    <w:p w14:paraId="633832F8" w14:textId="7E08351F" w:rsidR="00981ED9" w:rsidRDefault="00981ED9"/>
    <w:p w14:paraId="1BEAEF15" w14:textId="1EE2C62F" w:rsidR="00981ED9" w:rsidRDefault="00981ED9"/>
    <w:p w14:paraId="7CD9AC79" w14:textId="45BA8F06" w:rsidR="00981ED9" w:rsidRDefault="00981ED9"/>
    <w:p w14:paraId="210DB6C4" w14:textId="26295206" w:rsidR="00981ED9" w:rsidRDefault="00981ED9"/>
    <w:p w14:paraId="1A3C7B56" w14:textId="1D544CD7" w:rsidR="00981ED9" w:rsidRDefault="00981ED9"/>
    <w:p w14:paraId="4614893B" w14:textId="1CE16DF5" w:rsidR="00981ED9" w:rsidRDefault="00981ED9"/>
    <w:p w14:paraId="0F441B76" w14:textId="42DE2DF9" w:rsidR="00981ED9" w:rsidRDefault="00981ED9"/>
    <w:p w14:paraId="60967475" w14:textId="06FEA5E4" w:rsidR="00981ED9" w:rsidRDefault="00981ED9"/>
    <w:p w14:paraId="722ED931" w14:textId="0A4F23F1" w:rsidR="00981ED9" w:rsidRDefault="00981ED9"/>
    <w:p w14:paraId="192280D6" w14:textId="5BB552A1" w:rsidR="00981ED9" w:rsidRDefault="00981ED9"/>
    <w:p w14:paraId="4693091B" w14:textId="77777777" w:rsidR="00981ED9" w:rsidRPr="00981ED9" w:rsidRDefault="00981ED9">
      <w:pPr>
        <w:rPr>
          <w:rFonts w:hint="eastAsia"/>
        </w:rPr>
      </w:pPr>
    </w:p>
    <w:sectPr w:rsidR="00981ED9" w:rsidRPr="00981ED9" w:rsidSect="00981ED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9"/>
    <w:rsid w:val="00325EB0"/>
    <w:rsid w:val="00834540"/>
    <w:rsid w:val="00981ED9"/>
    <w:rsid w:val="00D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4566"/>
  <w15:chartTrackingRefBased/>
  <w15:docId w15:val="{95438322-0051-4090-8447-680C8050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9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平桉</dc:creator>
  <cp:keywords/>
  <dc:description/>
  <cp:lastModifiedBy>魏 平桉</cp:lastModifiedBy>
  <cp:revision>2</cp:revision>
  <dcterms:created xsi:type="dcterms:W3CDTF">2020-11-06T14:06:00Z</dcterms:created>
  <dcterms:modified xsi:type="dcterms:W3CDTF">2020-11-06T14:06:00Z</dcterms:modified>
</cp:coreProperties>
</file>