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CRYPTO WALLET PROVIDER REGISTRATION 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complete the following registration form to apply as a crypto wallet provider. This form will help us gather necessary information about your company and assess its eligibility for registration.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Company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Company Name: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Legal Entity Type: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Incorporation Date: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Registered Address: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City: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State/Province: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Postal/ZIP Code: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Country: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Phone Number: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Email Address: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Company Website: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Key Personnel: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List the key personnel involved in your company's operations, including their roles and responsibilities: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Services Offered: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the crypto wallet services offered by your company, including features and functionalities: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Security Measures: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the security measures implemented to ensure the safety of user funds and data: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Regulatory Compliance: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Have you conducted a legal and regulatory analysis of your crypto wallet services in accordance with applicable laws and regulations?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Yes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No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If Yes, please provide a summary of the analysis: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Anti-Money Laundering (AML) and Know Your Customer (KYC) Compliance: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your AML and KYC procedures and how you ensure compliance with regulatory requirements: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Customer Support: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Explain the customer support channels and response times available to users of your crypto wallet: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Data Privacy: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your data privacy policy and how you handle user data in accordance with privacy regulations: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User Terms and Conditions: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a summary of your user terms and conditions that outline the rights and responsibilities of your users: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Third-Party Integrations: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List any third-party integrations or partnerships that your company has, if applicable: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Security Incident Response: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Describe your procedures for detecting and responding to security incidents, including communication with affected users: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Financial Information: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Provide information regarding the financial stability and resources available to support your crypto wallet operations: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Additional Information: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Provide any additional information that you believe is relevant to your crypto wallet provider registration: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Declaration: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By submitting this registration form, I declare that the information provided is accurate and complete to the best of my knowledge.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Signature: 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Date: 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applying to become a registered crypto wallet provider. We will review your application and contact you regarding the next steps in the registration process.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LibreOffice/7.5.0.3$MacOSX_AARCH64 LibreOffice_project/c21113d003cd3efa8c53188764377a8272d9d6de</Application>
  <AppVersion>15.0000</AppVersion>
  <Pages>2</Pages>
  <Words>380</Words>
  <Characters>2192</Characters>
  <CharactersWithSpaces>2624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2023-06-08T17:19:44Z</dcterms:created>
  <dc:creator/>
  <dc:description/>
  <dc:language>en-US</dc:language>
  <cp:lastModifiedBy/>
  <dcterms:modified xsi:type="dcterms:W3CDTF">2023-06-08T17:20:15Z</dcterms:modified>
  <cp:revision>1</cp:revision>
  <dc:subject/>
  <dc:title/>
</cp:coreProperties>
</file>