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89DF" w14:textId="77777777" w:rsidR="00D32A0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婴幼儿溯源果泥：果树种植小游戏</w:t>
      </w:r>
      <w:r>
        <w:rPr>
          <w:rFonts w:ascii="Arial" w:eastAsia="等线" w:hAnsi="Arial" w:cs="Arial"/>
          <w:b/>
          <w:sz w:val="52"/>
        </w:rPr>
        <w:t>+</w:t>
      </w:r>
      <w:r>
        <w:rPr>
          <w:rFonts w:ascii="Arial" w:eastAsia="等线" w:hAnsi="Arial" w:cs="Arial"/>
          <w:b/>
          <w:sz w:val="52"/>
        </w:rPr>
        <w:t>宝妈营养攻略</w:t>
      </w:r>
      <w:r>
        <w:rPr>
          <w:rFonts w:ascii="Arial" w:eastAsia="等线" w:hAnsi="Arial" w:cs="Arial"/>
          <w:b/>
          <w:sz w:val="52"/>
        </w:rPr>
        <w:t xml:space="preserve">Agent </w:t>
      </w:r>
      <w:r>
        <w:rPr>
          <w:rFonts w:ascii="Arial" w:eastAsia="等线" w:hAnsi="Arial" w:cs="Arial"/>
          <w:b/>
          <w:sz w:val="52"/>
        </w:rPr>
        <w:t>具体实现细节</w:t>
      </w:r>
    </w:p>
    <w:p w14:paraId="3ECEF58C" w14:textId="77777777" w:rsidR="00D32A01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</w:t>
      </w:r>
      <w:r>
        <w:rPr>
          <w:rFonts w:ascii="Arial" w:eastAsia="等线" w:hAnsi="Arial" w:cs="Arial"/>
          <w:b/>
          <w:sz w:val="36"/>
        </w:rPr>
        <w:t>“</w:t>
      </w:r>
      <w:r>
        <w:rPr>
          <w:rFonts w:ascii="Arial" w:eastAsia="等线" w:hAnsi="Arial" w:cs="Arial"/>
          <w:b/>
          <w:sz w:val="36"/>
        </w:rPr>
        <w:t>宝宝专属果树</w:t>
      </w:r>
      <w:r>
        <w:rPr>
          <w:rFonts w:ascii="Arial" w:eastAsia="等线" w:hAnsi="Arial" w:cs="Arial"/>
          <w:b/>
          <w:sz w:val="36"/>
        </w:rPr>
        <w:t>”</w:t>
      </w:r>
      <w:r>
        <w:rPr>
          <w:rFonts w:ascii="Arial" w:eastAsia="等线" w:hAnsi="Arial" w:cs="Arial"/>
          <w:b/>
          <w:sz w:val="36"/>
        </w:rPr>
        <w:t>种植兑换小游戏（核心关联区块链溯源</w:t>
      </w:r>
      <w:r>
        <w:rPr>
          <w:rFonts w:ascii="Arial" w:eastAsia="等线" w:hAnsi="Arial" w:cs="Arial"/>
          <w:b/>
          <w:sz w:val="36"/>
        </w:rPr>
        <w:t>+</w:t>
      </w:r>
      <w:r>
        <w:rPr>
          <w:rFonts w:ascii="Arial" w:eastAsia="等线" w:hAnsi="Arial" w:cs="Arial"/>
          <w:b/>
          <w:sz w:val="36"/>
        </w:rPr>
        <w:t>定制果泥）</w:t>
      </w:r>
      <w:bookmarkEnd w:id="0"/>
    </w:p>
    <w:p w14:paraId="24AEC4EB" w14:textId="77777777" w:rsidR="00D32A01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（一）游戏核心定位</w:t>
      </w:r>
      <w:bookmarkEnd w:id="1"/>
    </w:p>
    <w:p w14:paraId="5FC522AB" w14:textId="77777777" w:rsidR="00D32A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溯源可视化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任务互动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实物兑换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为核心，联动产品区块链溯源技术、分阶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定制果泥卖点，让宝妈在轻互动中了解产品溯源优势、辅食知识，同时通过任务粘性引导复购，强化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新鲜、定制、可追溯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的品牌认知，同步结合季节性特点，融入季节限定元素。</w:t>
      </w:r>
    </w:p>
    <w:p w14:paraId="28CFD5E9" w14:textId="6816BF04" w:rsidR="00D32A01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（二）游戏基础设置</w:t>
      </w:r>
      <w:bookmarkEnd w:id="2"/>
    </w:p>
    <w:p w14:paraId="1156B4AE" w14:textId="77777777" w:rsidR="00D32A01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4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角色与初始配置</w:t>
      </w:r>
      <w:bookmarkEnd w:id="3"/>
    </w:p>
    <w:p w14:paraId="465E3447" w14:textId="77777777" w:rsidR="00D32A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每个用户绑定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宝宝档案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（需填写宝宝月龄、过敏史、饮食偏好，与定制果泥小程序数据互通），初始解锁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棵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基础果树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（对应宝宝月龄适配的果泥原料，如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月龄解锁苹果树、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月龄解锁香蕉树），同时赠送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份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新手肥料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（完成新手任务即可激活）。</w:t>
      </w:r>
    </w:p>
    <w:p w14:paraId="2708630F" w14:textId="77777777" w:rsidR="00D32A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季节限定果树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（如春季樱桃树、夏季桃子树、秋季梨枣树、冬季橙子树），仅在对应季节开放解锁，成熟后可兑换季节限定果泥，丰富品类感知。</w:t>
      </w:r>
    </w:p>
    <w:p w14:paraId="07CCF312" w14:textId="77777777" w:rsidR="00D32A01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2"/>
        </w:rPr>
        <w:t>（三）核心玩法：任务种植</w:t>
      </w:r>
      <w:r>
        <w:rPr>
          <w:rFonts w:ascii="Arial" w:eastAsia="等线" w:hAnsi="Arial" w:cs="Arial"/>
          <w:b/>
          <w:sz w:val="32"/>
        </w:rPr>
        <w:t>+</w:t>
      </w:r>
      <w:r>
        <w:rPr>
          <w:rFonts w:ascii="Arial" w:eastAsia="等线" w:hAnsi="Arial" w:cs="Arial"/>
          <w:b/>
          <w:sz w:val="32"/>
        </w:rPr>
        <w:t>溯源联动</w:t>
      </w:r>
      <w:r>
        <w:rPr>
          <w:rFonts w:ascii="Arial" w:eastAsia="等线" w:hAnsi="Arial" w:cs="Arial"/>
          <w:b/>
          <w:sz w:val="32"/>
        </w:rPr>
        <w:t>+</w:t>
      </w:r>
      <w:r>
        <w:rPr>
          <w:rFonts w:ascii="Arial" w:eastAsia="等线" w:hAnsi="Arial" w:cs="Arial"/>
          <w:b/>
          <w:sz w:val="32"/>
        </w:rPr>
        <w:t>兑换实物</w:t>
      </w:r>
      <w:bookmarkEnd w:id="4"/>
    </w:p>
    <w:p w14:paraId="5C95AAFE" w14:textId="77777777" w:rsidR="00D32A01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任务体系（简单易完成，聚焦辅食知识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产品认知，引导关注区块链溯源）</w:t>
      </w:r>
      <w:bookmarkEnd w:id="5"/>
    </w:p>
    <w:p w14:paraId="74CDA79D" w14:textId="77777777" w:rsidR="00D32A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任务分为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每日任务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成长任务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季节任务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，完成任务可获得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肥料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水滴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溯源碎片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，肥料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水滴用于果树生长，溯源碎片可兑换检测报告查看权限、定制果泥优惠券。</w:t>
      </w:r>
    </w:p>
    <w:p w14:paraId="10A42DF8" w14:textId="77777777" w:rsidR="00D32A0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每日任务（每日可完成，耗时</w:t>
      </w:r>
      <w:r>
        <w:rPr>
          <w:rFonts w:ascii="Arial" w:eastAsia="等线" w:hAnsi="Arial" w:cs="Arial"/>
        </w:rPr>
        <w:t>1-3</w:t>
      </w:r>
      <w:r>
        <w:rPr>
          <w:rFonts w:ascii="Arial" w:eastAsia="等线" w:hAnsi="Arial" w:cs="Arial"/>
        </w:rPr>
        <w:t>分钟）：</w:t>
      </w:r>
      <w:r>
        <w:rPr>
          <w:rFonts w:ascii="Arial" w:eastAsia="等线" w:hAnsi="Arial" w:cs="Arial"/>
        </w:rPr>
        <w:br/>
        <w:t xml:space="preserve">        </w:t>
      </w:r>
    </w:p>
    <w:p w14:paraId="0584475B" w14:textId="77777777" w:rsidR="00D32A01" w:rsidRDefault="00000000">
      <w:pPr>
        <w:numPr>
          <w:ilvl w:val="0"/>
          <w:numId w:val="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签到：获得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份水滴，连续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天签到额外获得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份高级肥料；</w:t>
      </w:r>
    </w:p>
    <w:p w14:paraId="3EB233BE" w14:textId="77777777" w:rsidR="00D32A01" w:rsidRDefault="00000000">
      <w:pPr>
        <w:numPr>
          <w:ilvl w:val="0"/>
          <w:numId w:val="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辅食知识答题（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题，单选，难度低）：题目围绕宝宝分阶辅食要点（如</w:t>
      </w:r>
      <w:r>
        <w:rPr>
          <w:rFonts w:ascii="Arial" w:eastAsia="等线" w:hAnsi="Arial" w:cs="Arial"/>
        </w:rPr>
        <w:t>“6</w:t>
      </w:r>
      <w:r>
        <w:rPr>
          <w:rFonts w:ascii="Arial" w:eastAsia="等线" w:hAnsi="Arial" w:cs="Arial"/>
        </w:rPr>
        <w:t>月龄宝宝适合吃哪种果泥？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便秘宝宝适合吃哪种水果？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）、产品溯源知识（如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我们的果泥原材料采用什么技术保证可信追溯？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果树种植过程中会记录哪些数据？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），答对获得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份肥料；</w:t>
      </w:r>
    </w:p>
    <w:p w14:paraId="5577D704" w14:textId="77777777" w:rsidR="00D32A01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查看溯源内容（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次）：点击果树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生长日记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，查看对应果树的真实种植视频、施肥记录、检测报告（区块链溯源页面），完成后获得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份水滴；</w:t>
      </w:r>
    </w:p>
    <w:p w14:paraId="718089DE" w14:textId="77777777" w:rsidR="00D32A01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分享任务：将自己的果树页面分享至宝妈群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朋友圈，可获得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份肥料（每日限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次）。</w:t>
      </w:r>
    </w:p>
    <w:p w14:paraId="6B360C8C" w14:textId="77777777" w:rsidR="00D32A01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成长任务（一次性完成，引导深度了解产品）：</w:t>
      </w:r>
      <w:r>
        <w:rPr>
          <w:rFonts w:ascii="Arial" w:eastAsia="等线" w:hAnsi="Arial" w:cs="Arial"/>
        </w:rPr>
        <w:br/>
        <w:t xml:space="preserve">        </w:t>
      </w:r>
    </w:p>
    <w:p w14:paraId="138C3D4A" w14:textId="77777777" w:rsidR="00D32A01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完善宝宝档案（过敏史、月龄、饮食偏好）：解锁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定制果树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（可选择对应宝宝需求的果树，如便秘宝宝解锁火龙果树、养胃宝宝解锁山药树）；</w:t>
      </w:r>
    </w:p>
    <w:p w14:paraId="0617FF0D" w14:textId="77777777" w:rsidR="00D32A01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观看区块链溯源科普视频（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分钟）：了解原材料从种植、开花、结果、采摘到检测的全流程区块链存证逻辑，完成后获得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份溯源碎片；</w:t>
      </w:r>
    </w:p>
    <w:p w14:paraId="61A04DEB" w14:textId="77777777" w:rsidR="00D32A01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首次下单任意果泥：解锁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农场直播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权限（可实时观看对应果树的种植现场），同时获得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棵季节限定果树幼苗；</w:t>
      </w:r>
    </w:p>
    <w:p w14:paraId="5DDA130D" w14:textId="77777777" w:rsidR="00D32A01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分享宝宝辅食食用反馈（文字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图片）：获得高级肥料</w:t>
      </w:r>
      <w:r>
        <w:rPr>
          <w:rFonts w:ascii="Arial" w:eastAsia="等线" w:hAnsi="Arial" w:cs="Arial"/>
        </w:rPr>
        <w:t>+5</w:t>
      </w:r>
      <w:r>
        <w:rPr>
          <w:rFonts w:ascii="Arial" w:eastAsia="等线" w:hAnsi="Arial" w:cs="Arial"/>
        </w:rPr>
        <w:t>份溯源碎片。</w:t>
      </w:r>
    </w:p>
    <w:p w14:paraId="1219BC08" w14:textId="77777777" w:rsidR="00D32A01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季节任务（对应季节开放，促进季节限定产品认知）：</w:t>
      </w:r>
      <w:r>
        <w:rPr>
          <w:rFonts w:ascii="Arial" w:eastAsia="等线" w:hAnsi="Arial" w:cs="Arial"/>
        </w:rPr>
        <w:br/>
        <w:t xml:space="preserve">        </w:t>
      </w:r>
    </w:p>
    <w:p w14:paraId="004F3E60" w14:textId="77777777" w:rsidR="00D32A01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解锁季节限定果树：完成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季节辅食知识答题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春季宝宝适合吃樱桃的好处？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），即可领取季节果树幼苗；</w:t>
      </w:r>
    </w:p>
    <w:p w14:paraId="7B189694" w14:textId="77777777" w:rsidR="00D32A01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助力季节果树成熟：邀请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位宝妈注册并解锁果树，获得季节专属肥料，加速果树成熟。</w:t>
      </w:r>
    </w:p>
    <w:p w14:paraId="7955A453" w14:textId="77777777" w:rsidR="00D32A01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果树种植流程（联动真实溯源数据，强化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可视化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认知）</w:t>
      </w:r>
      <w:bookmarkEnd w:id="6"/>
    </w:p>
    <w:p w14:paraId="658DF66B" w14:textId="77777777" w:rsidR="00D32A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果树生长分为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个阶段，每个阶段对应真实原材料的生长周期，同步展示区块链溯源数据，全程可视化，让宝妈直观感受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从果树到果泥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的安全透明：</w:t>
      </w:r>
    </w:p>
    <w:p w14:paraId="123340DD" w14:textId="77777777" w:rsidR="00D32A01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幼苗期（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天）：展示果树幼苗状态，同步呈现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种植基地信息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（地理位置、环境检测数据，如土壤湿度、温度），可点击查看基地资质；</w:t>
      </w:r>
    </w:p>
    <w:p w14:paraId="534C1788" w14:textId="77777777" w:rsidR="00D32A01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开花期（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天）：展示果树开花实景图（真实农场拍摄），同步呈现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施肥记录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（有机肥种类、施肥时间，区块链存证，不可篡改）；</w:t>
      </w:r>
    </w:p>
    <w:p w14:paraId="292F8D8E" w14:textId="77777777" w:rsidR="00D32A01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结果期（</w:t>
      </w:r>
      <w:r>
        <w:rPr>
          <w:rFonts w:ascii="Arial" w:eastAsia="等线" w:hAnsi="Arial" w:cs="Arial"/>
        </w:rPr>
        <w:t>3-4</w:t>
      </w:r>
      <w:r>
        <w:rPr>
          <w:rFonts w:ascii="Arial" w:eastAsia="等线" w:hAnsi="Arial" w:cs="Arial"/>
        </w:rPr>
        <w:t>天）：展示果实生长过程，同步呈现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病虫害防治记录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（物理防治，无</w:t>
      </w:r>
      <w:r>
        <w:rPr>
          <w:rFonts w:ascii="Arial" w:eastAsia="等线" w:hAnsi="Arial" w:cs="Arial"/>
        </w:rPr>
        <w:lastRenderedPageBreak/>
        <w:t>农药，附检测报告片段）；</w:t>
      </w:r>
    </w:p>
    <w:p w14:paraId="20564F90" w14:textId="77777777" w:rsidR="00D32A01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成熟期（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天）：展示果实成熟实景，同步呈现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采摘时间、采摘标准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，可查看完整的原材料检测报告（区块链溯源，包含农残、重金属等指标）；</w:t>
      </w:r>
    </w:p>
    <w:p w14:paraId="2A370C06" w14:textId="77777777" w:rsidR="00D32A01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收获期：果树成熟后，可点击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收获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，获得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果实兑换券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（对应果泥品类，如基础果树兑换对应分阶果泥，定制果树兑换对应配方定制果泥，季节果树兑换季节限定果泥）。</w:t>
      </w:r>
    </w:p>
    <w:p w14:paraId="1CD50B50" w14:textId="77777777" w:rsidR="00D32A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补充：果树生长速度可通过肥料、水滴加速，高级肥料可缩短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天生长周期；不同月龄的宝宝，果树成熟后兑换的果泥自动匹配分阶标准（如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月龄宝宝的果树，收获后仅可兑换单一果泥）。</w:t>
      </w:r>
    </w:p>
    <w:p w14:paraId="341FBA54" w14:textId="77777777" w:rsidR="00D32A01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兑换规则（落地实物，引导复购，强化定制化认知）</w:t>
      </w:r>
      <w:bookmarkEnd w:id="7"/>
    </w:p>
    <w:p w14:paraId="403C002F" w14:textId="77777777" w:rsidR="00D32A01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兑换凭证：果实兑换券（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棵成熟果树</w:t>
      </w:r>
      <w:r>
        <w:rPr>
          <w:rFonts w:ascii="Arial" w:eastAsia="等线" w:hAnsi="Arial" w:cs="Arial"/>
        </w:rPr>
        <w:t>=1</w:t>
      </w:r>
      <w:r>
        <w:rPr>
          <w:rFonts w:ascii="Arial" w:eastAsia="等线" w:hAnsi="Arial" w:cs="Arial"/>
        </w:rPr>
        <w:t>张兑换券）、溯源碎片（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片</w:t>
      </w:r>
      <w:r>
        <w:rPr>
          <w:rFonts w:ascii="Arial" w:eastAsia="等线" w:hAnsi="Arial" w:cs="Arial"/>
        </w:rPr>
        <w:t>=1</w:t>
      </w:r>
      <w:r>
        <w:rPr>
          <w:rFonts w:ascii="Arial" w:eastAsia="等线" w:hAnsi="Arial" w:cs="Arial"/>
        </w:rPr>
        <w:t>张优惠券，满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减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，可与兑换券叠加使用）；</w:t>
      </w:r>
    </w:p>
    <w:p w14:paraId="58DFD27B" w14:textId="77777777" w:rsidR="00D32A01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兑换品类：</w:t>
      </w:r>
      <w:r>
        <w:rPr>
          <w:rFonts w:ascii="Arial" w:eastAsia="等线" w:hAnsi="Arial" w:cs="Arial"/>
        </w:rPr>
        <w:br/>
        <w:t xml:space="preserve">        </w:t>
      </w:r>
    </w:p>
    <w:p w14:paraId="1D9A967F" w14:textId="77777777" w:rsidR="00D32A01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基础果树：兑换对应分阶果泥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份（如苹果树兑换苹果泥，香蕉树兑换香蕉混合泥）；</w:t>
      </w:r>
    </w:p>
    <w:p w14:paraId="4E8C497F" w14:textId="77777777" w:rsidR="00D32A01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定制果树：兑换对应配方定制果泥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份（如火龙果树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山药树，兑换火龙果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山药定制果泥，可同步在小程序修改配方细节）；</w:t>
      </w:r>
    </w:p>
    <w:p w14:paraId="76EC7249" w14:textId="77777777" w:rsidR="00D32A01" w:rsidRDefault="00000000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季节限定果树：兑换对应季节限定果泥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份（如樱桃树兑换樱桃果泥，仅限当季兑换）。</w:t>
      </w:r>
    </w:p>
    <w:p w14:paraId="67E962F6" w14:textId="77777777" w:rsidR="00D32A01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兑换流程：在游戏内点击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兑换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，跳转至小程序定制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分阶果泥下单页面，选择兑换券，填写收货信息，即可完成兑换（定制果泥需额外确认配方，下单后现做，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天内发货，同步推送区块链溯源物流信息）；</w:t>
      </w:r>
    </w:p>
    <w:p w14:paraId="7F866EB9" w14:textId="77777777" w:rsidR="00D32A01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限制规则：每人每月最多兑换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份果泥（避免恶意兑换），季节限定果树兑换仅限当季，逾期自动失效；兑换的果泥可叠加正常下单的产品，享受相同的溯源服务。</w:t>
      </w:r>
    </w:p>
    <w:p w14:paraId="6352BCF8" w14:textId="77777777" w:rsidR="00D32A01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区块链溯源联动细节（核心突出，深化品牌差异化）</w:t>
      </w:r>
      <w:bookmarkEnd w:id="8"/>
    </w:p>
    <w:p w14:paraId="78286968" w14:textId="77777777" w:rsidR="00D32A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游戏内所有果树的生长数据、检测报告、种植记录，均同步至品牌区块链溯源系统，宝妈点击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溯源查询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，可查看对应数据的区块链存证编号（可公开查询，不可篡改），实现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游戏内可视化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系统内可验证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的双重溯源体验。</w:t>
      </w:r>
    </w:p>
    <w:p w14:paraId="4160A987" w14:textId="77777777" w:rsidR="00D32A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例如：点击果树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检测报告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，跳转至区块链溯源页面，展示该批次原材料的种植全流程时间线（开花、结果、采摘时间）、检测机构资质、检测指标明细，同时显示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区块链存证时间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，让宝妈直观感受到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每一口果泥，都有可追溯的安全保障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3D0ABEA5" w14:textId="4BAAF457" w:rsidR="00D32A01" w:rsidRDefault="00D32A01">
      <w:pPr>
        <w:spacing w:before="120" w:after="120" w:line="288" w:lineRule="auto"/>
        <w:rPr>
          <w:rFonts w:hint="eastAsia"/>
        </w:rPr>
      </w:pPr>
    </w:p>
    <w:sectPr w:rsidR="00D32A0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5CAB8" w14:textId="77777777" w:rsidR="001B7F6C" w:rsidRDefault="001B7F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B646DE" w14:textId="77777777" w:rsidR="001B7F6C" w:rsidRDefault="001B7F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5D265" w14:textId="77777777" w:rsidR="00D32A01" w:rsidRDefault="00D32A0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A5725" w14:textId="77777777" w:rsidR="001B7F6C" w:rsidRDefault="001B7F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B4BBE7" w14:textId="77777777" w:rsidR="001B7F6C" w:rsidRDefault="001B7F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61889" w14:textId="77777777" w:rsidR="00D32A01" w:rsidRDefault="00D32A0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EB6"/>
    <w:multiLevelType w:val="multilevel"/>
    <w:tmpl w:val="8500DE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A073F0"/>
    <w:multiLevelType w:val="multilevel"/>
    <w:tmpl w:val="002036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2D18C8"/>
    <w:multiLevelType w:val="multilevel"/>
    <w:tmpl w:val="F07C7B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F93454"/>
    <w:multiLevelType w:val="multilevel"/>
    <w:tmpl w:val="958E0A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944C07"/>
    <w:multiLevelType w:val="multilevel"/>
    <w:tmpl w:val="BA0842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F2125FD"/>
    <w:multiLevelType w:val="multilevel"/>
    <w:tmpl w:val="13840F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5612FB"/>
    <w:multiLevelType w:val="multilevel"/>
    <w:tmpl w:val="C87CED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1B7D0F"/>
    <w:multiLevelType w:val="multilevel"/>
    <w:tmpl w:val="EBCC75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69803AD"/>
    <w:multiLevelType w:val="multilevel"/>
    <w:tmpl w:val="5DEEE0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7E15B14"/>
    <w:multiLevelType w:val="multilevel"/>
    <w:tmpl w:val="C86A2B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A3B07C6"/>
    <w:multiLevelType w:val="multilevel"/>
    <w:tmpl w:val="EA2884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E2E7DCA"/>
    <w:multiLevelType w:val="multilevel"/>
    <w:tmpl w:val="2806B0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10571F"/>
    <w:multiLevelType w:val="multilevel"/>
    <w:tmpl w:val="33F46B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5530871"/>
    <w:multiLevelType w:val="multilevel"/>
    <w:tmpl w:val="FD1232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7372F38"/>
    <w:multiLevelType w:val="multilevel"/>
    <w:tmpl w:val="5A98F6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86F595C"/>
    <w:multiLevelType w:val="multilevel"/>
    <w:tmpl w:val="EBC8FD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897672A"/>
    <w:multiLevelType w:val="multilevel"/>
    <w:tmpl w:val="27506B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8980CE6"/>
    <w:multiLevelType w:val="multilevel"/>
    <w:tmpl w:val="269C8C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9E914F7"/>
    <w:multiLevelType w:val="multilevel"/>
    <w:tmpl w:val="1B26E2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BEB051F"/>
    <w:multiLevelType w:val="multilevel"/>
    <w:tmpl w:val="283625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E1E7FB6"/>
    <w:multiLevelType w:val="multilevel"/>
    <w:tmpl w:val="61BCEA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2E422FC"/>
    <w:multiLevelType w:val="multilevel"/>
    <w:tmpl w:val="CA6400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48F1B0C"/>
    <w:multiLevelType w:val="multilevel"/>
    <w:tmpl w:val="99CA58D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631399B"/>
    <w:multiLevelType w:val="multilevel"/>
    <w:tmpl w:val="57140E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0E2921"/>
    <w:multiLevelType w:val="multilevel"/>
    <w:tmpl w:val="148EF6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58069E"/>
    <w:multiLevelType w:val="multilevel"/>
    <w:tmpl w:val="34E214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AEE07E9"/>
    <w:multiLevelType w:val="multilevel"/>
    <w:tmpl w:val="3F82CC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D75307"/>
    <w:multiLevelType w:val="multilevel"/>
    <w:tmpl w:val="177AFF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131003"/>
    <w:multiLevelType w:val="multilevel"/>
    <w:tmpl w:val="00389A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2F9028E"/>
    <w:multiLevelType w:val="multilevel"/>
    <w:tmpl w:val="663C96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3177C5D"/>
    <w:multiLevelType w:val="multilevel"/>
    <w:tmpl w:val="AAE0F4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35F468A"/>
    <w:multiLevelType w:val="multilevel"/>
    <w:tmpl w:val="9A8C7F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4B044AA"/>
    <w:multiLevelType w:val="multilevel"/>
    <w:tmpl w:val="BDE6C5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58711B1"/>
    <w:multiLevelType w:val="multilevel"/>
    <w:tmpl w:val="CF4E9F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6271AA3"/>
    <w:multiLevelType w:val="multilevel"/>
    <w:tmpl w:val="0CC8D0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62F4657"/>
    <w:multiLevelType w:val="multilevel"/>
    <w:tmpl w:val="50DA4E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6FD0E7E"/>
    <w:multiLevelType w:val="multilevel"/>
    <w:tmpl w:val="30CA32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9E46F8A"/>
    <w:multiLevelType w:val="multilevel"/>
    <w:tmpl w:val="7CC62F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D6F50D6"/>
    <w:multiLevelType w:val="multilevel"/>
    <w:tmpl w:val="D486BC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02C7A09"/>
    <w:multiLevelType w:val="multilevel"/>
    <w:tmpl w:val="E46826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17A7758"/>
    <w:multiLevelType w:val="multilevel"/>
    <w:tmpl w:val="828A53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1852A5A"/>
    <w:multiLevelType w:val="multilevel"/>
    <w:tmpl w:val="EA7C36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19C1F6F"/>
    <w:multiLevelType w:val="multilevel"/>
    <w:tmpl w:val="28A238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1B722F3"/>
    <w:multiLevelType w:val="multilevel"/>
    <w:tmpl w:val="E9C24E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1CB152F"/>
    <w:multiLevelType w:val="multilevel"/>
    <w:tmpl w:val="BCBC29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2315E90"/>
    <w:multiLevelType w:val="multilevel"/>
    <w:tmpl w:val="E8604B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2606BE2"/>
    <w:multiLevelType w:val="multilevel"/>
    <w:tmpl w:val="0C6858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3CE4B6A"/>
    <w:multiLevelType w:val="multilevel"/>
    <w:tmpl w:val="EB7444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48E1BB3"/>
    <w:multiLevelType w:val="multilevel"/>
    <w:tmpl w:val="BB6C95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5F56DD3"/>
    <w:multiLevelType w:val="multilevel"/>
    <w:tmpl w:val="F90E4A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7301BE9"/>
    <w:multiLevelType w:val="multilevel"/>
    <w:tmpl w:val="C9A69A5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AC57D23"/>
    <w:multiLevelType w:val="multilevel"/>
    <w:tmpl w:val="1856F6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AD60EA7"/>
    <w:multiLevelType w:val="multilevel"/>
    <w:tmpl w:val="9CFAAA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D9312B5"/>
    <w:multiLevelType w:val="multilevel"/>
    <w:tmpl w:val="C2C699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FD53C78"/>
    <w:multiLevelType w:val="multilevel"/>
    <w:tmpl w:val="243ED7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FDB1540"/>
    <w:multiLevelType w:val="multilevel"/>
    <w:tmpl w:val="F1026F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012665B"/>
    <w:multiLevelType w:val="multilevel"/>
    <w:tmpl w:val="FC82BF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186243F"/>
    <w:multiLevelType w:val="multilevel"/>
    <w:tmpl w:val="74BE25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40A31A0"/>
    <w:multiLevelType w:val="multilevel"/>
    <w:tmpl w:val="2474CE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5C341D3"/>
    <w:multiLevelType w:val="multilevel"/>
    <w:tmpl w:val="ECDA2D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6D0097C"/>
    <w:multiLevelType w:val="multilevel"/>
    <w:tmpl w:val="1C845A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6DC5E02"/>
    <w:multiLevelType w:val="multilevel"/>
    <w:tmpl w:val="884A00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B4500C3"/>
    <w:multiLevelType w:val="multilevel"/>
    <w:tmpl w:val="E7DED5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B475598"/>
    <w:multiLevelType w:val="multilevel"/>
    <w:tmpl w:val="F1C6C8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C5E216A"/>
    <w:multiLevelType w:val="multilevel"/>
    <w:tmpl w:val="33CC80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D6101EA"/>
    <w:multiLevelType w:val="multilevel"/>
    <w:tmpl w:val="4C7E01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2574841"/>
    <w:multiLevelType w:val="multilevel"/>
    <w:tmpl w:val="50680E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42F7A79"/>
    <w:multiLevelType w:val="multilevel"/>
    <w:tmpl w:val="AB9AC1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5A633D1"/>
    <w:multiLevelType w:val="multilevel"/>
    <w:tmpl w:val="4F7466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72C186A"/>
    <w:multiLevelType w:val="multilevel"/>
    <w:tmpl w:val="AAA640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799790D"/>
    <w:multiLevelType w:val="multilevel"/>
    <w:tmpl w:val="7D3021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9807EC3"/>
    <w:multiLevelType w:val="multilevel"/>
    <w:tmpl w:val="987AEB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9BD198E"/>
    <w:multiLevelType w:val="multilevel"/>
    <w:tmpl w:val="0C186D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A184DBF"/>
    <w:multiLevelType w:val="multilevel"/>
    <w:tmpl w:val="962EC78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B2C1231"/>
    <w:multiLevelType w:val="multilevel"/>
    <w:tmpl w:val="0D34F1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D4635B3"/>
    <w:multiLevelType w:val="multilevel"/>
    <w:tmpl w:val="AA2014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58411537">
    <w:abstractNumId w:val="72"/>
  </w:num>
  <w:num w:numId="2" w16cid:durableId="1593778049">
    <w:abstractNumId w:val="4"/>
  </w:num>
  <w:num w:numId="3" w16cid:durableId="28843765">
    <w:abstractNumId w:val="75"/>
  </w:num>
  <w:num w:numId="4" w16cid:durableId="936869269">
    <w:abstractNumId w:val="28"/>
  </w:num>
  <w:num w:numId="5" w16cid:durableId="1610773088">
    <w:abstractNumId w:val="30"/>
  </w:num>
  <w:num w:numId="6" w16cid:durableId="1382902600">
    <w:abstractNumId w:val="34"/>
  </w:num>
  <w:num w:numId="7" w16cid:durableId="1093553459">
    <w:abstractNumId w:val="17"/>
  </w:num>
  <w:num w:numId="8" w16cid:durableId="685519092">
    <w:abstractNumId w:val="15"/>
  </w:num>
  <w:num w:numId="9" w16cid:durableId="280697457">
    <w:abstractNumId w:val="37"/>
  </w:num>
  <w:num w:numId="10" w16cid:durableId="1668242266">
    <w:abstractNumId w:val="51"/>
  </w:num>
  <w:num w:numId="11" w16cid:durableId="532157811">
    <w:abstractNumId w:val="38"/>
  </w:num>
  <w:num w:numId="12" w16cid:durableId="1645157543">
    <w:abstractNumId w:val="2"/>
  </w:num>
  <w:num w:numId="13" w16cid:durableId="1000548634">
    <w:abstractNumId w:val="48"/>
  </w:num>
  <w:num w:numId="14" w16cid:durableId="339896096">
    <w:abstractNumId w:val="68"/>
  </w:num>
  <w:num w:numId="15" w16cid:durableId="1484545880">
    <w:abstractNumId w:val="22"/>
  </w:num>
  <w:num w:numId="16" w16cid:durableId="996885587">
    <w:abstractNumId w:val="66"/>
  </w:num>
  <w:num w:numId="17" w16cid:durableId="951131097">
    <w:abstractNumId w:val="73"/>
  </w:num>
  <w:num w:numId="18" w16cid:durableId="718214007">
    <w:abstractNumId w:val="50"/>
  </w:num>
  <w:num w:numId="19" w16cid:durableId="1684431826">
    <w:abstractNumId w:val="26"/>
  </w:num>
  <w:num w:numId="20" w16cid:durableId="814953781">
    <w:abstractNumId w:val="27"/>
  </w:num>
  <w:num w:numId="21" w16cid:durableId="1009522091">
    <w:abstractNumId w:val="35"/>
  </w:num>
  <w:num w:numId="22" w16cid:durableId="1623996241">
    <w:abstractNumId w:val="0"/>
  </w:num>
  <w:num w:numId="23" w16cid:durableId="255797133">
    <w:abstractNumId w:val="55"/>
  </w:num>
  <w:num w:numId="24" w16cid:durableId="1787775245">
    <w:abstractNumId w:val="74"/>
  </w:num>
  <w:num w:numId="25" w16cid:durableId="1995644643">
    <w:abstractNumId w:val="25"/>
  </w:num>
  <w:num w:numId="26" w16cid:durableId="1512334237">
    <w:abstractNumId w:val="19"/>
  </w:num>
  <w:num w:numId="27" w16cid:durableId="1812406091">
    <w:abstractNumId w:val="29"/>
  </w:num>
  <w:num w:numId="28" w16cid:durableId="1590575449">
    <w:abstractNumId w:val="58"/>
  </w:num>
  <w:num w:numId="29" w16cid:durableId="934050270">
    <w:abstractNumId w:val="69"/>
  </w:num>
  <w:num w:numId="30" w16cid:durableId="2096785440">
    <w:abstractNumId w:val="3"/>
  </w:num>
  <w:num w:numId="31" w16cid:durableId="1319503226">
    <w:abstractNumId w:val="52"/>
  </w:num>
  <w:num w:numId="32" w16cid:durableId="679628230">
    <w:abstractNumId w:val="9"/>
  </w:num>
  <w:num w:numId="33" w16cid:durableId="65228365">
    <w:abstractNumId w:val="31"/>
  </w:num>
  <w:num w:numId="34" w16cid:durableId="641008641">
    <w:abstractNumId w:val="16"/>
  </w:num>
  <w:num w:numId="35" w16cid:durableId="1449591965">
    <w:abstractNumId w:val="45"/>
  </w:num>
  <w:num w:numId="36" w16cid:durableId="1885291168">
    <w:abstractNumId w:val="39"/>
  </w:num>
  <w:num w:numId="37" w16cid:durableId="175117231">
    <w:abstractNumId w:val="43"/>
  </w:num>
  <w:num w:numId="38" w16cid:durableId="307174641">
    <w:abstractNumId w:val="7"/>
  </w:num>
  <w:num w:numId="39" w16cid:durableId="2125608943">
    <w:abstractNumId w:val="63"/>
  </w:num>
  <w:num w:numId="40" w16cid:durableId="612175858">
    <w:abstractNumId w:val="67"/>
  </w:num>
  <w:num w:numId="41" w16cid:durableId="396100171">
    <w:abstractNumId w:val="24"/>
  </w:num>
  <w:num w:numId="42" w16cid:durableId="1588535351">
    <w:abstractNumId w:val="56"/>
  </w:num>
  <w:num w:numId="43" w16cid:durableId="1620260680">
    <w:abstractNumId w:val="70"/>
  </w:num>
  <w:num w:numId="44" w16cid:durableId="1891503139">
    <w:abstractNumId w:val="65"/>
  </w:num>
  <w:num w:numId="45" w16cid:durableId="1136332020">
    <w:abstractNumId w:val="5"/>
  </w:num>
  <w:num w:numId="46" w16cid:durableId="1427264960">
    <w:abstractNumId w:val="44"/>
  </w:num>
  <w:num w:numId="47" w16cid:durableId="533930210">
    <w:abstractNumId w:val="32"/>
  </w:num>
  <w:num w:numId="48" w16cid:durableId="1819302063">
    <w:abstractNumId w:val="11"/>
  </w:num>
  <w:num w:numId="49" w16cid:durableId="833646555">
    <w:abstractNumId w:val="60"/>
  </w:num>
  <w:num w:numId="50" w16cid:durableId="1596934347">
    <w:abstractNumId w:val="57"/>
  </w:num>
  <w:num w:numId="51" w16cid:durableId="85812794">
    <w:abstractNumId w:val="13"/>
  </w:num>
  <w:num w:numId="52" w16cid:durableId="654989627">
    <w:abstractNumId w:val="36"/>
  </w:num>
  <w:num w:numId="53" w16cid:durableId="773941277">
    <w:abstractNumId w:val="49"/>
  </w:num>
  <w:num w:numId="54" w16cid:durableId="55200744">
    <w:abstractNumId w:val="14"/>
  </w:num>
  <w:num w:numId="55" w16cid:durableId="44987363">
    <w:abstractNumId w:val="54"/>
  </w:num>
  <w:num w:numId="56" w16cid:durableId="95441035">
    <w:abstractNumId w:val="8"/>
  </w:num>
  <w:num w:numId="57" w16cid:durableId="2052074477">
    <w:abstractNumId w:val="1"/>
  </w:num>
  <w:num w:numId="58" w16cid:durableId="1680812141">
    <w:abstractNumId w:val="61"/>
  </w:num>
  <w:num w:numId="59" w16cid:durableId="2047439860">
    <w:abstractNumId w:val="64"/>
  </w:num>
  <w:num w:numId="60" w16cid:durableId="1372917411">
    <w:abstractNumId w:val="71"/>
  </w:num>
  <w:num w:numId="61" w16cid:durableId="20711171">
    <w:abstractNumId w:val="6"/>
  </w:num>
  <w:num w:numId="62" w16cid:durableId="30419890">
    <w:abstractNumId w:val="12"/>
  </w:num>
  <w:num w:numId="63" w16cid:durableId="1986734524">
    <w:abstractNumId w:val="23"/>
  </w:num>
  <w:num w:numId="64" w16cid:durableId="216674131">
    <w:abstractNumId w:val="33"/>
  </w:num>
  <w:num w:numId="65" w16cid:durableId="99960375">
    <w:abstractNumId w:val="41"/>
  </w:num>
  <w:num w:numId="66" w16cid:durableId="535773575">
    <w:abstractNumId w:val="47"/>
  </w:num>
  <w:num w:numId="67" w16cid:durableId="1213342506">
    <w:abstractNumId w:val="46"/>
  </w:num>
  <w:num w:numId="68" w16cid:durableId="1438870807">
    <w:abstractNumId w:val="40"/>
  </w:num>
  <w:num w:numId="69" w16cid:durableId="280378878">
    <w:abstractNumId w:val="53"/>
  </w:num>
  <w:num w:numId="70" w16cid:durableId="658927351">
    <w:abstractNumId w:val="62"/>
  </w:num>
  <w:num w:numId="71" w16cid:durableId="296882079">
    <w:abstractNumId w:val="10"/>
  </w:num>
  <w:num w:numId="72" w16cid:durableId="239484379">
    <w:abstractNumId w:val="18"/>
  </w:num>
  <w:num w:numId="73" w16cid:durableId="1584022395">
    <w:abstractNumId w:val="21"/>
  </w:num>
  <w:num w:numId="74" w16cid:durableId="662586870">
    <w:abstractNumId w:val="20"/>
  </w:num>
  <w:num w:numId="75" w16cid:durableId="2098822611">
    <w:abstractNumId w:val="42"/>
  </w:num>
  <w:num w:numId="76" w16cid:durableId="169445577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A01"/>
    <w:rsid w:val="00062B40"/>
    <w:rsid w:val="0010340A"/>
    <w:rsid w:val="001B7F6C"/>
    <w:rsid w:val="002226C0"/>
    <w:rsid w:val="00BD767D"/>
    <w:rsid w:val="00D32A01"/>
    <w:rsid w:val="00FE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3997"/>
  <w15:docId w15:val="{D24B6B11-61B1-4438-925C-B90E91D3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1256617683@qq.com</cp:lastModifiedBy>
  <cp:revision>2</cp:revision>
  <dcterms:created xsi:type="dcterms:W3CDTF">2026-04-07T12:56:00Z</dcterms:created>
  <dcterms:modified xsi:type="dcterms:W3CDTF">2026-04-07T12:56:00Z</dcterms:modified>
</cp:coreProperties>
</file>