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hoenixhrms"/>
    <w:p>
      <w:pPr>
        <w:pStyle w:val="Heading1"/>
      </w:pPr>
      <w:r>
        <w:t xml:space="preserve">PhoenixHRMS</w:t>
      </w:r>
    </w:p>
    <w:bookmarkEnd w:id="20"/>
    <w:bookmarkStart w:id="21" w:name="audit-compliance-platform-specification"/>
    <w:p>
      <w:pPr>
        <w:pStyle w:val="Heading1"/>
      </w:pPr>
      <w:r>
        <w:t xml:space="preserve">Audit &amp; Compliance Platform Specification</w:t>
      </w:r>
    </w:p>
    <w:p>
      <w:pPr>
        <w:pStyle w:val="FirstParagraph"/>
      </w:pPr>
      <w:r>
        <w:t xml:space="preserve">Version: 1.0</w:t>
      </w:r>
    </w:p>
    <w:p>
      <w:pPr>
        <w:pStyle w:val="BodyText"/>
      </w:pPr>
      <w:r>
        <w:t xml:space="preserve">Status: Draft</w:t>
      </w:r>
    </w:p>
    <w:p>
      <w:pPr>
        <w:pStyle w:val="BodyText"/>
      </w:pPr>
      <w:r>
        <w:t xml:space="preserve">Module ID: AUD</w:t>
      </w:r>
    </w:p>
    <w:p>
      <w:pPr>
        <w:pStyle w:val="BodyText"/>
      </w:pPr>
      <w:r>
        <w:t xml:space="preserve">Document Type: Platform Specification</w:t>
      </w:r>
    </w:p>
    <w:p>
      <w:pPr>
        <w:pStyle w:val="BodyText"/>
      </w:pPr>
      <w:r>
        <w:t xml:space="preserve">Related Documents:</w:t>
      </w:r>
    </w:p>
    <w:p>
      <w:pPr>
        <w:pStyle w:val="Compact"/>
        <w:numPr>
          <w:ilvl w:val="0"/>
          <w:numId w:val="1001"/>
        </w:numPr>
      </w:pPr>
      <w:r>
        <w:t xml:space="preserve">09-security-architecture.md</w:t>
      </w:r>
    </w:p>
    <w:p>
      <w:pPr>
        <w:pStyle w:val="Compact"/>
        <w:numPr>
          <w:ilvl w:val="0"/>
          <w:numId w:val="1001"/>
        </w:numPr>
      </w:pPr>
      <w:r>
        <w:t xml:space="preserve">10-multi-tenancy-design.md</w:t>
      </w:r>
    </w:p>
    <w:p>
      <w:pPr>
        <w:pStyle w:val="Compact"/>
        <w:numPr>
          <w:ilvl w:val="0"/>
          <w:numId w:val="1001"/>
        </w:numPr>
      </w:pPr>
      <w:r>
        <w:t xml:space="preserve">30-rbac-authorization-platform.md</w:t>
      </w:r>
    </w:p>
    <w:p>
      <w:pPr>
        <w:pStyle w:val="Compact"/>
        <w:numPr>
          <w:ilvl w:val="0"/>
          <w:numId w:val="1001"/>
        </w:numPr>
      </w:pPr>
      <w:r>
        <w:t xml:space="preserve">23-document-management-module.md</w:t>
      </w:r>
    </w:p>
    <w:p>
      <w:pPr>
        <w:pStyle w:val="Compact"/>
        <w:numPr>
          <w:ilvl w:val="0"/>
          <w:numId w:val="1001"/>
        </w:numPr>
      </w:pPr>
      <w:r>
        <w:t xml:space="preserve">25-reporting-analytics-module.md</w:t>
      </w:r>
    </w:p>
    <w:p>
      <w:r>
        <w:pict>
          <v:rect style="width:0;height:1.5pt" o:hralign="center" o:hrstd="t" o:hr="t"/>
        </w:pict>
      </w:r>
    </w:p>
    <w:bookmarkEnd w:id="21"/>
    <w:bookmarkStart w:id="24" w:name="platform-overview"/>
    <w:p>
      <w:pPr>
        <w:pStyle w:val="Heading1"/>
      </w:pPr>
      <w:r>
        <w:t xml:space="preserve">1. Platform Overview</w:t>
      </w:r>
    </w:p>
    <w:bookmarkStart w:id="22" w:name="purpose"/>
    <w:p>
      <w:pPr>
        <w:pStyle w:val="Heading2"/>
      </w:pPr>
      <w:r>
        <w:t xml:space="preserve">Purpose</w:t>
      </w:r>
    </w:p>
    <w:p>
      <w:pPr>
        <w:pStyle w:val="FirstParagraph"/>
      </w:pPr>
      <w:r>
        <w:t xml:space="preserve">The Audit &amp; Compliance Platform provides centralized governance, auditability, compliance monitoring, evidence management, regulatory reporting, and risk management capabilities across PhoenixHRMS.</w:t>
      </w:r>
    </w:p>
    <w:p>
      <w:pPr>
        <w:pStyle w:val="BodyText"/>
      </w:pPr>
      <w:r>
        <w:t xml:space="preserve">The platform ensures every critical business action is traceable, verifiable, and compliant with organizational, industry, and regulatory requirements.</w:t>
      </w:r>
    </w:p>
    <w:p>
      <w:r>
        <w:pict>
          <v:rect style="width:0;height:1.5pt" o:hralign="center" o:hrstd="t" o:hr="t"/>
        </w:pict>
      </w:r>
    </w:p>
    <w:bookmarkEnd w:id="22"/>
    <w:bookmarkStart w:id="23" w:name="business-objectives"/>
    <w:p>
      <w:pPr>
        <w:pStyle w:val="Heading2"/>
      </w:pPr>
      <w:r>
        <w:t xml:space="preserve">Business Objectives</w:t>
      </w:r>
    </w:p>
    <w:p>
      <w:pPr>
        <w:pStyle w:val="Compact"/>
        <w:numPr>
          <w:ilvl w:val="0"/>
          <w:numId w:val="1002"/>
        </w:numPr>
      </w:pPr>
      <w:r>
        <w:t xml:space="preserve">Maintain complete auditability</w:t>
      </w:r>
    </w:p>
    <w:p>
      <w:pPr>
        <w:pStyle w:val="Compact"/>
        <w:numPr>
          <w:ilvl w:val="0"/>
          <w:numId w:val="1002"/>
        </w:numPr>
      </w:pPr>
      <w:r>
        <w:t xml:space="preserve">Support regulatory compliance</w:t>
      </w:r>
    </w:p>
    <w:p>
      <w:pPr>
        <w:pStyle w:val="Compact"/>
        <w:numPr>
          <w:ilvl w:val="0"/>
          <w:numId w:val="1002"/>
        </w:numPr>
      </w:pPr>
      <w:r>
        <w:t xml:space="preserve">Improve governance</w:t>
      </w:r>
    </w:p>
    <w:p>
      <w:pPr>
        <w:pStyle w:val="Compact"/>
        <w:numPr>
          <w:ilvl w:val="0"/>
          <w:numId w:val="1002"/>
        </w:numPr>
      </w:pPr>
      <w:r>
        <w:t xml:space="preserve">Reduce compliance risks</w:t>
      </w:r>
    </w:p>
    <w:p>
      <w:pPr>
        <w:pStyle w:val="Compact"/>
        <w:numPr>
          <w:ilvl w:val="0"/>
          <w:numId w:val="1002"/>
        </w:numPr>
      </w:pPr>
      <w:r>
        <w:t xml:space="preserve">Simplify audits</w:t>
      </w:r>
    </w:p>
    <w:p>
      <w:pPr>
        <w:pStyle w:val="Compact"/>
        <w:numPr>
          <w:ilvl w:val="0"/>
          <w:numId w:val="1002"/>
        </w:numPr>
      </w:pPr>
      <w:r>
        <w:t xml:space="preserve">Provide legal defensibility</w:t>
      </w:r>
    </w:p>
    <w:p>
      <w:r>
        <w:pict>
          <v:rect style="width:0;height:1.5pt" o:hralign="center" o:hrstd="t" o:hr="t"/>
        </w:pict>
      </w:r>
    </w:p>
    <w:bookmarkEnd w:id="23"/>
    <w:bookmarkEnd w:id="24"/>
    <w:bookmarkStart w:id="25" w:name="platform-vision"/>
    <w:p>
      <w:pPr>
        <w:pStyle w:val="Heading1"/>
      </w:pPr>
      <w:r>
        <w:t xml:space="preserve">2. Platform Vision</w:t>
      </w:r>
    </w:p>
    <w:p>
      <w:pPr>
        <w:pStyle w:val="SourceCode"/>
      </w:pPr>
      <w:r>
        <w:rPr>
          <w:rStyle w:val="VerbatimChar"/>
        </w:rPr>
        <w:t xml:space="preserve">Business Activity</w:t>
      </w:r>
      <w:r>
        <w:br/>
      </w:r>
      <w:r>
        <w:br/>
      </w:r>
      <w:r>
        <w:rPr>
          <w:rStyle w:val="VerbatimChar"/>
        </w:rPr>
        <w:t xml:space="preserve">↓</w:t>
      </w:r>
      <w:r>
        <w:br/>
      </w:r>
      <w:r>
        <w:br/>
      </w:r>
      <w:r>
        <w:rPr>
          <w:rStyle w:val="VerbatimChar"/>
        </w:rPr>
        <w:t xml:space="preserve">Audit Event</w:t>
      </w:r>
      <w:r>
        <w:br/>
      </w:r>
      <w:r>
        <w:br/>
      </w:r>
      <w:r>
        <w:rPr>
          <w:rStyle w:val="VerbatimChar"/>
        </w:rPr>
        <w:t xml:space="preserve">↓</w:t>
      </w:r>
      <w:r>
        <w:br/>
      </w:r>
      <w:r>
        <w:br/>
      </w:r>
      <w:r>
        <w:rPr>
          <w:rStyle w:val="VerbatimChar"/>
        </w:rPr>
        <w:t xml:space="preserve">Immutable Storage</w:t>
      </w:r>
      <w:r>
        <w:br/>
      </w:r>
      <w:r>
        <w:br/>
      </w:r>
      <w:r>
        <w:rPr>
          <w:rStyle w:val="VerbatimChar"/>
        </w:rPr>
        <w:t xml:space="preserve">↓</w:t>
      </w:r>
      <w:r>
        <w:br/>
      </w:r>
      <w:r>
        <w:br/>
      </w:r>
      <w:r>
        <w:rPr>
          <w:rStyle w:val="VerbatimChar"/>
        </w:rPr>
        <w:t xml:space="preserve">Compliance Validation</w:t>
      </w:r>
      <w:r>
        <w:br/>
      </w:r>
      <w:r>
        <w:br/>
      </w:r>
      <w:r>
        <w:rPr>
          <w:rStyle w:val="VerbatimChar"/>
        </w:rPr>
        <w:t xml:space="preserve">↓</w:t>
      </w:r>
      <w:r>
        <w:br/>
      </w:r>
      <w:r>
        <w:br/>
      </w:r>
      <w:r>
        <w:rPr>
          <w:rStyle w:val="VerbatimChar"/>
        </w:rPr>
        <w:t xml:space="preserve">Evidence Collection</w:t>
      </w:r>
      <w:r>
        <w:br/>
      </w:r>
      <w:r>
        <w:br/>
      </w:r>
      <w:r>
        <w:rPr>
          <w:rStyle w:val="VerbatimChar"/>
        </w:rPr>
        <w:t xml:space="preserve">↓</w:t>
      </w:r>
      <w:r>
        <w:br/>
      </w:r>
      <w:r>
        <w:br/>
      </w:r>
      <w:r>
        <w:rPr>
          <w:rStyle w:val="VerbatimChar"/>
        </w:rPr>
        <w:t xml:space="preserve">Reporting</w:t>
      </w:r>
      <w:r>
        <w:br/>
      </w:r>
      <w:r>
        <w:br/>
      </w:r>
      <w:r>
        <w:rPr>
          <w:rStyle w:val="VerbatimChar"/>
        </w:rPr>
        <w:t xml:space="preserve">↓</w:t>
      </w:r>
      <w:r>
        <w:br/>
      </w:r>
      <w:r>
        <w:br/>
      </w:r>
      <w:r>
        <w:rPr>
          <w:rStyle w:val="VerbatimChar"/>
        </w:rPr>
        <w:t xml:space="preserve">Audit Readiness</w:t>
      </w:r>
    </w:p>
    <w:p>
      <w:r>
        <w:pict>
          <v:rect style="width:0;height:1.5pt" o:hralign="center" o:hrstd="t" o:hr="t"/>
        </w:pict>
      </w:r>
    </w:p>
    <w:bookmarkEnd w:id="25"/>
    <w:bookmarkStart w:id="28" w:name="scope"/>
    <w:p>
      <w:pPr>
        <w:pStyle w:val="Heading1"/>
      </w:pPr>
      <w:r>
        <w:t xml:space="preserve">3. Scope</w:t>
      </w:r>
    </w:p>
    <w:bookmarkStart w:id="26" w:name="included"/>
    <w:p>
      <w:pPr>
        <w:pStyle w:val="Heading2"/>
      </w:pPr>
      <w:r>
        <w:t xml:space="preserve">Included</w:t>
      </w:r>
    </w:p>
    <w:p>
      <w:pPr>
        <w:pStyle w:val="FirstParagraph"/>
      </w:pPr>
      <w:r>
        <w:t xml:space="preserve">Audit Logging</w:t>
      </w:r>
    </w:p>
    <w:p>
      <w:pPr>
        <w:pStyle w:val="BodyText"/>
      </w:pPr>
      <w:r>
        <w:t xml:space="preserve">Compliance Management</w:t>
      </w:r>
    </w:p>
    <w:p>
      <w:pPr>
        <w:pStyle w:val="BodyText"/>
      </w:pPr>
      <w:r>
        <w:t xml:space="preserve">Evidence Collection</w:t>
      </w:r>
    </w:p>
    <w:p>
      <w:pPr>
        <w:pStyle w:val="BodyText"/>
      </w:pPr>
      <w:r>
        <w:t xml:space="preserve">Regulatory Reporting</w:t>
      </w:r>
    </w:p>
    <w:p>
      <w:pPr>
        <w:pStyle w:val="BodyText"/>
      </w:pPr>
      <w:r>
        <w:t xml:space="preserve">Legal Hold</w:t>
      </w:r>
    </w:p>
    <w:p>
      <w:pPr>
        <w:pStyle w:val="BodyText"/>
      </w:pPr>
      <w:r>
        <w:t xml:space="preserve">Retention Policies</w:t>
      </w:r>
    </w:p>
    <w:p>
      <w:pPr>
        <w:pStyle w:val="BodyText"/>
      </w:pPr>
      <w:r>
        <w:t xml:space="preserve">Risk Monitoring</w:t>
      </w:r>
    </w:p>
    <w:p>
      <w:pPr>
        <w:pStyle w:val="BodyText"/>
      </w:pPr>
      <w:r>
        <w:t xml:space="preserve">Compliance Dashboards</w:t>
      </w:r>
    </w:p>
    <w:p>
      <w:pPr>
        <w:pStyle w:val="BodyText"/>
      </w:pPr>
      <w:r>
        <w:t xml:space="preserve">Audit Analytics</w:t>
      </w:r>
    </w:p>
    <w:p>
      <w:pPr>
        <w:pStyle w:val="BodyText"/>
      </w:pPr>
      <w:r>
        <w:t xml:space="preserve">Policy Tracking</w:t>
      </w:r>
    </w:p>
    <w:p>
      <w:pPr>
        <w:pStyle w:val="BodyText"/>
      </w:pPr>
      <w:r>
        <w:t xml:space="preserve">Control Validation</w:t>
      </w:r>
    </w:p>
    <w:p>
      <w:r>
        <w:pict>
          <v:rect style="width:0;height:1.5pt" o:hralign="center" o:hrstd="t" o:hr="t"/>
        </w:pict>
      </w:r>
    </w:p>
    <w:bookmarkEnd w:id="26"/>
    <w:bookmarkStart w:id="27" w:name="excluded"/>
    <w:p>
      <w:pPr>
        <w:pStyle w:val="Heading2"/>
      </w:pPr>
      <w:r>
        <w:t xml:space="preserve">Excluded</w:t>
      </w:r>
    </w:p>
    <w:p>
      <w:pPr>
        <w:pStyle w:val="FirstParagraph"/>
      </w:pPr>
      <w:r>
        <w:t xml:space="preserve">Enterprise GRC Platforms</w:t>
      </w:r>
    </w:p>
    <w:p>
      <w:pPr>
        <w:pStyle w:val="BodyText"/>
      </w:pPr>
      <w:r>
        <w:t xml:space="preserve">External Legal Systems</w:t>
      </w:r>
    </w:p>
    <w:p>
      <w:pPr>
        <w:pStyle w:val="BodyText"/>
      </w:pPr>
      <w:r>
        <w:t xml:space="preserve">Enterprise Risk Platforms</w:t>
      </w:r>
    </w:p>
    <w:p>
      <w:r>
        <w:pict>
          <v:rect style="width:0;height:1.5pt" o:hralign="center" o:hrstd="t" o:hr="t"/>
        </w:pict>
      </w:r>
    </w:p>
    <w:bookmarkEnd w:id="27"/>
    <w:bookmarkEnd w:id="28"/>
    <w:bookmarkStart w:id="30" w:name="audit-architecture"/>
    <w:p>
      <w:pPr>
        <w:pStyle w:val="Heading1"/>
      </w:pPr>
      <w:r>
        <w:t xml:space="preserve">4. Audit Architecture</w:t>
      </w:r>
    </w:p>
    <w:p>
      <w:pPr>
        <w:pStyle w:val="SourceCode"/>
      </w:pPr>
      <w:r>
        <w:rPr>
          <w:rStyle w:val="VerbatimChar"/>
        </w:rPr>
        <w:t xml:space="preserve">Application Action</w:t>
      </w:r>
      <w:r>
        <w:br/>
      </w:r>
      <w:r>
        <w:br/>
      </w:r>
      <w:r>
        <w:rPr>
          <w:rStyle w:val="VerbatimChar"/>
        </w:rPr>
        <w:t xml:space="preserve">↓</w:t>
      </w:r>
      <w:r>
        <w:br/>
      </w:r>
      <w:r>
        <w:br/>
      </w:r>
      <w:r>
        <w:rPr>
          <w:rStyle w:val="VerbatimChar"/>
        </w:rPr>
        <w:t xml:space="preserve">Audit Collector</w:t>
      </w:r>
      <w:r>
        <w:br/>
      </w:r>
      <w:r>
        <w:br/>
      </w:r>
      <w:r>
        <w:rPr>
          <w:rStyle w:val="VerbatimChar"/>
        </w:rPr>
        <w:t xml:space="preserve">↓</w:t>
      </w:r>
      <w:r>
        <w:br/>
      </w:r>
      <w:r>
        <w:br/>
      </w:r>
      <w:r>
        <w:rPr>
          <w:rStyle w:val="VerbatimChar"/>
        </w:rPr>
        <w:t xml:space="preserve">Event Pipeline</w:t>
      </w:r>
      <w:r>
        <w:br/>
      </w:r>
      <w:r>
        <w:br/>
      </w:r>
      <w:r>
        <w:rPr>
          <w:rStyle w:val="VerbatimChar"/>
        </w:rPr>
        <w:t xml:space="preserve">↓</w:t>
      </w:r>
      <w:r>
        <w:br/>
      </w:r>
      <w:r>
        <w:br/>
      </w:r>
      <w:r>
        <w:rPr>
          <w:rStyle w:val="VerbatimChar"/>
        </w:rPr>
        <w:t xml:space="preserve">Audit Repository</w:t>
      </w:r>
      <w:r>
        <w:br/>
      </w:r>
      <w:r>
        <w:br/>
      </w:r>
      <w:r>
        <w:rPr>
          <w:rStyle w:val="VerbatimChar"/>
        </w:rPr>
        <w:t xml:space="preserve">↓</w:t>
      </w:r>
      <w:r>
        <w:br/>
      </w:r>
      <w:r>
        <w:br/>
      </w:r>
      <w:r>
        <w:rPr>
          <w:rStyle w:val="VerbatimChar"/>
        </w:rPr>
        <w:t xml:space="preserve">Compliance Engine</w:t>
      </w:r>
      <w:r>
        <w:br/>
      </w:r>
      <w:r>
        <w:br/>
      </w:r>
      <w:r>
        <w:rPr>
          <w:rStyle w:val="VerbatimChar"/>
        </w:rPr>
        <w:t xml:space="preserve">↓</w:t>
      </w:r>
      <w:r>
        <w:br/>
      </w:r>
      <w:r>
        <w:br/>
      </w:r>
      <w:r>
        <w:rPr>
          <w:rStyle w:val="VerbatimChar"/>
        </w:rPr>
        <w:t xml:space="preserve">Reports &amp; Dashboards</w:t>
      </w:r>
    </w:p>
    <w:p>
      <w:r>
        <w:pict>
          <v:rect style="width:0;height:1.5pt" o:hralign="center" o:hrstd="t" o:hr="t"/>
        </w:pict>
      </w:r>
    </w:p>
    <w:bookmarkStart w:id="29" w:name="principles"/>
    <w:p>
      <w:pPr>
        <w:pStyle w:val="Heading2"/>
      </w:pPr>
      <w:r>
        <w:t xml:space="preserve">Principles</w:t>
      </w:r>
    </w:p>
    <w:p>
      <w:pPr>
        <w:pStyle w:val="FirstParagraph"/>
      </w:pPr>
      <w:r>
        <w:t xml:space="preserve">Immutable</w:t>
      </w:r>
    </w:p>
    <w:p>
      <w:pPr>
        <w:pStyle w:val="BodyText"/>
      </w:pPr>
      <w:r>
        <w:t xml:space="preserve">Traceable</w:t>
      </w:r>
    </w:p>
    <w:p>
      <w:pPr>
        <w:pStyle w:val="BodyText"/>
      </w:pPr>
      <w:r>
        <w:t xml:space="preserve">Tamper Resistant</w:t>
      </w:r>
    </w:p>
    <w:p>
      <w:pPr>
        <w:pStyle w:val="BodyText"/>
      </w:pPr>
      <w:r>
        <w:t xml:space="preserve">Time Stamped</w:t>
      </w:r>
    </w:p>
    <w:p>
      <w:pPr>
        <w:pStyle w:val="BodyText"/>
      </w:pPr>
      <w:r>
        <w:t xml:space="preserve">Tenant Aware</w:t>
      </w:r>
    </w:p>
    <w:p>
      <w:pPr>
        <w:pStyle w:val="BodyText"/>
      </w:pPr>
      <w:r>
        <w:t xml:space="preserve">Secure</w:t>
      </w:r>
    </w:p>
    <w:p>
      <w:r>
        <w:pict>
          <v:rect style="width:0;height:1.5pt" o:hralign="center" o:hrstd="t" o:hr="t"/>
        </w:pict>
      </w:r>
    </w:p>
    <w:bookmarkEnd w:id="29"/>
    <w:bookmarkEnd w:id="30"/>
    <w:bookmarkStart w:id="33" w:name="audit-logging-framework"/>
    <w:p>
      <w:pPr>
        <w:pStyle w:val="Heading1"/>
      </w:pPr>
      <w:r>
        <w:t xml:space="preserve">5. Audit Logging Framework</w:t>
      </w:r>
    </w:p>
    <w:bookmarkStart w:id="31" w:name="purpose-1"/>
    <w:p>
      <w:pPr>
        <w:pStyle w:val="Heading2"/>
      </w:pPr>
      <w:r>
        <w:t xml:space="preserve">Purpose</w:t>
      </w:r>
    </w:p>
    <w:p>
      <w:pPr>
        <w:pStyle w:val="FirstParagraph"/>
      </w:pPr>
      <w:r>
        <w:t xml:space="preserve">Capture critical events.</w:t>
      </w:r>
    </w:p>
    <w:p>
      <w:r>
        <w:pict>
          <v:rect style="width:0;height:1.5pt" o:hralign="center" o:hrstd="t" o:hr="t"/>
        </w:pict>
      </w:r>
    </w:p>
    <w:bookmarkEnd w:id="31"/>
    <w:bookmarkStart w:id="32" w:name="event-categories"/>
    <w:p>
      <w:pPr>
        <w:pStyle w:val="Heading2"/>
      </w:pPr>
      <w:r>
        <w:t xml:space="preserve">Event Categories</w:t>
      </w:r>
    </w:p>
    <w:p>
      <w:pPr>
        <w:pStyle w:val="FirstParagraph"/>
      </w:pPr>
      <w:r>
        <w:t xml:space="preserve">Authentication</w:t>
      </w:r>
    </w:p>
    <w:p>
      <w:pPr>
        <w:pStyle w:val="BodyText"/>
      </w:pPr>
      <w:r>
        <w:t xml:space="preserve">Authorization</w:t>
      </w:r>
    </w:p>
    <w:p>
      <w:pPr>
        <w:pStyle w:val="BodyText"/>
      </w:pPr>
      <w:r>
        <w:t xml:space="preserve">Business Operations</w:t>
      </w:r>
    </w:p>
    <w:p>
      <w:pPr>
        <w:pStyle w:val="BodyText"/>
      </w:pPr>
      <w:r>
        <w:t xml:space="preserve">Configuration Changes</w:t>
      </w:r>
    </w:p>
    <w:p>
      <w:pPr>
        <w:pStyle w:val="BodyText"/>
      </w:pPr>
      <w:r>
        <w:t xml:space="preserve">Security Events</w:t>
      </w:r>
    </w:p>
    <w:p>
      <w:pPr>
        <w:pStyle w:val="BodyText"/>
      </w:pPr>
      <w:r>
        <w:t xml:space="preserve">System Events</w:t>
      </w:r>
    </w:p>
    <w:p>
      <w:pPr>
        <w:pStyle w:val="BodyText"/>
      </w:pPr>
      <w:r>
        <w:t xml:space="preserve">Compliance Events</w:t>
      </w:r>
    </w:p>
    <w:p>
      <w:r>
        <w:pict>
          <v:rect style="width:0;height:1.5pt" o:hralign="center" o:hrstd="t" o:hr="t"/>
        </w:pict>
      </w:r>
    </w:p>
    <w:bookmarkEnd w:id="32"/>
    <w:bookmarkEnd w:id="33"/>
    <w:bookmarkStart w:id="34" w:name="authentication-audit-events"/>
    <w:p>
      <w:pPr>
        <w:pStyle w:val="Heading1"/>
      </w:pPr>
      <w:r>
        <w:t xml:space="preserve">6. Authentication Audit Events</w:t>
      </w:r>
    </w:p>
    <w:p>
      <w:r>
        <w:pict>
          <v:rect style="width:0;height:1.5pt" o:hralign="center" o:hrstd="t" o:hr="t"/>
        </w:pict>
      </w:r>
    </w:p>
    <w:p>
      <w:pPr>
        <w:pStyle w:val="FirstParagraph"/>
      </w:pPr>
      <w:r>
        <w:t xml:space="preserve">Login Success</w:t>
      </w:r>
    </w:p>
    <w:p>
      <w:pPr>
        <w:pStyle w:val="BodyText"/>
      </w:pPr>
      <w:r>
        <w:t xml:space="preserve">Login Failure</w:t>
      </w:r>
    </w:p>
    <w:p>
      <w:pPr>
        <w:pStyle w:val="BodyText"/>
      </w:pPr>
      <w:r>
        <w:t xml:space="preserve">Password Change</w:t>
      </w:r>
    </w:p>
    <w:p>
      <w:pPr>
        <w:pStyle w:val="BodyText"/>
      </w:pPr>
      <w:r>
        <w:t xml:space="preserve">Password Reset</w:t>
      </w:r>
    </w:p>
    <w:p>
      <w:pPr>
        <w:pStyle w:val="BodyText"/>
      </w:pPr>
      <w:r>
        <w:t xml:space="preserve">MFA Enabled</w:t>
      </w:r>
    </w:p>
    <w:p>
      <w:pPr>
        <w:pStyle w:val="BodyText"/>
      </w:pPr>
      <w:r>
        <w:t xml:space="preserve">MFA Disabled</w:t>
      </w:r>
    </w:p>
    <w:p>
      <w:pPr>
        <w:pStyle w:val="BodyText"/>
      </w:pPr>
      <w:r>
        <w:t xml:space="preserve">Session Expired</w:t>
      </w:r>
    </w:p>
    <w:p>
      <w:pPr>
        <w:pStyle w:val="BodyText"/>
      </w:pPr>
      <w:r>
        <w:t xml:space="preserve">Session Revoked</w:t>
      </w:r>
    </w:p>
    <w:p>
      <w:pPr>
        <w:pStyle w:val="BodyText"/>
      </w:pPr>
      <w:r>
        <w:t xml:space="preserve">Account Locked</w:t>
      </w:r>
    </w:p>
    <w:p>
      <w:r>
        <w:pict>
          <v:rect style="width:0;height:1.5pt" o:hralign="center" o:hrstd="t" o:hr="t"/>
        </w:pict>
      </w:r>
    </w:p>
    <w:bookmarkEnd w:id="34"/>
    <w:bookmarkStart w:id="35" w:name="authorization-audit-events"/>
    <w:p>
      <w:pPr>
        <w:pStyle w:val="Heading1"/>
      </w:pPr>
      <w:r>
        <w:t xml:space="preserve">7. Authorization Audit Events</w:t>
      </w:r>
    </w:p>
    <w:p>
      <w:r>
        <w:pict>
          <v:rect style="width:0;height:1.5pt" o:hralign="center" o:hrstd="t" o:hr="t"/>
        </w:pict>
      </w:r>
    </w:p>
    <w:p>
      <w:pPr>
        <w:pStyle w:val="FirstParagraph"/>
      </w:pPr>
      <w:r>
        <w:t xml:space="preserve">Role Assigned</w:t>
      </w:r>
    </w:p>
    <w:p>
      <w:pPr>
        <w:pStyle w:val="BodyText"/>
      </w:pPr>
      <w:r>
        <w:t xml:space="preserve">Role Removed</w:t>
      </w:r>
    </w:p>
    <w:p>
      <w:pPr>
        <w:pStyle w:val="BodyText"/>
      </w:pPr>
      <w:r>
        <w:t xml:space="preserve">Permission Granted</w:t>
      </w:r>
    </w:p>
    <w:p>
      <w:pPr>
        <w:pStyle w:val="BodyText"/>
      </w:pPr>
      <w:r>
        <w:t xml:space="preserve">Permission Revoked</w:t>
      </w:r>
    </w:p>
    <w:p>
      <w:pPr>
        <w:pStyle w:val="BodyText"/>
      </w:pPr>
      <w:r>
        <w:t xml:space="preserve">Policy Modified</w:t>
      </w:r>
    </w:p>
    <w:p>
      <w:pPr>
        <w:pStyle w:val="BodyText"/>
      </w:pPr>
      <w:r>
        <w:t xml:space="preserve">Access Denied</w:t>
      </w:r>
    </w:p>
    <w:p>
      <w:pPr>
        <w:pStyle w:val="BodyText"/>
      </w:pPr>
      <w:r>
        <w:t xml:space="preserve">Delegation Activated</w:t>
      </w:r>
    </w:p>
    <w:p>
      <w:pPr>
        <w:pStyle w:val="BodyText"/>
      </w:pPr>
      <w:r>
        <w:t xml:space="preserve">Delegation Expired</w:t>
      </w:r>
    </w:p>
    <w:p>
      <w:r>
        <w:pict>
          <v:rect style="width:0;height:1.5pt" o:hralign="center" o:hrstd="t" o:hr="t"/>
        </w:pict>
      </w:r>
    </w:p>
    <w:bookmarkEnd w:id="35"/>
    <w:bookmarkStart w:id="36" w:name="employee-audit-events"/>
    <w:p>
      <w:pPr>
        <w:pStyle w:val="Heading1"/>
      </w:pPr>
      <w:r>
        <w:t xml:space="preserve">8. Employee Audit Events</w:t>
      </w:r>
    </w:p>
    <w:p>
      <w:r>
        <w:pict>
          <v:rect style="width:0;height:1.5pt" o:hralign="center" o:hrstd="t" o:hr="t"/>
        </w:pict>
      </w:r>
    </w:p>
    <w:p>
      <w:pPr>
        <w:pStyle w:val="FirstParagraph"/>
      </w:pPr>
      <w:r>
        <w:t xml:space="preserve">Employee Created</w:t>
      </w:r>
    </w:p>
    <w:p>
      <w:pPr>
        <w:pStyle w:val="BodyText"/>
      </w:pPr>
      <w:r>
        <w:t xml:space="preserve">Employee Updated</w:t>
      </w:r>
    </w:p>
    <w:p>
      <w:pPr>
        <w:pStyle w:val="BodyText"/>
      </w:pPr>
      <w:r>
        <w:t xml:space="preserve">Employee Deleted</w:t>
      </w:r>
    </w:p>
    <w:p>
      <w:pPr>
        <w:pStyle w:val="BodyText"/>
      </w:pPr>
      <w:r>
        <w:t xml:space="preserve">Employee Transferred</w:t>
      </w:r>
    </w:p>
    <w:p>
      <w:pPr>
        <w:pStyle w:val="BodyText"/>
      </w:pPr>
      <w:r>
        <w:t xml:space="preserve">Employee Terminated</w:t>
      </w:r>
    </w:p>
    <w:p>
      <w:pPr>
        <w:pStyle w:val="BodyText"/>
      </w:pPr>
      <w:r>
        <w:t xml:space="preserve">Employee Reactivated</w:t>
      </w:r>
    </w:p>
    <w:p>
      <w:r>
        <w:pict>
          <v:rect style="width:0;height:1.5pt" o:hralign="center" o:hrstd="t" o:hr="t"/>
        </w:pict>
      </w:r>
    </w:p>
    <w:bookmarkEnd w:id="36"/>
    <w:bookmarkStart w:id="37" w:name="payroll-audit-events"/>
    <w:p>
      <w:pPr>
        <w:pStyle w:val="Heading1"/>
      </w:pPr>
      <w:r>
        <w:t xml:space="preserve">9. Payroll Audit Events</w:t>
      </w:r>
    </w:p>
    <w:p>
      <w:r>
        <w:pict>
          <v:rect style="width:0;height:1.5pt" o:hralign="center" o:hrstd="t" o:hr="t"/>
        </w:pict>
      </w:r>
    </w:p>
    <w:p>
      <w:pPr>
        <w:pStyle w:val="FirstParagraph"/>
      </w:pPr>
      <w:r>
        <w:t xml:space="preserve">Payroll Generated</w:t>
      </w:r>
    </w:p>
    <w:p>
      <w:pPr>
        <w:pStyle w:val="BodyText"/>
      </w:pPr>
      <w:r>
        <w:t xml:space="preserve">Payroll Approved</w:t>
      </w:r>
    </w:p>
    <w:p>
      <w:pPr>
        <w:pStyle w:val="BodyText"/>
      </w:pPr>
      <w:r>
        <w:t xml:space="preserve">Payroll Modified</w:t>
      </w:r>
    </w:p>
    <w:p>
      <w:pPr>
        <w:pStyle w:val="BodyText"/>
      </w:pPr>
      <w:r>
        <w:t xml:space="preserve">Payslip Generated</w:t>
      </w:r>
    </w:p>
    <w:p>
      <w:pPr>
        <w:pStyle w:val="BodyText"/>
      </w:pPr>
      <w:r>
        <w:t xml:space="preserve">Tax Modified</w:t>
      </w:r>
    </w:p>
    <w:p>
      <w:pPr>
        <w:pStyle w:val="BodyText"/>
      </w:pPr>
      <w:r>
        <w:t xml:space="preserve">Payroll Reopened</w:t>
      </w:r>
    </w:p>
    <w:p>
      <w:pPr>
        <w:pStyle w:val="BodyText"/>
      </w:pPr>
      <w:r>
        <w:t xml:space="preserve">Payroll Locked</w:t>
      </w:r>
    </w:p>
    <w:p>
      <w:r>
        <w:pict>
          <v:rect style="width:0;height:1.5pt" o:hralign="center" o:hrstd="t" o:hr="t"/>
        </w:pict>
      </w:r>
    </w:p>
    <w:bookmarkEnd w:id="37"/>
    <w:bookmarkStart w:id="38" w:name="leave-audit-events"/>
    <w:p>
      <w:pPr>
        <w:pStyle w:val="Heading1"/>
      </w:pPr>
      <w:r>
        <w:t xml:space="preserve">10. Leave Audit Events</w:t>
      </w:r>
    </w:p>
    <w:p>
      <w:r>
        <w:pict>
          <v:rect style="width:0;height:1.5pt" o:hralign="center" o:hrstd="t" o:hr="t"/>
        </w:pict>
      </w:r>
    </w:p>
    <w:p>
      <w:pPr>
        <w:pStyle w:val="FirstParagraph"/>
      </w:pPr>
      <w:r>
        <w:t xml:space="preserve">Leave Requested</w:t>
      </w:r>
    </w:p>
    <w:p>
      <w:pPr>
        <w:pStyle w:val="BodyText"/>
      </w:pPr>
      <w:r>
        <w:t xml:space="preserve">Leave Approved</w:t>
      </w:r>
    </w:p>
    <w:p>
      <w:pPr>
        <w:pStyle w:val="BodyText"/>
      </w:pPr>
      <w:r>
        <w:t xml:space="preserve">Leave Rejected</w:t>
      </w:r>
    </w:p>
    <w:p>
      <w:pPr>
        <w:pStyle w:val="BodyText"/>
      </w:pPr>
      <w:r>
        <w:t xml:space="preserve">Leave Cancelled</w:t>
      </w:r>
    </w:p>
    <w:p>
      <w:pPr>
        <w:pStyle w:val="BodyText"/>
      </w:pPr>
      <w:r>
        <w:t xml:space="preserve">Balance Adjusted</w:t>
      </w:r>
    </w:p>
    <w:p>
      <w:pPr>
        <w:pStyle w:val="BodyText"/>
      </w:pPr>
      <w:r>
        <w:t xml:space="preserve">Policy Updated</w:t>
      </w:r>
    </w:p>
    <w:p>
      <w:r>
        <w:pict>
          <v:rect style="width:0;height:1.5pt" o:hralign="center" o:hrstd="t" o:hr="t"/>
        </w:pict>
      </w:r>
    </w:p>
    <w:bookmarkEnd w:id="38"/>
    <w:bookmarkStart w:id="39" w:name="recruitment-audit-events"/>
    <w:p>
      <w:pPr>
        <w:pStyle w:val="Heading1"/>
      </w:pPr>
      <w:r>
        <w:t xml:space="preserve">11. Recruitment Audit Events</w:t>
      </w:r>
    </w:p>
    <w:p>
      <w:r>
        <w:pict>
          <v:rect style="width:0;height:1.5pt" o:hralign="center" o:hrstd="t" o:hr="t"/>
        </w:pict>
      </w:r>
    </w:p>
    <w:p>
      <w:pPr>
        <w:pStyle w:val="FirstParagraph"/>
      </w:pPr>
      <w:r>
        <w:t xml:space="preserve">Job Created</w:t>
      </w:r>
    </w:p>
    <w:p>
      <w:pPr>
        <w:pStyle w:val="BodyText"/>
      </w:pPr>
      <w:r>
        <w:t xml:space="preserve">Candidate Created</w:t>
      </w:r>
    </w:p>
    <w:p>
      <w:pPr>
        <w:pStyle w:val="BodyText"/>
      </w:pPr>
      <w:r>
        <w:t xml:space="preserve">Interview Scheduled</w:t>
      </w:r>
    </w:p>
    <w:p>
      <w:pPr>
        <w:pStyle w:val="BodyText"/>
      </w:pPr>
      <w:r>
        <w:t xml:space="preserve">Offer Released</w:t>
      </w:r>
    </w:p>
    <w:p>
      <w:pPr>
        <w:pStyle w:val="BodyText"/>
      </w:pPr>
      <w:r>
        <w:t xml:space="preserve">Offer Accepted</w:t>
      </w:r>
    </w:p>
    <w:p>
      <w:pPr>
        <w:pStyle w:val="BodyText"/>
      </w:pPr>
      <w:r>
        <w:t xml:space="preserve">Candidate Hired</w:t>
      </w:r>
    </w:p>
    <w:p>
      <w:r>
        <w:pict>
          <v:rect style="width:0;height:1.5pt" o:hralign="center" o:hrstd="t" o:hr="t"/>
        </w:pict>
      </w:r>
    </w:p>
    <w:bookmarkEnd w:id="39"/>
    <w:bookmarkStart w:id="40" w:name="document-audit-events"/>
    <w:p>
      <w:pPr>
        <w:pStyle w:val="Heading1"/>
      </w:pPr>
      <w:r>
        <w:t xml:space="preserve">12. Document Audit Events</w:t>
      </w:r>
    </w:p>
    <w:p>
      <w:r>
        <w:pict>
          <v:rect style="width:0;height:1.5pt" o:hralign="center" o:hrstd="t" o:hr="t"/>
        </w:pict>
      </w:r>
    </w:p>
    <w:p>
      <w:pPr>
        <w:pStyle w:val="FirstParagraph"/>
      </w:pPr>
      <w:r>
        <w:t xml:space="preserve">Document Uploaded</w:t>
      </w:r>
    </w:p>
    <w:p>
      <w:pPr>
        <w:pStyle w:val="BodyText"/>
      </w:pPr>
      <w:r>
        <w:t xml:space="preserve">Document Downloaded</w:t>
      </w:r>
    </w:p>
    <w:p>
      <w:pPr>
        <w:pStyle w:val="BodyText"/>
      </w:pPr>
      <w:r>
        <w:t xml:space="preserve">Document Viewed</w:t>
      </w:r>
    </w:p>
    <w:p>
      <w:pPr>
        <w:pStyle w:val="BodyText"/>
      </w:pPr>
      <w:r>
        <w:t xml:space="preserve">Document Shared</w:t>
      </w:r>
    </w:p>
    <w:p>
      <w:pPr>
        <w:pStyle w:val="BodyText"/>
      </w:pPr>
      <w:r>
        <w:t xml:space="preserve">Document Signed</w:t>
      </w:r>
    </w:p>
    <w:p>
      <w:pPr>
        <w:pStyle w:val="BodyText"/>
      </w:pPr>
      <w:r>
        <w:t xml:space="preserve">Document Deleted</w:t>
      </w:r>
    </w:p>
    <w:p>
      <w:r>
        <w:pict>
          <v:rect style="width:0;height:1.5pt" o:hralign="center" o:hrstd="t" o:hr="t"/>
        </w:pict>
      </w:r>
    </w:p>
    <w:bookmarkEnd w:id="40"/>
    <w:bookmarkStart w:id="42" w:name="audit-record-structure"/>
    <w:p>
      <w:pPr>
        <w:pStyle w:val="Heading1"/>
      </w:pPr>
      <w:r>
        <w:t xml:space="preserve">13. Audit Record Structure</w:t>
      </w:r>
    </w:p>
    <w:bookmarkStart w:id="41" w:name="standard-fields"/>
    <w:p>
      <w:pPr>
        <w:pStyle w:val="Heading2"/>
      </w:pPr>
      <w:r>
        <w:t xml:space="preserve">Standard Fields</w:t>
      </w:r>
    </w:p>
    <w:p>
      <w:pPr>
        <w:pStyle w:val="FirstParagraph"/>
      </w:pPr>
      <w:r>
        <w:t xml:space="preserve">Audit ID</w:t>
      </w:r>
    </w:p>
    <w:p>
      <w:pPr>
        <w:pStyle w:val="BodyText"/>
      </w:pPr>
      <w:r>
        <w:t xml:space="preserve">Tenant ID</w:t>
      </w:r>
    </w:p>
    <w:p>
      <w:pPr>
        <w:pStyle w:val="BodyText"/>
      </w:pPr>
      <w:r>
        <w:t xml:space="preserve">User ID</w:t>
      </w:r>
    </w:p>
    <w:p>
      <w:pPr>
        <w:pStyle w:val="BodyText"/>
      </w:pPr>
      <w:r>
        <w:t xml:space="preserve">Event Type</w:t>
      </w:r>
    </w:p>
    <w:p>
      <w:pPr>
        <w:pStyle w:val="BodyText"/>
      </w:pPr>
      <w:r>
        <w:t xml:space="preserve">Event Category</w:t>
      </w:r>
    </w:p>
    <w:p>
      <w:pPr>
        <w:pStyle w:val="BodyText"/>
      </w:pPr>
      <w:r>
        <w:t xml:space="preserve">Resource Type</w:t>
      </w:r>
    </w:p>
    <w:p>
      <w:pPr>
        <w:pStyle w:val="BodyText"/>
      </w:pPr>
      <w:r>
        <w:t xml:space="preserve">Resource ID</w:t>
      </w:r>
    </w:p>
    <w:p>
      <w:pPr>
        <w:pStyle w:val="BodyText"/>
      </w:pPr>
      <w:r>
        <w:t xml:space="preserve">Timestamp</w:t>
      </w:r>
    </w:p>
    <w:p>
      <w:pPr>
        <w:pStyle w:val="BodyText"/>
      </w:pPr>
      <w:r>
        <w:t xml:space="preserve">IP Address</w:t>
      </w:r>
    </w:p>
    <w:p>
      <w:pPr>
        <w:pStyle w:val="BodyText"/>
      </w:pPr>
      <w:r>
        <w:t xml:space="preserve">Device Information</w:t>
      </w:r>
    </w:p>
    <w:p>
      <w:pPr>
        <w:pStyle w:val="BodyText"/>
      </w:pPr>
      <w:r>
        <w:t xml:space="preserve">Before State</w:t>
      </w:r>
    </w:p>
    <w:p>
      <w:pPr>
        <w:pStyle w:val="BodyText"/>
      </w:pPr>
      <w:r>
        <w:t xml:space="preserve">After State</w:t>
      </w:r>
    </w:p>
    <w:p>
      <w:pPr>
        <w:pStyle w:val="BodyText"/>
      </w:pPr>
      <w:r>
        <w:t xml:space="preserve">Metadata</w:t>
      </w:r>
    </w:p>
    <w:p>
      <w:r>
        <w:pict>
          <v:rect style="width:0;height:1.5pt" o:hralign="center" o:hrstd="t" o:hr="t"/>
        </w:pict>
      </w:r>
    </w:p>
    <w:bookmarkEnd w:id="41"/>
    <w:bookmarkEnd w:id="42"/>
    <w:bookmarkStart w:id="45" w:name="immutable-audit-logs"/>
    <w:p>
      <w:pPr>
        <w:pStyle w:val="Heading1"/>
      </w:pPr>
      <w:r>
        <w:t xml:space="preserve">14. Immutable Audit Logs</w:t>
      </w:r>
    </w:p>
    <w:bookmarkStart w:id="43" w:name="requirements"/>
    <w:p>
      <w:pPr>
        <w:pStyle w:val="Heading2"/>
      </w:pPr>
      <w:r>
        <w:t xml:space="preserve">Requirements</w:t>
      </w:r>
    </w:p>
    <w:p>
      <w:pPr>
        <w:pStyle w:val="FirstParagraph"/>
      </w:pPr>
      <w:r>
        <w:t xml:space="preserve">Logs cannot be modified.</w:t>
      </w:r>
    </w:p>
    <w:p>
      <w:pPr>
        <w:pStyle w:val="BodyText"/>
      </w:pPr>
      <w:r>
        <w:t xml:space="preserve">Logs cannot be deleted.</w:t>
      </w:r>
    </w:p>
    <w:p>
      <w:pPr>
        <w:pStyle w:val="BodyText"/>
      </w:pPr>
      <w:r>
        <w:t xml:space="preserve">Logs must be versioned.</w:t>
      </w:r>
    </w:p>
    <w:p>
      <w:r>
        <w:pict>
          <v:rect style="width:0;height:1.5pt" o:hralign="center" o:hrstd="t" o:hr="t"/>
        </w:pict>
      </w:r>
    </w:p>
    <w:bookmarkEnd w:id="43"/>
    <w:bookmarkStart w:id="44" w:name="controls"/>
    <w:p>
      <w:pPr>
        <w:pStyle w:val="Heading2"/>
      </w:pPr>
      <w:r>
        <w:t xml:space="preserve">Controls</w:t>
      </w:r>
    </w:p>
    <w:p>
      <w:pPr>
        <w:pStyle w:val="FirstParagraph"/>
      </w:pPr>
      <w:r>
        <w:t xml:space="preserve">Append Only Storage</w:t>
      </w:r>
    </w:p>
    <w:p>
      <w:pPr>
        <w:pStyle w:val="BodyText"/>
      </w:pPr>
      <w:r>
        <w:t xml:space="preserve">Hash Validation</w:t>
      </w:r>
    </w:p>
    <w:p>
      <w:pPr>
        <w:pStyle w:val="BodyText"/>
      </w:pPr>
      <w:r>
        <w:t xml:space="preserve">Chain Verification</w:t>
      </w:r>
    </w:p>
    <w:p>
      <w:pPr>
        <w:pStyle w:val="BodyText"/>
      </w:pPr>
      <w:r>
        <w:t xml:space="preserve">Digital Signatures</w:t>
      </w:r>
    </w:p>
    <w:p>
      <w:r>
        <w:pict>
          <v:rect style="width:0;height:1.5pt" o:hralign="center" o:hrstd="t" o:hr="t"/>
        </w:pict>
      </w:r>
    </w:p>
    <w:bookmarkEnd w:id="44"/>
    <w:bookmarkEnd w:id="45"/>
    <w:bookmarkStart w:id="47" w:name="audit-storage-architecture"/>
    <w:p>
      <w:pPr>
        <w:pStyle w:val="Heading1"/>
      </w:pPr>
      <w:r>
        <w:t xml:space="preserve">15. Audit Storage Architecture</w:t>
      </w:r>
    </w:p>
    <w:p>
      <w:pPr>
        <w:pStyle w:val="SourceCode"/>
      </w:pPr>
      <w:r>
        <w:rPr>
          <w:rStyle w:val="VerbatimChar"/>
        </w:rPr>
        <w:t xml:space="preserve">Application</w:t>
      </w:r>
      <w:r>
        <w:br/>
      </w:r>
      <w:r>
        <w:br/>
      </w:r>
      <w:r>
        <w:rPr>
          <w:rStyle w:val="VerbatimChar"/>
        </w:rPr>
        <w:t xml:space="preserve">↓</w:t>
      </w:r>
      <w:r>
        <w:br/>
      </w:r>
      <w:r>
        <w:br/>
      </w:r>
      <w:r>
        <w:rPr>
          <w:rStyle w:val="VerbatimChar"/>
        </w:rPr>
        <w:t xml:space="preserve">Audit Stream</w:t>
      </w:r>
      <w:r>
        <w:br/>
      </w:r>
      <w:r>
        <w:br/>
      </w:r>
      <w:r>
        <w:rPr>
          <w:rStyle w:val="VerbatimChar"/>
        </w:rPr>
        <w:t xml:space="preserve">↓</w:t>
      </w:r>
      <w:r>
        <w:br/>
      </w:r>
      <w:r>
        <w:br/>
      </w:r>
      <w:r>
        <w:rPr>
          <w:rStyle w:val="VerbatimChar"/>
        </w:rPr>
        <w:t xml:space="preserve">Audit Database</w:t>
      </w:r>
      <w:r>
        <w:br/>
      </w:r>
      <w:r>
        <w:br/>
      </w:r>
      <w:r>
        <w:rPr>
          <w:rStyle w:val="VerbatimChar"/>
        </w:rPr>
        <w:t xml:space="preserve">↓</w:t>
      </w:r>
      <w:r>
        <w:br/>
      </w:r>
      <w:r>
        <w:br/>
      </w:r>
      <w:r>
        <w:rPr>
          <w:rStyle w:val="VerbatimChar"/>
        </w:rPr>
        <w:t xml:space="preserve">Archive Storage</w:t>
      </w:r>
      <w:r>
        <w:br/>
      </w:r>
      <w:r>
        <w:br/>
      </w:r>
      <w:r>
        <w:rPr>
          <w:rStyle w:val="VerbatimChar"/>
        </w:rPr>
        <w:t xml:space="preserve">↓</w:t>
      </w:r>
      <w:r>
        <w:br/>
      </w:r>
      <w:r>
        <w:br/>
      </w:r>
      <w:r>
        <w:rPr>
          <w:rStyle w:val="VerbatimChar"/>
        </w:rPr>
        <w:t xml:space="preserve">Compliance Vault</w:t>
      </w:r>
    </w:p>
    <w:p>
      <w:r>
        <w:pict>
          <v:rect style="width:0;height:1.5pt" o:hralign="center" o:hrstd="t" o:hr="t"/>
        </w:pict>
      </w:r>
    </w:p>
    <w:bookmarkStart w:id="46" w:name="storage-tiers"/>
    <w:p>
      <w:pPr>
        <w:pStyle w:val="Heading2"/>
      </w:pPr>
      <w:r>
        <w:t xml:space="preserve">Storage Tiers</w:t>
      </w:r>
    </w:p>
    <w:p>
      <w:pPr>
        <w:pStyle w:val="FirstParagraph"/>
      </w:pPr>
      <w:r>
        <w:t xml:space="preserve">Hot Storage</w:t>
      </w:r>
    </w:p>
    <w:p>
      <w:pPr>
        <w:pStyle w:val="BodyText"/>
      </w:pPr>
      <w:r>
        <w:t xml:space="preserve">Warm Storage</w:t>
      </w:r>
    </w:p>
    <w:p>
      <w:pPr>
        <w:pStyle w:val="BodyText"/>
      </w:pPr>
      <w:r>
        <w:t xml:space="preserve">Cold Storage</w:t>
      </w:r>
    </w:p>
    <w:p>
      <w:pPr>
        <w:pStyle w:val="BodyText"/>
      </w:pPr>
      <w:r>
        <w:t xml:space="preserve">Archive Storage</w:t>
      </w:r>
    </w:p>
    <w:p>
      <w:r>
        <w:pict>
          <v:rect style="width:0;height:1.5pt" o:hralign="center" o:hrstd="t" o:hr="t"/>
        </w:pict>
      </w:r>
    </w:p>
    <w:bookmarkEnd w:id="46"/>
    <w:bookmarkEnd w:id="47"/>
    <w:bookmarkStart w:id="50" w:name="audit-search"/>
    <w:p>
      <w:pPr>
        <w:pStyle w:val="Heading1"/>
      </w:pPr>
      <w:r>
        <w:t xml:space="preserve">16. Audit Search</w:t>
      </w:r>
    </w:p>
    <w:bookmarkStart w:id="48" w:name="features"/>
    <w:p>
      <w:pPr>
        <w:pStyle w:val="Heading2"/>
      </w:pPr>
      <w:r>
        <w:t xml:space="preserve">Features</w:t>
      </w:r>
    </w:p>
    <w:p>
      <w:pPr>
        <w:pStyle w:val="FirstParagraph"/>
      </w:pPr>
      <w:r>
        <w:t xml:space="preserve">Full Text Search</w:t>
      </w:r>
    </w:p>
    <w:p>
      <w:pPr>
        <w:pStyle w:val="BodyText"/>
      </w:pPr>
      <w:r>
        <w:t xml:space="preserve">Metadata Search</w:t>
      </w:r>
    </w:p>
    <w:p>
      <w:pPr>
        <w:pStyle w:val="BodyText"/>
      </w:pPr>
      <w:r>
        <w:t xml:space="preserve">Advanced Filters</w:t>
      </w:r>
    </w:p>
    <w:p>
      <w:pPr>
        <w:pStyle w:val="BodyText"/>
      </w:pPr>
      <w:r>
        <w:t xml:space="preserve">Correlation Search</w:t>
      </w:r>
    </w:p>
    <w:p>
      <w:pPr>
        <w:pStyle w:val="BodyText"/>
      </w:pPr>
      <w:r>
        <w:t xml:space="preserve">Cross Module Search</w:t>
      </w:r>
    </w:p>
    <w:p>
      <w:r>
        <w:pict>
          <v:rect style="width:0;height:1.5pt" o:hralign="center" o:hrstd="t" o:hr="t"/>
        </w:pict>
      </w:r>
    </w:p>
    <w:bookmarkEnd w:id="48"/>
    <w:bookmarkStart w:id="49" w:name="filters"/>
    <w:p>
      <w:pPr>
        <w:pStyle w:val="Heading2"/>
      </w:pPr>
      <w:r>
        <w:t xml:space="preserve">Filters</w:t>
      </w:r>
    </w:p>
    <w:p>
      <w:pPr>
        <w:pStyle w:val="FirstParagraph"/>
      </w:pPr>
      <w:r>
        <w:t xml:space="preserve">User</w:t>
      </w:r>
    </w:p>
    <w:p>
      <w:pPr>
        <w:pStyle w:val="BodyText"/>
      </w:pPr>
      <w:r>
        <w:t xml:space="preserve">Date Range</w:t>
      </w:r>
    </w:p>
    <w:p>
      <w:pPr>
        <w:pStyle w:val="BodyText"/>
      </w:pPr>
      <w:r>
        <w:t xml:space="preserve">Module</w:t>
      </w:r>
    </w:p>
    <w:p>
      <w:pPr>
        <w:pStyle w:val="BodyText"/>
      </w:pPr>
      <w:r>
        <w:t xml:space="preserve">Event Type</w:t>
      </w:r>
    </w:p>
    <w:p>
      <w:pPr>
        <w:pStyle w:val="BodyText"/>
      </w:pPr>
      <w:r>
        <w:t xml:space="preserve">Tenant</w:t>
      </w:r>
    </w:p>
    <w:p>
      <w:pPr>
        <w:pStyle w:val="BodyText"/>
      </w:pPr>
      <w:r>
        <w:t xml:space="preserve">Resource</w:t>
      </w:r>
    </w:p>
    <w:p>
      <w:r>
        <w:pict>
          <v:rect style="width:0;height:1.5pt" o:hralign="center" o:hrstd="t" o:hr="t"/>
        </w:pict>
      </w:r>
    </w:p>
    <w:bookmarkEnd w:id="49"/>
    <w:bookmarkEnd w:id="50"/>
    <w:bookmarkStart w:id="53" w:name="audit-timeline"/>
    <w:p>
      <w:pPr>
        <w:pStyle w:val="Heading1"/>
      </w:pPr>
      <w:r>
        <w:t xml:space="preserve">17. Audit Timeline</w:t>
      </w:r>
    </w:p>
    <w:bookmarkStart w:id="51" w:name="purpose-2"/>
    <w:p>
      <w:pPr>
        <w:pStyle w:val="Heading2"/>
      </w:pPr>
      <w:r>
        <w:t xml:space="preserve">Purpose</w:t>
      </w:r>
    </w:p>
    <w:p>
      <w:pPr>
        <w:pStyle w:val="FirstParagraph"/>
      </w:pPr>
      <w:r>
        <w:t xml:space="preserve">Provide chronological event history.</w:t>
      </w:r>
    </w:p>
    <w:p>
      <w:r>
        <w:pict>
          <v:rect style="width:0;height:1.5pt" o:hralign="center" o:hrstd="t" o:hr="t"/>
        </w:pict>
      </w:r>
    </w:p>
    <w:bookmarkEnd w:id="51"/>
    <w:bookmarkStart w:id="52" w:name="example"/>
    <w:p>
      <w:pPr>
        <w:pStyle w:val="Heading2"/>
      </w:pPr>
      <w:r>
        <w:t xml:space="preserve">Example</w:t>
      </w:r>
    </w:p>
    <w:p>
      <w:pPr>
        <w:pStyle w:val="SourceCode"/>
      </w:pPr>
      <w:r>
        <w:rPr>
          <w:rStyle w:val="VerbatimChar"/>
        </w:rPr>
        <w:t xml:space="preserve">Employee Created</w:t>
      </w:r>
      <w:r>
        <w:br/>
      </w:r>
      <w:r>
        <w:br/>
      </w:r>
      <w:r>
        <w:rPr>
          <w:rStyle w:val="VerbatimChar"/>
        </w:rPr>
        <w:t xml:space="preserve">↓</w:t>
      </w:r>
      <w:r>
        <w:br/>
      </w:r>
      <w:r>
        <w:br/>
      </w:r>
      <w:r>
        <w:rPr>
          <w:rStyle w:val="VerbatimChar"/>
        </w:rPr>
        <w:t xml:space="preserve">Role Assigned</w:t>
      </w:r>
      <w:r>
        <w:br/>
      </w:r>
      <w:r>
        <w:br/>
      </w:r>
      <w:r>
        <w:rPr>
          <w:rStyle w:val="VerbatimChar"/>
        </w:rPr>
        <w:t xml:space="preserve">↓</w:t>
      </w:r>
      <w:r>
        <w:br/>
      </w:r>
      <w:r>
        <w:br/>
      </w:r>
      <w:r>
        <w:rPr>
          <w:rStyle w:val="VerbatimChar"/>
        </w:rPr>
        <w:t xml:space="preserve">Payroll Added</w:t>
      </w:r>
      <w:r>
        <w:br/>
      </w:r>
      <w:r>
        <w:br/>
      </w:r>
      <w:r>
        <w:rPr>
          <w:rStyle w:val="VerbatimChar"/>
        </w:rPr>
        <w:t xml:space="preserve">↓</w:t>
      </w:r>
      <w:r>
        <w:br/>
      </w:r>
      <w:r>
        <w:br/>
      </w:r>
      <w:r>
        <w:rPr>
          <w:rStyle w:val="VerbatimChar"/>
        </w:rPr>
        <w:t xml:space="preserve">Leave Approved</w:t>
      </w:r>
      <w:r>
        <w:br/>
      </w:r>
      <w:r>
        <w:br/>
      </w:r>
      <w:r>
        <w:rPr>
          <w:rStyle w:val="VerbatimChar"/>
        </w:rPr>
        <w:t xml:space="preserve">↓</w:t>
      </w:r>
      <w:r>
        <w:br/>
      </w:r>
      <w:r>
        <w:br/>
      </w:r>
      <w:r>
        <w:rPr>
          <w:rStyle w:val="VerbatimChar"/>
        </w:rPr>
        <w:t xml:space="preserve">Termination Processed</w:t>
      </w:r>
    </w:p>
    <w:p>
      <w:r>
        <w:pict>
          <v:rect style="width:0;height:1.5pt" o:hralign="center" o:hrstd="t" o:hr="t"/>
        </w:pict>
      </w:r>
    </w:p>
    <w:bookmarkEnd w:id="52"/>
    <w:bookmarkEnd w:id="53"/>
    <w:bookmarkStart w:id="55" w:name="compliance-framework-support"/>
    <w:p>
      <w:pPr>
        <w:pStyle w:val="Heading1"/>
      </w:pPr>
      <w:r>
        <w:t xml:space="preserve">18. Compliance Framework Support</w:t>
      </w:r>
    </w:p>
    <w:bookmarkStart w:id="54" w:name="supported-frameworks"/>
    <w:p>
      <w:pPr>
        <w:pStyle w:val="Heading2"/>
      </w:pPr>
      <w:r>
        <w:t xml:space="preserve">Supported Frameworks</w:t>
      </w:r>
    </w:p>
    <w:p>
      <w:pPr>
        <w:pStyle w:val="FirstParagraph"/>
      </w:pPr>
      <w:r>
        <w:t xml:space="preserve">GDPR</w:t>
      </w:r>
    </w:p>
    <w:p>
      <w:pPr>
        <w:pStyle w:val="BodyText"/>
      </w:pPr>
      <w:r>
        <w:t xml:space="preserve">SOC 2</w:t>
      </w:r>
    </w:p>
    <w:p>
      <w:pPr>
        <w:pStyle w:val="BodyText"/>
      </w:pPr>
      <w:r>
        <w:t xml:space="preserve">ISO 27001</w:t>
      </w:r>
    </w:p>
    <w:p>
      <w:pPr>
        <w:pStyle w:val="BodyText"/>
      </w:pPr>
      <w:r>
        <w:t xml:space="preserve">ISO 27701</w:t>
      </w:r>
    </w:p>
    <w:p>
      <w:pPr>
        <w:pStyle w:val="BodyText"/>
      </w:pPr>
      <w:r>
        <w:t xml:space="preserve">NIST</w:t>
      </w:r>
    </w:p>
    <w:p>
      <w:pPr>
        <w:pStyle w:val="BodyText"/>
      </w:pPr>
      <w:r>
        <w:t xml:space="preserve">HIPAA Ready</w:t>
      </w:r>
    </w:p>
    <w:p>
      <w:pPr>
        <w:pStyle w:val="BodyText"/>
      </w:pPr>
      <w:r>
        <w:t xml:space="preserve">PCI DSS Ready</w:t>
      </w:r>
    </w:p>
    <w:p>
      <w:pPr>
        <w:pStyle w:val="BodyText"/>
      </w:pPr>
      <w:r>
        <w:t xml:space="preserve">Local Labor Regulations</w:t>
      </w:r>
    </w:p>
    <w:p>
      <w:r>
        <w:pict>
          <v:rect style="width:0;height:1.5pt" o:hralign="center" o:hrstd="t" o:hr="t"/>
        </w:pict>
      </w:r>
    </w:p>
    <w:bookmarkEnd w:id="54"/>
    <w:bookmarkEnd w:id="55"/>
    <w:bookmarkStart w:id="57" w:name="gdpr-compliance"/>
    <w:p>
      <w:pPr>
        <w:pStyle w:val="Heading1"/>
      </w:pPr>
      <w:r>
        <w:t xml:space="preserve">19. GDPR Compliance</w:t>
      </w:r>
    </w:p>
    <w:bookmarkStart w:id="56" w:name="features-1"/>
    <w:p>
      <w:pPr>
        <w:pStyle w:val="Heading2"/>
      </w:pPr>
      <w:r>
        <w:t xml:space="preserve">Features</w:t>
      </w:r>
    </w:p>
    <w:p>
      <w:pPr>
        <w:pStyle w:val="FirstParagraph"/>
      </w:pPr>
      <w:r>
        <w:t xml:space="preserve">Data Subject Requests</w:t>
      </w:r>
    </w:p>
    <w:p>
      <w:pPr>
        <w:pStyle w:val="BodyText"/>
      </w:pPr>
      <w:r>
        <w:t xml:space="preserve">Consent Tracking</w:t>
      </w:r>
    </w:p>
    <w:p>
      <w:pPr>
        <w:pStyle w:val="BodyText"/>
      </w:pPr>
      <w:r>
        <w:t xml:space="preserve">Right To Access</w:t>
      </w:r>
    </w:p>
    <w:p>
      <w:pPr>
        <w:pStyle w:val="BodyText"/>
      </w:pPr>
      <w:r>
        <w:t xml:space="preserve">Right To Rectification</w:t>
      </w:r>
    </w:p>
    <w:p>
      <w:pPr>
        <w:pStyle w:val="BodyText"/>
      </w:pPr>
      <w:r>
        <w:t xml:space="preserve">Right To Erasure</w:t>
      </w:r>
    </w:p>
    <w:p>
      <w:pPr>
        <w:pStyle w:val="BodyText"/>
      </w:pPr>
      <w:r>
        <w:t xml:space="preserve">Data Portability</w:t>
      </w:r>
    </w:p>
    <w:p>
      <w:pPr>
        <w:pStyle w:val="BodyText"/>
      </w:pPr>
      <w:r>
        <w:t xml:space="preserve">Data Processing Logs</w:t>
      </w:r>
    </w:p>
    <w:p>
      <w:r>
        <w:pict>
          <v:rect style="width:0;height:1.5pt" o:hralign="center" o:hrstd="t" o:hr="t"/>
        </w:pict>
      </w:r>
    </w:p>
    <w:bookmarkEnd w:id="56"/>
    <w:bookmarkEnd w:id="57"/>
    <w:bookmarkStart w:id="60" w:name="soc-2-compliance"/>
    <w:p>
      <w:pPr>
        <w:pStyle w:val="Heading1"/>
      </w:pPr>
      <w:r>
        <w:t xml:space="preserve">20. SOC 2 Compliance</w:t>
      </w:r>
    </w:p>
    <w:bookmarkStart w:id="58" w:name="trust-principles"/>
    <w:p>
      <w:pPr>
        <w:pStyle w:val="Heading2"/>
      </w:pPr>
      <w:r>
        <w:t xml:space="preserve">Trust Principles</w:t>
      </w:r>
    </w:p>
    <w:p>
      <w:pPr>
        <w:pStyle w:val="FirstParagraph"/>
      </w:pPr>
      <w:r>
        <w:t xml:space="preserve">Security</w:t>
      </w:r>
    </w:p>
    <w:p>
      <w:pPr>
        <w:pStyle w:val="BodyText"/>
      </w:pPr>
      <w:r>
        <w:t xml:space="preserve">Availability</w:t>
      </w:r>
    </w:p>
    <w:p>
      <w:pPr>
        <w:pStyle w:val="BodyText"/>
      </w:pPr>
      <w:r>
        <w:t xml:space="preserve">Processing Integrity</w:t>
      </w:r>
    </w:p>
    <w:p>
      <w:pPr>
        <w:pStyle w:val="BodyText"/>
      </w:pPr>
      <w:r>
        <w:t xml:space="preserve">Confidentiality</w:t>
      </w:r>
    </w:p>
    <w:p>
      <w:pPr>
        <w:pStyle w:val="BodyText"/>
      </w:pPr>
      <w:r>
        <w:t xml:space="preserve">Privacy</w:t>
      </w:r>
    </w:p>
    <w:p>
      <w:r>
        <w:pict>
          <v:rect style="width:0;height:1.5pt" o:hralign="center" o:hrstd="t" o:hr="t"/>
        </w:pict>
      </w:r>
    </w:p>
    <w:bookmarkEnd w:id="58"/>
    <w:bookmarkStart w:id="59" w:name="controls-mapping"/>
    <w:p>
      <w:pPr>
        <w:pStyle w:val="Heading2"/>
      </w:pPr>
      <w:r>
        <w:t xml:space="preserve">Controls Mapping</w:t>
      </w:r>
    </w:p>
    <w:p>
      <w:pPr>
        <w:pStyle w:val="FirstParagraph"/>
      </w:pPr>
      <w:r>
        <w:t xml:space="preserve">Supported.</w:t>
      </w:r>
    </w:p>
    <w:p>
      <w:r>
        <w:pict>
          <v:rect style="width:0;height:1.5pt" o:hralign="center" o:hrstd="t" o:hr="t"/>
        </w:pict>
      </w:r>
    </w:p>
    <w:bookmarkEnd w:id="59"/>
    <w:bookmarkEnd w:id="60"/>
    <w:bookmarkStart w:id="62" w:name="iso-27001-compliance"/>
    <w:p>
      <w:pPr>
        <w:pStyle w:val="Heading1"/>
      </w:pPr>
      <w:r>
        <w:t xml:space="preserve">21. ISO 27001 Compliance</w:t>
      </w:r>
    </w:p>
    <w:bookmarkStart w:id="61" w:name="domains"/>
    <w:p>
      <w:pPr>
        <w:pStyle w:val="Heading2"/>
      </w:pPr>
      <w:r>
        <w:t xml:space="preserve">Domains</w:t>
      </w:r>
    </w:p>
    <w:p>
      <w:pPr>
        <w:pStyle w:val="FirstParagraph"/>
      </w:pPr>
      <w:r>
        <w:t xml:space="preserve">Access Control</w:t>
      </w:r>
    </w:p>
    <w:p>
      <w:pPr>
        <w:pStyle w:val="BodyText"/>
      </w:pPr>
      <w:r>
        <w:t xml:space="preserve">Asset Management</w:t>
      </w:r>
    </w:p>
    <w:p>
      <w:pPr>
        <w:pStyle w:val="BodyText"/>
      </w:pPr>
      <w:r>
        <w:t xml:space="preserve">Risk Management</w:t>
      </w:r>
    </w:p>
    <w:p>
      <w:pPr>
        <w:pStyle w:val="BodyText"/>
      </w:pPr>
      <w:r>
        <w:t xml:space="preserve">Operations Security</w:t>
      </w:r>
    </w:p>
    <w:p>
      <w:pPr>
        <w:pStyle w:val="BodyText"/>
      </w:pPr>
      <w:r>
        <w:t xml:space="preserve">Supplier Management</w:t>
      </w:r>
    </w:p>
    <w:p>
      <w:pPr>
        <w:pStyle w:val="BodyText"/>
      </w:pPr>
      <w:r>
        <w:t xml:space="preserve">Incident Management</w:t>
      </w:r>
    </w:p>
    <w:p>
      <w:pPr>
        <w:pStyle w:val="BodyText"/>
      </w:pPr>
      <w:r>
        <w:t xml:space="preserve">Business Continuity</w:t>
      </w:r>
    </w:p>
    <w:p>
      <w:r>
        <w:pict>
          <v:rect style="width:0;height:1.5pt" o:hralign="center" o:hrstd="t" o:hr="t"/>
        </w:pict>
      </w:r>
    </w:p>
    <w:bookmarkEnd w:id="61"/>
    <w:bookmarkEnd w:id="62"/>
    <w:bookmarkStart w:id="65" w:name="compliance-controls-library"/>
    <w:p>
      <w:pPr>
        <w:pStyle w:val="Heading1"/>
      </w:pPr>
      <w:r>
        <w:t xml:space="preserve">22. Compliance Controls Library</w:t>
      </w:r>
    </w:p>
    <w:bookmarkStart w:id="63" w:name="purpose-3"/>
    <w:p>
      <w:pPr>
        <w:pStyle w:val="Heading2"/>
      </w:pPr>
      <w:r>
        <w:t xml:space="preserve">Purpose</w:t>
      </w:r>
    </w:p>
    <w:p>
      <w:pPr>
        <w:pStyle w:val="FirstParagraph"/>
      </w:pPr>
      <w:r>
        <w:t xml:space="preserve">Centralized control management.</w:t>
      </w:r>
    </w:p>
    <w:p>
      <w:r>
        <w:pict>
          <v:rect style="width:0;height:1.5pt" o:hralign="center" o:hrstd="t" o:hr="t"/>
        </w:pict>
      </w:r>
    </w:p>
    <w:bookmarkEnd w:id="63"/>
    <w:bookmarkStart w:id="64" w:name="examples"/>
    <w:p>
      <w:pPr>
        <w:pStyle w:val="Heading2"/>
      </w:pPr>
      <w:r>
        <w:t xml:space="preserve">Examples</w:t>
      </w:r>
    </w:p>
    <w:p>
      <w:pPr>
        <w:pStyle w:val="FirstParagraph"/>
      </w:pPr>
      <w:r>
        <w:t xml:space="preserve">Password Policy</w:t>
      </w:r>
    </w:p>
    <w:p>
      <w:pPr>
        <w:pStyle w:val="BodyText"/>
      </w:pPr>
      <w:r>
        <w:t xml:space="preserve">MFA Enforcement</w:t>
      </w:r>
    </w:p>
    <w:p>
      <w:pPr>
        <w:pStyle w:val="BodyText"/>
      </w:pPr>
      <w:r>
        <w:t xml:space="preserve">Audit Logging</w:t>
      </w:r>
    </w:p>
    <w:p>
      <w:pPr>
        <w:pStyle w:val="BodyText"/>
      </w:pPr>
      <w:r>
        <w:t xml:space="preserve">Encryption</w:t>
      </w:r>
    </w:p>
    <w:p>
      <w:pPr>
        <w:pStyle w:val="BodyText"/>
      </w:pPr>
      <w:r>
        <w:t xml:space="preserve">Data Retention</w:t>
      </w:r>
    </w:p>
    <w:p>
      <w:pPr>
        <w:pStyle w:val="BodyText"/>
      </w:pPr>
      <w:r>
        <w:t xml:space="preserve">Backup Controls</w:t>
      </w:r>
    </w:p>
    <w:p>
      <w:r>
        <w:pict>
          <v:rect style="width:0;height:1.5pt" o:hralign="center" o:hrstd="t" o:hr="t"/>
        </w:pict>
      </w:r>
    </w:p>
    <w:bookmarkEnd w:id="64"/>
    <w:bookmarkEnd w:id="65"/>
    <w:bookmarkStart w:id="68" w:name="compliance-evidence-collection"/>
    <w:p>
      <w:pPr>
        <w:pStyle w:val="Heading1"/>
      </w:pPr>
      <w:r>
        <w:t xml:space="preserve">23. Compliance Evidence Collection</w:t>
      </w:r>
    </w:p>
    <w:bookmarkStart w:id="66" w:name="purpose-4"/>
    <w:p>
      <w:pPr>
        <w:pStyle w:val="Heading2"/>
      </w:pPr>
      <w:r>
        <w:t xml:space="preserve">Purpose</w:t>
      </w:r>
    </w:p>
    <w:p>
      <w:pPr>
        <w:pStyle w:val="FirstParagraph"/>
      </w:pPr>
      <w:r>
        <w:t xml:space="preserve">Store audit evidence.</w:t>
      </w:r>
    </w:p>
    <w:p>
      <w:r>
        <w:pict>
          <v:rect style="width:0;height:1.5pt" o:hralign="center" o:hrstd="t" o:hr="t"/>
        </w:pict>
      </w:r>
    </w:p>
    <w:bookmarkEnd w:id="66"/>
    <w:bookmarkStart w:id="67" w:name="evidence-types"/>
    <w:p>
      <w:pPr>
        <w:pStyle w:val="Heading2"/>
      </w:pPr>
      <w:r>
        <w:t xml:space="preserve">Evidence Types</w:t>
      </w:r>
    </w:p>
    <w:p>
      <w:pPr>
        <w:pStyle w:val="FirstParagraph"/>
      </w:pPr>
      <w:r>
        <w:t xml:space="preserve">Screenshots</w:t>
      </w:r>
    </w:p>
    <w:p>
      <w:pPr>
        <w:pStyle w:val="BodyText"/>
      </w:pPr>
      <w:r>
        <w:t xml:space="preserve">Documents</w:t>
      </w:r>
    </w:p>
    <w:p>
      <w:pPr>
        <w:pStyle w:val="BodyText"/>
      </w:pPr>
      <w:r>
        <w:t xml:space="preserve">Reports</w:t>
      </w:r>
    </w:p>
    <w:p>
      <w:pPr>
        <w:pStyle w:val="BodyText"/>
      </w:pPr>
      <w:r>
        <w:t xml:space="preserve">System Logs</w:t>
      </w:r>
    </w:p>
    <w:p>
      <w:pPr>
        <w:pStyle w:val="BodyText"/>
      </w:pPr>
      <w:r>
        <w:t xml:space="preserve">Certificates</w:t>
      </w:r>
    </w:p>
    <w:p>
      <w:pPr>
        <w:pStyle w:val="BodyText"/>
      </w:pPr>
      <w:r>
        <w:t xml:space="preserve">Policies</w:t>
      </w:r>
    </w:p>
    <w:p>
      <w:pPr>
        <w:pStyle w:val="BodyText"/>
      </w:pPr>
      <w:r>
        <w:t xml:space="preserve">Approvals</w:t>
      </w:r>
    </w:p>
    <w:p>
      <w:r>
        <w:pict>
          <v:rect style="width:0;height:1.5pt" o:hralign="center" o:hrstd="t" o:hr="t"/>
        </w:pict>
      </w:r>
    </w:p>
    <w:bookmarkEnd w:id="67"/>
    <w:bookmarkEnd w:id="68"/>
    <w:bookmarkStart w:id="70" w:name="compliance-assessments"/>
    <w:p>
      <w:pPr>
        <w:pStyle w:val="Heading1"/>
      </w:pPr>
      <w:r>
        <w:t xml:space="preserve">24. Compliance Assessments</w:t>
      </w:r>
    </w:p>
    <w:bookmarkStart w:id="69" w:name="assessment-types"/>
    <w:p>
      <w:pPr>
        <w:pStyle w:val="Heading2"/>
      </w:pPr>
      <w:r>
        <w:t xml:space="preserve">Assessment Types</w:t>
      </w:r>
    </w:p>
    <w:p>
      <w:pPr>
        <w:pStyle w:val="FirstParagraph"/>
      </w:pPr>
      <w:r>
        <w:t xml:space="preserve">Internal Audit</w:t>
      </w:r>
    </w:p>
    <w:p>
      <w:pPr>
        <w:pStyle w:val="BodyText"/>
      </w:pPr>
      <w:r>
        <w:t xml:space="preserve">External Audit</w:t>
      </w:r>
    </w:p>
    <w:p>
      <w:pPr>
        <w:pStyle w:val="BodyText"/>
      </w:pPr>
      <w:r>
        <w:t xml:space="preserve">Gap Assessment</w:t>
      </w:r>
    </w:p>
    <w:p>
      <w:pPr>
        <w:pStyle w:val="BodyText"/>
      </w:pPr>
      <w:r>
        <w:t xml:space="preserve">Control Review</w:t>
      </w:r>
    </w:p>
    <w:p>
      <w:pPr>
        <w:pStyle w:val="BodyText"/>
      </w:pPr>
      <w:r>
        <w:t xml:space="preserve">Compliance Review</w:t>
      </w:r>
    </w:p>
    <w:p>
      <w:r>
        <w:pict>
          <v:rect style="width:0;height:1.5pt" o:hralign="center" o:hrstd="t" o:hr="t"/>
        </w:pict>
      </w:r>
    </w:p>
    <w:bookmarkEnd w:id="69"/>
    <w:bookmarkEnd w:id="70"/>
    <w:bookmarkStart w:id="73" w:name="risk-management"/>
    <w:p>
      <w:pPr>
        <w:pStyle w:val="Heading1"/>
      </w:pPr>
      <w:r>
        <w:t xml:space="preserve">25. Risk Management</w:t>
      </w:r>
    </w:p>
    <w:bookmarkStart w:id="71" w:name="risk-categories"/>
    <w:p>
      <w:pPr>
        <w:pStyle w:val="Heading2"/>
      </w:pPr>
      <w:r>
        <w:t xml:space="preserve">Risk Categories</w:t>
      </w:r>
    </w:p>
    <w:p>
      <w:pPr>
        <w:pStyle w:val="FirstParagraph"/>
      </w:pPr>
      <w:r>
        <w:t xml:space="preserve">Security</w:t>
      </w:r>
    </w:p>
    <w:p>
      <w:pPr>
        <w:pStyle w:val="BodyText"/>
      </w:pPr>
      <w:r>
        <w:t xml:space="preserve">Operational</w:t>
      </w:r>
    </w:p>
    <w:p>
      <w:pPr>
        <w:pStyle w:val="BodyText"/>
      </w:pPr>
      <w:r>
        <w:t xml:space="preserve">Compliance</w:t>
      </w:r>
    </w:p>
    <w:p>
      <w:pPr>
        <w:pStyle w:val="BodyText"/>
      </w:pPr>
      <w:r>
        <w:t xml:space="preserve">Privacy</w:t>
      </w:r>
    </w:p>
    <w:p>
      <w:pPr>
        <w:pStyle w:val="BodyText"/>
      </w:pPr>
      <w:r>
        <w:t xml:space="preserve">Financial</w:t>
      </w:r>
    </w:p>
    <w:p>
      <w:pPr>
        <w:pStyle w:val="BodyText"/>
      </w:pPr>
      <w:r>
        <w:t xml:space="preserve">Technology</w:t>
      </w:r>
    </w:p>
    <w:p>
      <w:r>
        <w:pict>
          <v:rect style="width:0;height:1.5pt" o:hralign="center" o:hrstd="t" o:hr="t"/>
        </w:pict>
      </w:r>
    </w:p>
    <w:bookmarkEnd w:id="71"/>
    <w:bookmarkStart w:id="72" w:name="risk-levels"/>
    <w:p>
      <w:pPr>
        <w:pStyle w:val="Heading2"/>
      </w:pPr>
      <w:r>
        <w:t xml:space="preserve">Risk Levels</w:t>
      </w:r>
    </w:p>
    <w:p>
      <w:pPr>
        <w:pStyle w:val="FirstParagraph"/>
      </w:pPr>
      <w:r>
        <w:t xml:space="preserve">Low</w:t>
      </w:r>
    </w:p>
    <w:p>
      <w:pPr>
        <w:pStyle w:val="BodyText"/>
      </w:pPr>
      <w:r>
        <w:t xml:space="preserve">Medium</w:t>
      </w:r>
    </w:p>
    <w:p>
      <w:pPr>
        <w:pStyle w:val="BodyText"/>
      </w:pPr>
      <w:r>
        <w:t xml:space="preserve">High</w:t>
      </w:r>
    </w:p>
    <w:p>
      <w:pPr>
        <w:pStyle w:val="BodyText"/>
      </w:pPr>
      <w:r>
        <w:t xml:space="preserve">Critical</w:t>
      </w:r>
    </w:p>
    <w:p>
      <w:r>
        <w:pict>
          <v:rect style="width:0;height:1.5pt" o:hralign="center" o:hrstd="t" o:hr="t"/>
        </w:pict>
      </w:r>
    </w:p>
    <w:bookmarkEnd w:id="72"/>
    <w:bookmarkEnd w:id="73"/>
    <w:bookmarkStart w:id="77" w:name="legal-hold-management"/>
    <w:p>
      <w:pPr>
        <w:pStyle w:val="Heading1"/>
      </w:pPr>
      <w:r>
        <w:t xml:space="preserve">26. Legal Hold Management</w:t>
      </w:r>
    </w:p>
    <w:bookmarkStart w:id="74" w:name="purpose-5"/>
    <w:p>
      <w:pPr>
        <w:pStyle w:val="Heading2"/>
      </w:pPr>
      <w:r>
        <w:t xml:space="preserve">Purpose</w:t>
      </w:r>
    </w:p>
    <w:p>
      <w:pPr>
        <w:pStyle w:val="FirstParagraph"/>
      </w:pPr>
      <w:r>
        <w:t xml:space="preserve">Prevent deletion of records.</w:t>
      </w:r>
    </w:p>
    <w:p>
      <w:r>
        <w:pict>
          <v:rect style="width:0;height:1.5pt" o:hralign="center" o:hrstd="t" o:hr="t"/>
        </w:pict>
      </w:r>
    </w:p>
    <w:bookmarkEnd w:id="74"/>
    <w:bookmarkStart w:id="75" w:name="triggers"/>
    <w:p>
      <w:pPr>
        <w:pStyle w:val="Heading2"/>
      </w:pPr>
      <w:r>
        <w:t xml:space="preserve">Triggers</w:t>
      </w:r>
    </w:p>
    <w:p>
      <w:pPr>
        <w:pStyle w:val="FirstParagraph"/>
      </w:pPr>
      <w:r>
        <w:t xml:space="preserve">Litigation</w:t>
      </w:r>
    </w:p>
    <w:p>
      <w:pPr>
        <w:pStyle w:val="BodyText"/>
      </w:pPr>
      <w:r>
        <w:t xml:space="preserve">Investigation</w:t>
      </w:r>
    </w:p>
    <w:p>
      <w:pPr>
        <w:pStyle w:val="BodyText"/>
      </w:pPr>
      <w:r>
        <w:t xml:space="preserve">Regulatory Request</w:t>
      </w:r>
    </w:p>
    <w:p>
      <w:pPr>
        <w:pStyle w:val="BodyText"/>
      </w:pPr>
      <w:r>
        <w:t xml:space="preserve">Audit</w:t>
      </w:r>
    </w:p>
    <w:p>
      <w:r>
        <w:pict>
          <v:rect style="width:0;height:1.5pt" o:hralign="center" o:hrstd="t" o:hr="t"/>
        </w:pict>
      </w:r>
    </w:p>
    <w:bookmarkEnd w:id="75"/>
    <w:bookmarkStart w:id="76" w:name="effects"/>
    <w:p>
      <w:pPr>
        <w:pStyle w:val="Heading2"/>
      </w:pPr>
      <w:r>
        <w:t xml:space="preserve">Effects</w:t>
      </w:r>
    </w:p>
    <w:p>
      <w:pPr>
        <w:pStyle w:val="FirstParagraph"/>
      </w:pPr>
      <w:r>
        <w:t xml:space="preserve">Retention Suspension</w:t>
      </w:r>
    </w:p>
    <w:p>
      <w:pPr>
        <w:pStyle w:val="BodyText"/>
      </w:pPr>
      <w:r>
        <w:t xml:space="preserve">Deletion Prevention</w:t>
      </w:r>
    </w:p>
    <w:p>
      <w:pPr>
        <w:pStyle w:val="BodyText"/>
      </w:pPr>
      <w:r>
        <w:t xml:space="preserve">Evidence Preservation</w:t>
      </w:r>
    </w:p>
    <w:p>
      <w:r>
        <w:pict>
          <v:rect style="width:0;height:1.5pt" o:hralign="center" o:hrstd="t" o:hr="t"/>
        </w:pict>
      </w:r>
    </w:p>
    <w:bookmarkEnd w:id="76"/>
    <w:bookmarkEnd w:id="77"/>
    <w:bookmarkStart w:id="80" w:name="data-retention-policies"/>
    <w:p>
      <w:pPr>
        <w:pStyle w:val="Heading1"/>
      </w:pPr>
      <w:r>
        <w:t xml:space="preserve">27. Data Retention Policies</w:t>
      </w:r>
    </w:p>
    <w:bookmarkStart w:id="78" w:name="purpose-6"/>
    <w:p>
      <w:pPr>
        <w:pStyle w:val="Heading2"/>
      </w:pPr>
      <w:r>
        <w:t xml:space="preserve">Purpose</w:t>
      </w:r>
    </w:p>
    <w:p>
      <w:pPr>
        <w:pStyle w:val="FirstParagraph"/>
      </w:pPr>
      <w:r>
        <w:t xml:space="preserve">Govern lifecycle of records.</w:t>
      </w:r>
    </w:p>
    <w:p>
      <w:r>
        <w:pict>
          <v:rect style="width:0;height:1.5pt" o:hralign="center" o:hrstd="t" o:hr="t"/>
        </w:pict>
      </w:r>
    </w:p>
    <w:bookmarkEnd w:id="78"/>
    <w:bookmarkStart w:id="79" w:name="examples-1"/>
    <w:p>
      <w:pPr>
        <w:pStyle w:val="Heading2"/>
      </w:pPr>
      <w:r>
        <w:t xml:space="preserve">Examples</w:t>
      </w:r>
    </w:p>
    <w:p>
      <w:pPr>
        <w:pStyle w:val="FirstParagraph"/>
      </w:pPr>
      <w:r>
        <w:t xml:space="preserve">Payroll</w:t>
      </w:r>
    </w:p>
    <w:p>
      <w:pPr>
        <w:pStyle w:val="BodyText"/>
      </w:pPr>
      <w:r>
        <w:t xml:space="preserve">10 Years</w:t>
      </w:r>
    </w:p>
    <w:p>
      <w:r>
        <w:pict>
          <v:rect style="width:0;height:1.5pt" o:hralign="center" o:hrstd="t" o:hr="t"/>
        </w:pict>
      </w:r>
    </w:p>
    <w:p>
      <w:pPr>
        <w:pStyle w:val="FirstParagraph"/>
      </w:pPr>
      <w:r>
        <w:t xml:space="preserve">Audit Logs</w:t>
      </w:r>
    </w:p>
    <w:p>
      <w:pPr>
        <w:pStyle w:val="BodyText"/>
      </w:pPr>
      <w:r>
        <w:t xml:space="preserve">10 Years</w:t>
      </w:r>
    </w:p>
    <w:p>
      <w:r>
        <w:pict>
          <v:rect style="width:0;height:1.5pt" o:hralign="center" o:hrstd="t" o:hr="t"/>
        </w:pict>
      </w:r>
    </w:p>
    <w:p>
      <w:pPr>
        <w:pStyle w:val="FirstParagraph"/>
      </w:pPr>
      <w:r>
        <w:t xml:space="preserve">Recruitment Data</w:t>
      </w:r>
    </w:p>
    <w:p>
      <w:pPr>
        <w:pStyle w:val="BodyText"/>
      </w:pPr>
      <w:r>
        <w:t xml:space="preserve">5 Years</w:t>
      </w:r>
    </w:p>
    <w:p>
      <w:r>
        <w:pict>
          <v:rect style="width:0;height:1.5pt" o:hralign="center" o:hrstd="t" o:hr="t"/>
        </w:pict>
      </w:r>
    </w:p>
    <w:p>
      <w:pPr>
        <w:pStyle w:val="FirstParagraph"/>
      </w:pPr>
      <w:r>
        <w:t xml:space="preserve">Documents</w:t>
      </w:r>
    </w:p>
    <w:p>
      <w:pPr>
        <w:pStyle w:val="BodyText"/>
      </w:pPr>
      <w:r>
        <w:t xml:space="preserve">Configurable</w:t>
      </w:r>
    </w:p>
    <w:p>
      <w:r>
        <w:pict>
          <v:rect style="width:0;height:1.5pt" o:hralign="center" o:hrstd="t" o:hr="t"/>
        </w:pict>
      </w:r>
    </w:p>
    <w:bookmarkEnd w:id="79"/>
    <w:bookmarkEnd w:id="80"/>
    <w:bookmarkStart w:id="82" w:name="compliance-reporting"/>
    <w:p>
      <w:pPr>
        <w:pStyle w:val="Heading1"/>
      </w:pPr>
      <w:r>
        <w:t xml:space="preserve">28. Compliance Reporting</w:t>
      </w:r>
    </w:p>
    <w:bookmarkStart w:id="81" w:name="reports"/>
    <w:p>
      <w:pPr>
        <w:pStyle w:val="Heading2"/>
      </w:pPr>
      <w:r>
        <w:t xml:space="preserve">Reports</w:t>
      </w:r>
    </w:p>
    <w:p>
      <w:pPr>
        <w:pStyle w:val="FirstParagraph"/>
      </w:pPr>
      <w:r>
        <w:t xml:space="preserve">GDPR Report</w:t>
      </w:r>
    </w:p>
    <w:p>
      <w:pPr>
        <w:pStyle w:val="BodyText"/>
      </w:pPr>
      <w:r>
        <w:t xml:space="preserve">SOC 2 Evidence Report</w:t>
      </w:r>
    </w:p>
    <w:p>
      <w:pPr>
        <w:pStyle w:val="BodyText"/>
      </w:pPr>
      <w:r>
        <w:t xml:space="preserve">ISO 27001 Controls Report</w:t>
      </w:r>
    </w:p>
    <w:p>
      <w:pPr>
        <w:pStyle w:val="BodyText"/>
      </w:pPr>
      <w:r>
        <w:t xml:space="preserve">Audit Activity Report</w:t>
      </w:r>
    </w:p>
    <w:p>
      <w:pPr>
        <w:pStyle w:val="BodyText"/>
      </w:pPr>
      <w:r>
        <w:t xml:space="preserve">Risk Report</w:t>
      </w:r>
    </w:p>
    <w:p>
      <w:pPr>
        <w:pStyle w:val="BodyText"/>
      </w:pPr>
      <w:r>
        <w:t xml:space="preserve">Retention Report</w:t>
      </w:r>
    </w:p>
    <w:p>
      <w:pPr>
        <w:pStyle w:val="BodyText"/>
      </w:pPr>
      <w:r>
        <w:t xml:space="preserve">Legal Hold Report</w:t>
      </w:r>
    </w:p>
    <w:p>
      <w:r>
        <w:pict>
          <v:rect style="width:0;height:1.5pt" o:hralign="center" o:hrstd="t" o:hr="t"/>
        </w:pict>
      </w:r>
    </w:p>
    <w:p>
      <w:pPr>
        <w:pStyle w:val="FirstParagraph"/>
      </w:pPr>
      <w:r>
        <w:t xml:space="preserve">Formats</w:t>
      </w:r>
    </w:p>
    <w:p>
      <w:pPr>
        <w:pStyle w:val="BodyText"/>
      </w:pPr>
      <w:r>
        <w:t xml:space="preserve">PDF</w:t>
      </w:r>
    </w:p>
    <w:p>
      <w:pPr>
        <w:pStyle w:val="BodyText"/>
      </w:pPr>
      <w:r>
        <w:t xml:space="preserve">Excel</w:t>
      </w:r>
    </w:p>
    <w:p>
      <w:pPr>
        <w:pStyle w:val="BodyText"/>
      </w:pPr>
      <w:r>
        <w:t xml:space="preserve">CSV</w:t>
      </w:r>
    </w:p>
    <w:p>
      <w:r>
        <w:pict>
          <v:rect style="width:0;height:1.5pt" o:hralign="center" o:hrstd="t" o:hr="t"/>
        </w:pict>
      </w:r>
    </w:p>
    <w:bookmarkEnd w:id="81"/>
    <w:bookmarkEnd w:id="82"/>
    <w:bookmarkStart w:id="84" w:name="compliance-dashboard"/>
    <w:p>
      <w:pPr>
        <w:pStyle w:val="Heading1"/>
      </w:pPr>
      <w:r>
        <w:t xml:space="preserve">29. Compliance Dashboard</w:t>
      </w:r>
    </w:p>
    <w:bookmarkStart w:id="83" w:name="widgets"/>
    <w:p>
      <w:pPr>
        <w:pStyle w:val="Heading2"/>
      </w:pPr>
      <w:r>
        <w:t xml:space="preserve">Widgets</w:t>
      </w:r>
    </w:p>
    <w:p>
      <w:pPr>
        <w:pStyle w:val="FirstParagraph"/>
      </w:pPr>
      <w:r>
        <w:t xml:space="preserve">Open Risks</w:t>
      </w:r>
    </w:p>
    <w:p>
      <w:pPr>
        <w:pStyle w:val="BodyText"/>
      </w:pPr>
      <w:r>
        <w:t xml:space="preserve">Control Compliance</w:t>
      </w:r>
    </w:p>
    <w:p>
      <w:pPr>
        <w:pStyle w:val="BodyText"/>
      </w:pPr>
      <w:r>
        <w:t xml:space="preserve">Audit Events</w:t>
      </w:r>
    </w:p>
    <w:p>
      <w:pPr>
        <w:pStyle w:val="BodyText"/>
      </w:pPr>
      <w:r>
        <w:t xml:space="preserve">Failed Controls</w:t>
      </w:r>
    </w:p>
    <w:p>
      <w:pPr>
        <w:pStyle w:val="BodyText"/>
      </w:pPr>
      <w:r>
        <w:t xml:space="preserve">Pending Assessments</w:t>
      </w:r>
    </w:p>
    <w:p>
      <w:pPr>
        <w:pStyle w:val="BodyText"/>
      </w:pPr>
      <w:r>
        <w:t xml:space="preserve">Legal Holds</w:t>
      </w:r>
    </w:p>
    <w:p>
      <w:pPr>
        <w:pStyle w:val="BodyText"/>
      </w:pPr>
      <w:r>
        <w:t xml:space="preserve">Compliance Score</w:t>
      </w:r>
    </w:p>
    <w:p>
      <w:r>
        <w:pict>
          <v:rect style="width:0;height:1.5pt" o:hralign="center" o:hrstd="t" o:hr="t"/>
        </w:pict>
      </w:r>
    </w:p>
    <w:bookmarkEnd w:id="83"/>
    <w:bookmarkEnd w:id="84"/>
    <w:bookmarkStart w:id="86" w:name="audit-analytics"/>
    <w:p>
      <w:pPr>
        <w:pStyle w:val="Heading1"/>
      </w:pPr>
      <w:r>
        <w:t xml:space="preserve">30. Audit Analytics</w:t>
      </w:r>
    </w:p>
    <w:bookmarkStart w:id="85" w:name="metrics"/>
    <w:p>
      <w:pPr>
        <w:pStyle w:val="Heading2"/>
      </w:pPr>
      <w:r>
        <w:t xml:space="preserve">Metrics</w:t>
      </w:r>
    </w:p>
    <w:p>
      <w:pPr>
        <w:pStyle w:val="FirstParagraph"/>
      </w:pPr>
      <w:r>
        <w:t xml:space="preserve">Audit Volume</w:t>
      </w:r>
    </w:p>
    <w:p>
      <w:pPr>
        <w:pStyle w:val="BodyText"/>
      </w:pPr>
      <w:r>
        <w:t xml:space="preserve">Failed Logins</w:t>
      </w:r>
    </w:p>
    <w:p>
      <w:pPr>
        <w:pStyle w:val="BodyText"/>
      </w:pPr>
      <w:r>
        <w:t xml:space="preserve">Access Violations</w:t>
      </w:r>
    </w:p>
    <w:p>
      <w:pPr>
        <w:pStyle w:val="BodyText"/>
      </w:pPr>
      <w:r>
        <w:t xml:space="preserve">Policy Violations</w:t>
      </w:r>
    </w:p>
    <w:p>
      <w:pPr>
        <w:pStyle w:val="BodyText"/>
      </w:pPr>
      <w:r>
        <w:t xml:space="preserve">Risk Trends</w:t>
      </w:r>
    </w:p>
    <w:p>
      <w:pPr>
        <w:pStyle w:val="BodyText"/>
      </w:pPr>
      <w:r>
        <w:t xml:space="preserve">Control Effectiveness</w:t>
      </w:r>
    </w:p>
    <w:p>
      <w:pPr>
        <w:pStyle w:val="BodyText"/>
      </w:pPr>
      <w:r>
        <w:t xml:space="preserve">Compliance Coverage</w:t>
      </w:r>
    </w:p>
    <w:p>
      <w:r>
        <w:pict>
          <v:rect style="width:0;height:1.5pt" o:hralign="center" o:hrstd="t" o:hr="t"/>
        </w:pict>
      </w:r>
    </w:p>
    <w:bookmarkEnd w:id="85"/>
    <w:bookmarkEnd w:id="86"/>
    <w:bookmarkStart w:id="89" w:name="incident-tracking"/>
    <w:p>
      <w:pPr>
        <w:pStyle w:val="Heading1"/>
      </w:pPr>
      <w:r>
        <w:t xml:space="preserve">31. Incident Tracking</w:t>
      </w:r>
    </w:p>
    <w:bookmarkStart w:id="87" w:name="purpose-7"/>
    <w:p>
      <w:pPr>
        <w:pStyle w:val="Heading2"/>
      </w:pPr>
      <w:r>
        <w:t xml:space="preserve">Purpose</w:t>
      </w:r>
    </w:p>
    <w:p>
      <w:pPr>
        <w:pStyle w:val="FirstParagraph"/>
      </w:pPr>
      <w:r>
        <w:t xml:space="preserve">Track compliance and security incidents.</w:t>
      </w:r>
    </w:p>
    <w:p>
      <w:r>
        <w:pict>
          <v:rect style="width:0;height:1.5pt" o:hralign="center" o:hrstd="t" o:hr="t"/>
        </w:pict>
      </w:r>
    </w:p>
    <w:bookmarkEnd w:id="87"/>
    <w:bookmarkStart w:id="88" w:name="workflow"/>
    <w:p>
      <w:pPr>
        <w:pStyle w:val="Heading2"/>
      </w:pPr>
      <w:r>
        <w:t xml:space="preserve">Workflow</w:t>
      </w:r>
    </w:p>
    <w:p>
      <w:pPr>
        <w:pStyle w:val="FirstParagraph"/>
      </w:pPr>
      <w:r>
        <w:t xml:space="preserve">Incident Created</w:t>
      </w:r>
    </w:p>
    <w:p>
      <w:pPr>
        <w:pStyle w:val="BodyText"/>
      </w:pPr>
      <w:r>
        <w:t xml:space="preserve">↓</w:t>
      </w:r>
    </w:p>
    <w:p>
      <w:pPr>
        <w:pStyle w:val="BodyText"/>
      </w:pPr>
      <w:r>
        <w:t xml:space="preserve">Investigation</w:t>
      </w:r>
    </w:p>
    <w:p>
      <w:pPr>
        <w:pStyle w:val="BodyText"/>
      </w:pPr>
      <w:r>
        <w:t xml:space="preserve">↓</w:t>
      </w:r>
    </w:p>
    <w:p>
      <w:pPr>
        <w:pStyle w:val="BodyText"/>
      </w:pPr>
      <w:r>
        <w:t xml:space="preserve">Resolution</w:t>
      </w:r>
    </w:p>
    <w:p>
      <w:pPr>
        <w:pStyle w:val="BodyText"/>
      </w:pPr>
      <w:r>
        <w:t xml:space="preserve">↓</w:t>
      </w:r>
    </w:p>
    <w:p>
      <w:pPr>
        <w:pStyle w:val="BodyText"/>
      </w:pPr>
      <w:r>
        <w:t xml:space="preserve">Closure</w:t>
      </w:r>
    </w:p>
    <w:p>
      <w:pPr>
        <w:pStyle w:val="BodyText"/>
      </w:pPr>
      <w:r>
        <w:t xml:space="preserve">↓</w:t>
      </w:r>
    </w:p>
    <w:p>
      <w:pPr>
        <w:pStyle w:val="BodyText"/>
      </w:pPr>
      <w:r>
        <w:t xml:space="preserve">Audit Record</w:t>
      </w:r>
    </w:p>
    <w:p>
      <w:r>
        <w:pict>
          <v:rect style="width:0;height:1.5pt" o:hralign="center" o:hrstd="t" o:hr="t"/>
        </w:pict>
      </w:r>
    </w:p>
    <w:bookmarkEnd w:id="88"/>
    <w:bookmarkEnd w:id="89"/>
    <w:bookmarkStart w:id="91" w:name="regulatory-reporting"/>
    <w:p>
      <w:pPr>
        <w:pStyle w:val="Heading1"/>
      </w:pPr>
      <w:r>
        <w:t xml:space="preserve">32. Regulatory Reporting</w:t>
      </w:r>
    </w:p>
    <w:bookmarkStart w:id="90" w:name="capabilities"/>
    <w:p>
      <w:pPr>
        <w:pStyle w:val="Heading2"/>
      </w:pPr>
      <w:r>
        <w:t xml:space="preserve">Capabilities</w:t>
      </w:r>
    </w:p>
    <w:p>
      <w:pPr>
        <w:pStyle w:val="FirstParagraph"/>
      </w:pPr>
      <w:r>
        <w:t xml:space="preserve">Scheduled Reporting</w:t>
      </w:r>
    </w:p>
    <w:p>
      <w:pPr>
        <w:pStyle w:val="BodyText"/>
      </w:pPr>
      <w:r>
        <w:t xml:space="preserve">Ad-Hoc Reporting</w:t>
      </w:r>
    </w:p>
    <w:p>
      <w:pPr>
        <w:pStyle w:val="BodyText"/>
      </w:pPr>
      <w:r>
        <w:t xml:space="preserve">Evidence Export</w:t>
      </w:r>
    </w:p>
    <w:p>
      <w:pPr>
        <w:pStyle w:val="BodyText"/>
      </w:pPr>
      <w:r>
        <w:t xml:space="preserve">Compliance Snapshots</w:t>
      </w:r>
    </w:p>
    <w:p>
      <w:pPr>
        <w:pStyle w:val="BodyText"/>
      </w:pPr>
      <w:r>
        <w:t xml:space="preserve">Historical Reporting</w:t>
      </w:r>
    </w:p>
    <w:p>
      <w:r>
        <w:pict>
          <v:rect style="width:0;height:1.5pt" o:hralign="center" o:hrstd="t" o:hr="t"/>
        </w:pict>
      </w:r>
    </w:p>
    <w:bookmarkEnd w:id="90"/>
    <w:bookmarkEnd w:id="91"/>
    <w:bookmarkStart w:id="92" w:name="audit-apis"/>
    <w:p>
      <w:pPr>
        <w:pStyle w:val="Heading1"/>
      </w:pPr>
      <w:r>
        <w:t xml:space="preserve">33. Audit APIs</w:t>
      </w:r>
    </w:p>
    <w:p>
      <w:pPr>
        <w:pStyle w:val="FirstParagraph"/>
      </w:pPr>
      <w:r>
        <w:t xml:space="preserve">Audit Logs</w:t>
      </w:r>
    </w:p>
    <w:p>
      <w:pPr>
        <w:pStyle w:val="SourceCode"/>
      </w:pPr>
      <w:r>
        <w:rPr>
          <w:rStyle w:val="VerbatimChar"/>
        </w:rPr>
        <w:t xml:space="preserve">GET /audit/logs</w:t>
      </w:r>
      <w:r>
        <w:br/>
      </w:r>
      <w:r>
        <w:br/>
      </w:r>
      <w:r>
        <w:rPr>
          <w:rStyle w:val="VerbatimChar"/>
        </w:rPr>
        <w:t xml:space="preserve">GET /audit/logs/{id}</w:t>
      </w:r>
    </w:p>
    <w:p>
      <w:r>
        <w:pict>
          <v:rect style="width:0;height:1.5pt" o:hralign="center" o:hrstd="t" o:hr="t"/>
        </w:pict>
      </w:r>
    </w:p>
    <w:p>
      <w:pPr>
        <w:pStyle w:val="FirstParagraph"/>
      </w:pPr>
      <w:r>
        <w:t xml:space="preserve">Compliance</w:t>
      </w:r>
    </w:p>
    <w:p>
      <w:pPr>
        <w:pStyle w:val="SourceCode"/>
      </w:pPr>
      <w:r>
        <w:rPr>
          <w:rStyle w:val="VerbatimChar"/>
        </w:rPr>
        <w:t xml:space="preserve">GET /compliance</w:t>
      </w:r>
      <w:r>
        <w:br/>
      </w:r>
      <w:r>
        <w:br/>
      </w:r>
      <w:r>
        <w:rPr>
          <w:rStyle w:val="VerbatimChar"/>
        </w:rPr>
        <w:t xml:space="preserve">POST /compliance/assessments</w:t>
      </w:r>
    </w:p>
    <w:p>
      <w:r>
        <w:pict>
          <v:rect style="width:0;height:1.5pt" o:hralign="center" o:hrstd="t" o:hr="t"/>
        </w:pict>
      </w:r>
    </w:p>
    <w:p>
      <w:pPr>
        <w:pStyle w:val="FirstParagraph"/>
      </w:pPr>
      <w:r>
        <w:t xml:space="preserve">Evidence</w:t>
      </w:r>
    </w:p>
    <w:p>
      <w:pPr>
        <w:pStyle w:val="SourceCode"/>
      </w:pPr>
      <w:r>
        <w:rPr>
          <w:rStyle w:val="VerbatimChar"/>
        </w:rPr>
        <w:t xml:space="preserve">GET /evidence</w:t>
      </w:r>
      <w:r>
        <w:br/>
      </w:r>
      <w:r>
        <w:br/>
      </w:r>
      <w:r>
        <w:rPr>
          <w:rStyle w:val="VerbatimChar"/>
        </w:rPr>
        <w:t xml:space="preserve">POST /evidence</w:t>
      </w:r>
    </w:p>
    <w:p>
      <w:r>
        <w:pict>
          <v:rect style="width:0;height:1.5pt" o:hralign="center" o:hrstd="t" o:hr="t"/>
        </w:pict>
      </w:r>
    </w:p>
    <w:p>
      <w:pPr>
        <w:pStyle w:val="FirstParagraph"/>
      </w:pPr>
      <w:r>
        <w:t xml:space="preserve">Legal Hold</w:t>
      </w:r>
    </w:p>
    <w:p>
      <w:pPr>
        <w:pStyle w:val="SourceCode"/>
      </w:pPr>
      <w:r>
        <w:rPr>
          <w:rStyle w:val="VerbatimChar"/>
        </w:rPr>
        <w:t xml:space="preserve">GET /legal-holds</w:t>
      </w:r>
      <w:r>
        <w:br/>
      </w:r>
      <w:r>
        <w:br/>
      </w:r>
      <w:r>
        <w:rPr>
          <w:rStyle w:val="VerbatimChar"/>
        </w:rPr>
        <w:t xml:space="preserve">POST /legal-holds</w:t>
      </w:r>
    </w:p>
    <w:p>
      <w:r>
        <w:pict>
          <v:rect style="width:0;height:1.5pt" o:hralign="center" o:hrstd="t" o:hr="t"/>
        </w:pict>
      </w:r>
    </w:p>
    <w:bookmarkEnd w:id="92"/>
    <w:bookmarkStart w:id="93" w:name="database-tables"/>
    <w:p>
      <w:pPr>
        <w:pStyle w:val="Heading1"/>
      </w:pPr>
      <w:r>
        <w:t xml:space="preserve">34. Database Tables</w:t>
      </w:r>
    </w:p>
    <w:p>
      <w:pPr>
        <w:pStyle w:val="FirstParagraph"/>
      </w:pPr>
      <w:r>
        <w:t xml:space="preserve">Audit Domain</w:t>
      </w:r>
    </w:p>
    <w:p>
      <w:pPr>
        <w:pStyle w:val="BodyText"/>
      </w:pPr>
      <w:r>
        <w:t xml:space="preserve">audit_logs</w:t>
      </w:r>
    </w:p>
    <w:p>
      <w:pPr>
        <w:pStyle w:val="BodyText"/>
      </w:pPr>
      <w:r>
        <w:t xml:space="preserve">audit_events</w:t>
      </w:r>
    </w:p>
    <w:p>
      <w:pPr>
        <w:pStyle w:val="BodyText"/>
      </w:pPr>
      <w:r>
        <w:t xml:space="preserve">audit_categories</w:t>
      </w:r>
    </w:p>
    <w:p>
      <w:pPr>
        <w:pStyle w:val="BodyText"/>
      </w:pPr>
      <w:r>
        <w:t xml:space="preserve">audit_timelines</w:t>
      </w:r>
    </w:p>
    <w:p>
      <w:r>
        <w:pict>
          <v:rect style="width:0;height:1.5pt" o:hralign="center" o:hrstd="t" o:hr="t"/>
        </w:pict>
      </w:r>
    </w:p>
    <w:p>
      <w:pPr>
        <w:pStyle w:val="FirstParagraph"/>
      </w:pPr>
      <w:r>
        <w:t xml:space="preserve">Compliance Domain</w:t>
      </w:r>
    </w:p>
    <w:p>
      <w:pPr>
        <w:pStyle w:val="BodyText"/>
      </w:pPr>
      <w:r>
        <w:t xml:space="preserve">compliance_frameworks</w:t>
      </w:r>
    </w:p>
    <w:p>
      <w:pPr>
        <w:pStyle w:val="BodyText"/>
      </w:pPr>
      <w:r>
        <w:t xml:space="preserve">compliance_controls</w:t>
      </w:r>
    </w:p>
    <w:p>
      <w:pPr>
        <w:pStyle w:val="BodyText"/>
      </w:pPr>
      <w:r>
        <w:t xml:space="preserve">compliance_assessments</w:t>
      </w:r>
    </w:p>
    <w:p>
      <w:r>
        <w:pict>
          <v:rect style="width:0;height:1.5pt" o:hralign="center" o:hrstd="t" o:hr="t"/>
        </w:pict>
      </w:r>
    </w:p>
    <w:p>
      <w:pPr>
        <w:pStyle w:val="FirstParagraph"/>
      </w:pPr>
      <w:r>
        <w:t xml:space="preserve">Evidence Domain</w:t>
      </w:r>
    </w:p>
    <w:p>
      <w:pPr>
        <w:pStyle w:val="BodyText"/>
      </w:pPr>
      <w:r>
        <w:t xml:space="preserve">evidence_items</w:t>
      </w:r>
    </w:p>
    <w:p>
      <w:pPr>
        <w:pStyle w:val="BodyText"/>
      </w:pPr>
      <w:r>
        <w:t xml:space="preserve">evidence_collections</w:t>
      </w:r>
    </w:p>
    <w:p>
      <w:r>
        <w:pict>
          <v:rect style="width:0;height:1.5pt" o:hralign="center" o:hrstd="t" o:hr="t"/>
        </w:pict>
      </w:r>
    </w:p>
    <w:p>
      <w:pPr>
        <w:pStyle w:val="FirstParagraph"/>
      </w:pPr>
      <w:r>
        <w:t xml:space="preserve">Risk Domain</w:t>
      </w:r>
    </w:p>
    <w:p>
      <w:pPr>
        <w:pStyle w:val="BodyText"/>
      </w:pPr>
      <w:r>
        <w:t xml:space="preserve">risks</w:t>
      </w:r>
    </w:p>
    <w:p>
      <w:pPr>
        <w:pStyle w:val="BodyText"/>
      </w:pPr>
      <w:r>
        <w:t xml:space="preserve">risk_assessments</w:t>
      </w:r>
    </w:p>
    <w:p>
      <w:pPr>
        <w:pStyle w:val="BodyText"/>
      </w:pPr>
      <w:r>
        <w:t xml:space="preserve">risk_mitigations</w:t>
      </w:r>
    </w:p>
    <w:p>
      <w:r>
        <w:pict>
          <v:rect style="width:0;height:1.5pt" o:hralign="center" o:hrstd="t" o:hr="t"/>
        </w:pict>
      </w:r>
    </w:p>
    <w:p>
      <w:pPr>
        <w:pStyle w:val="FirstParagraph"/>
      </w:pPr>
      <w:r>
        <w:t xml:space="preserve">Legal Domain</w:t>
      </w:r>
    </w:p>
    <w:p>
      <w:pPr>
        <w:pStyle w:val="BodyText"/>
      </w:pPr>
      <w:r>
        <w:t xml:space="preserve">legal_holds</w:t>
      </w:r>
    </w:p>
    <w:p>
      <w:pPr>
        <w:pStyle w:val="BodyText"/>
      </w:pPr>
      <w:r>
        <w:t xml:space="preserve">retention_policies</w:t>
      </w:r>
    </w:p>
    <w:p>
      <w:r>
        <w:pict>
          <v:rect style="width:0;height:1.5pt" o:hralign="center" o:hrstd="t" o:hr="t"/>
        </w:pict>
      </w:r>
    </w:p>
    <w:bookmarkEnd w:id="93"/>
    <w:bookmarkStart w:id="94" w:name="permissions-matrix"/>
    <w:p>
      <w:pPr>
        <w:pStyle w:val="Heading1"/>
      </w:pPr>
      <w:r>
        <w:t xml:space="preserve">35. Permissions Matrix</w:t>
      </w:r>
    </w:p>
    <w:p>
      <w:pPr>
        <w:pStyle w:val="FirstParagraph"/>
      </w:pPr>
      <w:r>
        <w:t xml:space="preserve">audit.view</w:t>
      </w:r>
    </w:p>
    <w:p>
      <w:pPr>
        <w:pStyle w:val="BodyText"/>
      </w:pPr>
      <w:r>
        <w:t xml:space="preserve">audit.export</w:t>
      </w:r>
    </w:p>
    <w:p>
      <w:pPr>
        <w:pStyle w:val="BodyText"/>
      </w:pPr>
      <w:r>
        <w:t xml:space="preserve">audit.manage</w:t>
      </w:r>
    </w:p>
    <w:p>
      <w:pPr>
        <w:pStyle w:val="BodyText"/>
      </w:pPr>
      <w:r>
        <w:t xml:space="preserve">compliance.view</w:t>
      </w:r>
    </w:p>
    <w:p>
      <w:pPr>
        <w:pStyle w:val="BodyText"/>
      </w:pPr>
      <w:r>
        <w:t xml:space="preserve">compliance.manage</w:t>
      </w:r>
    </w:p>
    <w:p>
      <w:pPr>
        <w:pStyle w:val="BodyText"/>
      </w:pPr>
      <w:r>
        <w:t xml:space="preserve">risk.manage</w:t>
      </w:r>
    </w:p>
    <w:p>
      <w:pPr>
        <w:pStyle w:val="BodyText"/>
      </w:pPr>
      <w:r>
        <w:t xml:space="preserve">evidence.manage</w:t>
      </w:r>
    </w:p>
    <w:p>
      <w:pPr>
        <w:pStyle w:val="BodyText"/>
      </w:pPr>
      <w:r>
        <w:t xml:space="preserve">legal_hold.manage</w:t>
      </w:r>
    </w:p>
    <w:p>
      <w:pPr>
        <w:pStyle w:val="BodyText"/>
      </w:pPr>
      <w:r>
        <w:t xml:space="preserve">audit.admin</w:t>
      </w:r>
    </w:p>
    <w:p>
      <w:r>
        <w:pict>
          <v:rect style="width:0;height:1.5pt" o:hralign="center" o:hrstd="t" o:hr="t"/>
        </w:pict>
      </w:r>
    </w:p>
    <w:bookmarkEnd w:id="94"/>
    <w:bookmarkStart w:id="95" w:name="security-requirements"/>
    <w:p>
      <w:pPr>
        <w:pStyle w:val="Heading1"/>
      </w:pPr>
      <w:r>
        <w:t xml:space="preserve">36. Security Requirements</w:t>
      </w:r>
    </w:p>
    <w:p>
      <w:pPr>
        <w:pStyle w:val="FirstParagraph"/>
      </w:pPr>
      <w:r>
        <w:t xml:space="preserve">Encryption At Rest</w:t>
      </w:r>
    </w:p>
    <w:p>
      <w:pPr>
        <w:pStyle w:val="BodyText"/>
      </w:pPr>
      <w:r>
        <w:t xml:space="preserve">Encryption In Transit</w:t>
      </w:r>
    </w:p>
    <w:p>
      <w:pPr>
        <w:pStyle w:val="BodyText"/>
      </w:pPr>
      <w:r>
        <w:t xml:space="preserve">Immutable Logging</w:t>
      </w:r>
    </w:p>
    <w:p>
      <w:pPr>
        <w:pStyle w:val="BodyText"/>
      </w:pPr>
      <w:r>
        <w:t xml:space="preserve">Tenant Isolation</w:t>
      </w:r>
    </w:p>
    <w:p>
      <w:pPr>
        <w:pStyle w:val="BodyText"/>
      </w:pPr>
      <w:r>
        <w:t xml:space="preserve">RBAC Enforcement</w:t>
      </w:r>
    </w:p>
    <w:p>
      <w:pPr>
        <w:pStyle w:val="BodyText"/>
      </w:pPr>
      <w:r>
        <w:t xml:space="preserve">Digital Signatures</w:t>
      </w:r>
    </w:p>
    <w:p>
      <w:pPr>
        <w:pStyle w:val="BodyText"/>
      </w:pPr>
      <w:r>
        <w:t xml:space="preserve">Audit Verification</w:t>
      </w:r>
    </w:p>
    <w:p>
      <w:r>
        <w:pict>
          <v:rect style="width:0;height:1.5pt" o:hralign="center" o:hrstd="t" o:hr="t"/>
        </w:pict>
      </w:r>
    </w:p>
    <w:bookmarkEnd w:id="95"/>
    <w:bookmarkStart w:id="96" w:name="audit-requirements"/>
    <w:p>
      <w:pPr>
        <w:pStyle w:val="Heading1"/>
      </w:pPr>
      <w:r>
        <w:t xml:space="preserve">37. Audit Requirements</w:t>
      </w:r>
    </w:p>
    <w:p>
      <w:pPr>
        <w:pStyle w:val="FirstParagraph"/>
      </w:pPr>
      <w:r>
        <w:t xml:space="preserve">Audit Platform itself must be audited.</w:t>
      </w:r>
    </w:p>
    <w:p>
      <w:r>
        <w:pict>
          <v:rect style="width:0;height:1.5pt" o:hralign="center" o:hrstd="t" o:hr="t"/>
        </w:pict>
      </w:r>
    </w:p>
    <w:p>
      <w:pPr>
        <w:pStyle w:val="FirstParagraph"/>
      </w:pPr>
      <w:r>
        <w:t xml:space="preserve">Events</w:t>
      </w:r>
    </w:p>
    <w:p>
      <w:pPr>
        <w:pStyle w:val="BodyText"/>
      </w:pPr>
      <w:r>
        <w:t xml:space="preserve">Audit Accessed</w:t>
      </w:r>
    </w:p>
    <w:p>
      <w:pPr>
        <w:pStyle w:val="BodyText"/>
      </w:pPr>
      <w:r>
        <w:t xml:space="preserve">Audit Exported</w:t>
      </w:r>
    </w:p>
    <w:p>
      <w:pPr>
        <w:pStyle w:val="BodyText"/>
      </w:pPr>
      <w:r>
        <w:t xml:space="preserve">Retention Policy Changed</w:t>
      </w:r>
    </w:p>
    <w:p>
      <w:pPr>
        <w:pStyle w:val="BodyText"/>
      </w:pPr>
      <w:r>
        <w:t xml:space="preserve">Evidence Deleted</w:t>
      </w:r>
    </w:p>
    <w:p>
      <w:pPr>
        <w:pStyle w:val="BodyText"/>
      </w:pPr>
      <w:r>
        <w:t xml:space="preserve">Legal Hold Created</w:t>
      </w:r>
    </w:p>
    <w:p>
      <w:pPr>
        <w:pStyle w:val="BodyText"/>
      </w:pPr>
      <w:r>
        <w:t xml:space="preserve">Risk Updated</w:t>
      </w:r>
    </w:p>
    <w:p>
      <w:r>
        <w:pict>
          <v:rect style="width:0;height:1.5pt" o:hralign="center" o:hrstd="t" o:hr="t"/>
        </w:pict>
      </w:r>
    </w:p>
    <w:bookmarkEnd w:id="96"/>
    <w:bookmarkStart w:id="97" w:name="performance-requirements"/>
    <w:p>
      <w:pPr>
        <w:pStyle w:val="Heading1"/>
      </w:pPr>
      <w:r>
        <w:t xml:space="preserve">38. Performance Requirements</w:t>
      </w:r>
    </w:p>
    <w:p>
      <w:pPr>
        <w:pStyle w:val="FirstParagraph"/>
      </w:pPr>
      <w:r>
        <w:t xml:space="preserve">Audit Search</w:t>
      </w:r>
    </w:p>
    <w:p>
      <w:pPr>
        <w:pStyle w:val="BodyText"/>
      </w:pPr>
      <w:r>
        <w:t xml:space="preserve">&lt; 2 Seconds</w:t>
      </w:r>
    </w:p>
    <w:p>
      <w:r>
        <w:pict>
          <v:rect style="width:0;height:1.5pt" o:hralign="center" o:hrstd="t" o:hr="t"/>
        </w:pict>
      </w:r>
    </w:p>
    <w:p>
      <w:pPr>
        <w:pStyle w:val="FirstParagraph"/>
      </w:pPr>
      <w:r>
        <w:t xml:space="preserve">Audit Export</w:t>
      </w:r>
    </w:p>
    <w:p>
      <w:pPr>
        <w:pStyle w:val="BodyText"/>
      </w:pPr>
      <w:r>
        <w:t xml:space="preserve">1 Million Records</w:t>
      </w:r>
    </w:p>
    <w:p>
      <w:pPr>
        <w:pStyle w:val="BodyText"/>
      </w:pPr>
      <w:r>
        <w:t xml:space="preserve">&lt; 60 Seconds</w:t>
      </w:r>
    </w:p>
    <w:p>
      <w:r>
        <w:pict>
          <v:rect style="width:0;height:1.5pt" o:hralign="center" o:hrstd="t" o:hr="t"/>
        </w:pict>
      </w:r>
    </w:p>
    <w:p>
      <w:pPr>
        <w:pStyle w:val="FirstParagraph"/>
      </w:pPr>
      <w:r>
        <w:t xml:space="preserve">Dashboard Load</w:t>
      </w:r>
    </w:p>
    <w:p>
      <w:pPr>
        <w:pStyle w:val="BodyText"/>
      </w:pPr>
      <w:r>
        <w:t xml:space="preserve">&lt; 3 Seconds</w:t>
      </w:r>
    </w:p>
    <w:p>
      <w:r>
        <w:pict>
          <v:rect style="width:0;height:1.5pt" o:hralign="center" o:hrstd="t" o:hr="t"/>
        </w:pict>
      </w:r>
    </w:p>
    <w:bookmarkEnd w:id="97"/>
    <w:bookmarkStart w:id="98" w:name="future-enhancements"/>
    <w:p>
      <w:pPr>
        <w:pStyle w:val="Heading1"/>
      </w:pPr>
      <w:r>
        <w:t xml:space="preserve">39. Future Enhancements</w:t>
      </w:r>
    </w:p>
    <w:p>
      <w:pPr>
        <w:pStyle w:val="FirstParagraph"/>
      </w:pPr>
      <w:r>
        <w:t xml:space="preserve">Version 2</w:t>
      </w:r>
    </w:p>
    <w:p>
      <w:pPr>
        <w:pStyle w:val="BodyText"/>
      </w:pPr>
      <w:r>
        <w:t xml:space="preserve">Continuous Compliance Monitoring</w:t>
      </w:r>
    </w:p>
    <w:p>
      <w:pPr>
        <w:pStyle w:val="BodyText"/>
      </w:pPr>
      <w:r>
        <w:t xml:space="preserve">AI Compliance Assistant</w:t>
      </w:r>
    </w:p>
    <w:p>
      <w:pPr>
        <w:pStyle w:val="BodyText"/>
      </w:pPr>
      <w:r>
        <w:t xml:space="preserve">Risk Prediction Engine</w:t>
      </w:r>
    </w:p>
    <w:p>
      <w:pPr>
        <w:pStyle w:val="BodyText"/>
      </w:pPr>
      <w:r>
        <w:t xml:space="preserve">Control Automation</w:t>
      </w:r>
    </w:p>
    <w:p>
      <w:pPr>
        <w:pStyle w:val="BodyText"/>
      </w:pPr>
      <w:r>
        <w:t xml:space="preserve">Compliance Copilot</w:t>
      </w:r>
    </w:p>
    <w:p>
      <w:pPr>
        <w:pStyle w:val="BodyText"/>
      </w:pPr>
      <w:r>
        <w:t xml:space="preserve">Blockchain Audit Ledger</w:t>
      </w:r>
    </w:p>
    <w:p>
      <w:pPr>
        <w:pStyle w:val="BodyText"/>
      </w:pPr>
      <w:r>
        <w:t xml:space="preserve">Automated Evidence Collection</w:t>
      </w:r>
    </w:p>
    <w:p>
      <w:pPr>
        <w:pStyle w:val="BodyText"/>
      </w:pPr>
      <w:r>
        <w:t xml:space="preserve">Regulatory Intelligence Platform</w:t>
      </w:r>
    </w:p>
    <w:p>
      <w:r>
        <w:pict>
          <v:rect style="width:0;height:1.5pt" o:hralign="center" o:hrstd="t" o:hr="t"/>
        </w:pict>
      </w:r>
    </w:p>
    <w:bookmarkEnd w:id="98"/>
    <w:bookmarkStart w:id="99" w:name="success-metrics"/>
    <w:p>
      <w:pPr>
        <w:pStyle w:val="Heading1"/>
      </w:pPr>
      <w:r>
        <w:t xml:space="preserve">Success Metrics</w:t>
      </w:r>
    </w:p>
    <w:p>
      <w:pPr>
        <w:pStyle w:val="FirstParagraph"/>
      </w:pPr>
      <w:r>
        <w:t xml:space="preserve">Audit Completeness</w:t>
      </w:r>
    </w:p>
    <w:p>
      <w:pPr>
        <w:pStyle w:val="BodyText"/>
      </w:pPr>
      <w:r>
        <w:t xml:space="preserve">100%</w:t>
      </w:r>
    </w:p>
    <w:p>
      <w:r>
        <w:pict>
          <v:rect style="width:0;height:1.5pt" o:hralign="center" o:hrstd="t" o:hr="t"/>
        </w:pict>
      </w:r>
    </w:p>
    <w:p>
      <w:pPr>
        <w:pStyle w:val="FirstParagraph"/>
      </w:pPr>
      <w:r>
        <w:t xml:space="preserve">Compliance Coverage</w:t>
      </w:r>
    </w:p>
    <w:p>
      <w:pPr>
        <w:pStyle w:val="BodyText"/>
      </w:pPr>
      <w:r>
        <w:t xml:space="preserve">100%</w:t>
      </w:r>
    </w:p>
    <w:p>
      <w:r>
        <w:pict>
          <v:rect style="width:0;height:1.5pt" o:hralign="center" o:hrstd="t" o:hr="t"/>
        </w:pict>
      </w:r>
    </w:p>
    <w:p>
      <w:pPr>
        <w:pStyle w:val="FirstParagraph"/>
      </w:pPr>
      <w:r>
        <w:t xml:space="preserve">Evidence Availability</w:t>
      </w:r>
    </w:p>
    <w:p>
      <w:pPr>
        <w:pStyle w:val="BodyText"/>
      </w:pPr>
      <w:r>
        <w:t xml:space="preserve">100%</w:t>
      </w:r>
    </w:p>
    <w:p>
      <w:r>
        <w:pict>
          <v:rect style="width:0;height:1.5pt" o:hralign="center" o:hrstd="t" o:hr="t"/>
        </w:pict>
      </w:r>
    </w:p>
    <w:p>
      <w:pPr>
        <w:pStyle w:val="FirstParagraph"/>
      </w:pPr>
      <w:r>
        <w:t xml:space="preserve">Audit Search SLA</w:t>
      </w:r>
    </w:p>
    <w:p>
      <w:pPr>
        <w:pStyle w:val="BodyText"/>
      </w:pPr>
      <w:r>
        <w:t xml:space="preserve">&lt; 2 Seconds</w:t>
      </w:r>
    </w:p>
    <w:p>
      <w:r>
        <w:pict>
          <v:rect style="width:0;height:1.5pt" o:hralign="center" o:hrstd="t" o:hr="t"/>
        </w:pict>
      </w:r>
    </w:p>
    <w:bookmarkEnd w:id="99"/>
    <w:bookmarkStart w:id="100" w:name="conclusion"/>
    <w:p>
      <w:pPr>
        <w:pStyle w:val="Heading1"/>
      </w:pPr>
      <w:r>
        <w:t xml:space="preserve">Conclusion</w:t>
      </w:r>
    </w:p>
    <w:p>
      <w:pPr>
        <w:pStyle w:val="FirstParagraph"/>
      </w:pPr>
      <w:r>
        <w:t xml:space="preserve">The Audit &amp; Compliance Platform provides a centralized governance, auditability, compliance, and evidence management framework for PhoenixHRMS.</w:t>
      </w:r>
    </w:p>
    <w:p>
      <w:pPr>
        <w:pStyle w:val="BodyText"/>
      </w:pPr>
      <w:r>
        <w:t xml:space="preserve">The platform enables immutable audit trails, regulatory compliance, risk management, legal hold capabilities, retention governance, and audit readiness while maintaining scalability, security, compliance, traceability, and tenant isolation across the entire ecosystem.</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2026-06-01T07:22:06Z</dcterms:created>
  <dcterms:modified xsi:type="dcterms:W3CDTF">2026-06-01T07:22:06Z</dcterms:modified>
</cp:coreProperties>
</file>

<file path=docProps/custom.xml><?xml version="1.0" encoding="utf-8"?>
<Properties xmlns="http://schemas.openxmlformats.org/officeDocument/2006/custom-properties" xmlns:vt="http://schemas.openxmlformats.org/officeDocument/2006/docPropsVTypes"/>
</file>