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Xe131dc689434b3e5ad4d5ef9dda11767a169848"/>
    <w:p>
      <w:pPr>
        <w:pStyle w:val="Heading1"/>
      </w:pPr>
      <w:r>
        <w:t xml:space="preserve">Organization Management Module Specification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Module ID: ORG</w:t>
      </w:r>
    </w:p>
    <w:p>
      <w:pPr>
        <w:pStyle w:val="BodyText"/>
      </w:pPr>
      <w:r>
        <w:t xml:space="preserve">Document Type: Core Functional Module Specification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10-multi-tenancy-design.md</w:t>
      </w:r>
    </w:p>
    <w:p>
      <w:pPr>
        <w:pStyle w:val="Compact"/>
        <w:numPr>
          <w:ilvl w:val="0"/>
          <w:numId w:val="1001"/>
        </w:numPr>
      </w:pPr>
      <w:r>
        <w:t xml:space="preserve">15-employee-management-module.md</w:t>
      </w:r>
    </w:p>
    <w:p>
      <w:pPr>
        <w:pStyle w:val="Compact"/>
        <w:numPr>
          <w:ilvl w:val="0"/>
          <w:numId w:val="1001"/>
        </w:numPr>
      </w:pPr>
      <w:r>
        <w:t xml:space="preserve">18-payroll-management-module.md</w:t>
      </w:r>
    </w:p>
    <w:p>
      <w:pPr>
        <w:pStyle w:val="Compact"/>
        <w:numPr>
          <w:ilvl w:val="0"/>
          <w:numId w:val="1001"/>
        </w:numPr>
      </w:pPr>
      <w:r>
        <w:t xml:space="preserve">25-reporting-analytics-module.md</w:t>
      </w:r>
    </w:p>
    <w:p>
      <w:pPr>
        <w:pStyle w:val="Compact"/>
        <w:numPr>
          <w:ilvl w:val="0"/>
          <w:numId w:val="1001"/>
        </w:numPr>
      </w:pPr>
      <w:r>
        <w:t xml:space="preserve">30-rbac-authorization-platform.md</w:t>
      </w:r>
    </w:p>
    <w:p>
      <w:r>
        <w:pict>
          <v:rect style="width:0;height:1.5pt" o:hralign="center" o:hrstd="t" o:hr="t"/>
        </w:pict>
      </w:r>
    </w:p>
    <w:bookmarkEnd w:id="21"/>
    <w:bookmarkStart w:id="24" w:name="module-overview"/>
    <w:p>
      <w:pPr>
        <w:pStyle w:val="Heading1"/>
      </w:pPr>
      <w:r>
        <w:t xml:space="preserve">1. Module Overview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Organization Management Module serves as the foundational structure of PhoenixHRMS by defining how companies, legal entities, business units, departments, locations, reporting lines, and workforce structures are organized.</w:t>
      </w:r>
    </w:p>
    <w:p>
      <w:pPr>
        <w:pStyle w:val="BodyText"/>
      </w:pPr>
      <w:r>
        <w:t xml:space="preserve">Every employee, payroll record, leave policy, workflow, asset, document, and report ultimately belongs to an organizational structure.</w:t>
      </w:r>
    </w:p>
    <w:p>
      <w:pPr>
        <w:pStyle w:val="BodyText"/>
      </w:pPr>
      <w:r>
        <w:t xml:space="preserve">This module provides the master organizational hierarchy used across the entire platform.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objectives"/>
    <w:p>
      <w:pPr>
        <w:pStyle w:val="Heading2"/>
      </w:pPr>
      <w:r>
        <w:t xml:space="preserve">Business Objectives</w:t>
      </w:r>
    </w:p>
    <w:p>
      <w:pPr>
        <w:pStyle w:val="Compact"/>
        <w:numPr>
          <w:ilvl w:val="0"/>
          <w:numId w:val="1002"/>
        </w:numPr>
      </w:pPr>
      <w:r>
        <w:t xml:space="preserve">Model enterprise organizational structures</w:t>
      </w:r>
    </w:p>
    <w:p>
      <w:pPr>
        <w:pStyle w:val="Compact"/>
        <w:numPr>
          <w:ilvl w:val="0"/>
          <w:numId w:val="1002"/>
        </w:numPr>
      </w:pPr>
      <w:r>
        <w:t xml:space="preserve">Support multi-company environments</w:t>
      </w:r>
    </w:p>
    <w:p>
      <w:pPr>
        <w:pStyle w:val="Compact"/>
        <w:numPr>
          <w:ilvl w:val="0"/>
          <w:numId w:val="1002"/>
        </w:numPr>
      </w:pPr>
      <w:r>
        <w:t xml:space="preserve">Enable workforce segmentation</w:t>
      </w:r>
    </w:p>
    <w:p>
      <w:pPr>
        <w:pStyle w:val="Compact"/>
        <w:numPr>
          <w:ilvl w:val="0"/>
          <w:numId w:val="1002"/>
        </w:numPr>
      </w:pPr>
      <w:r>
        <w:t xml:space="preserve">Improve governance</w:t>
      </w:r>
    </w:p>
    <w:p>
      <w:pPr>
        <w:pStyle w:val="Compact"/>
        <w:numPr>
          <w:ilvl w:val="0"/>
          <w:numId w:val="1002"/>
        </w:numPr>
      </w:pPr>
      <w:r>
        <w:t xml:space="preserve">Support reporting hierarchies</w:t>
      </w:r>
    </w:p>
    <w:p>
      <w:pPr>
        <w:pStyle w:val="Compact"/>
        <w:numPr>
          <w:ilvl w:val="0"/>
          <w:numId w:val="1002"/>
        </w:numPr>
      </w:pPr>
      <w:r>
        <w:t xml:space="preserve">Enable organizational scalability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organization-architecture"/>
    <w:p>
      <w:pPr>
        <w:pStyle w:val="Heading1"/>
      </w:pPr>
      <w:r>
        <w:t xml:space="preserve">2. Organization Architecture</w:t>
      </w:r>
    </w:p>
    <w:p>
      <w:pPr>
        <w:pStyle w:val="SourceCode"/>
      </w:pPr>
      <w:r>
        <w:rPr>
          <w:rStyle w:val="VerbatimChar"/>
        </w:rPr>
        <w:t xml:space="preserve">Tenant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Company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Legal Entity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Unit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Division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Department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Team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Employee</w:t>
      </w:r>
    </w:p>
    <w:p>
      <w:r>
        <w:pict>
          <v:rect style="width:0;height:1.5pt" o:hralign="center" o:hrstd="t" o:hr="t"/>
        </w:pict>
      </w:r>
    </w:p>
    <w:bookmarkEnd w:id="25"/>
    <w:bookmarkStart w:id="28" w:name="module-scope"/>
    <w:p>
      <w:pPr>
        <w:pStyle w:val="Heading1"/>
      </w:pPr>
      <w:r>
        <w:t xml:space="preserve">3. Module Scope</w:t>
      </w:r>
    </w:p>
    <w:bookmarkStart w:id="26" w:name="included"/>
    <w:p>
      <w:pPr>
        <w:pStyle w:val="Heading2"/>
      </w:pPr>
      <w:r>
        <w:t xml:space="preserve">Included</w:t>
      </w:r>
    </w:p>
    <w:p>
      <w:pPr>
        <w:pStyle w:val="FirstParagraph"/>
      </w:pPr>
      <w:r>
        <w:t xml:space="preserve">Organization Structure</w:t>
      </w:r>
    </w:p>
    <w:p>
      <w:pPr>
        <w:pStyle w:val="BodyText"/>
      </w:pPr>
      <w:r>
        <w:t xml:space="preserve">Companies</w:t>
      </w:r>
    </w:p>
    <w:p>
      <w:pPr>
        <w:pStyle w:val="BodyText"/>
      </w:pPr>
      <w:r>
        <w:t xml:space="preserve">Legal Entities</w:t>
      </w:r>
    </w:p>
    <w:p>
      <w:pPr>
        <w:pStyle w:val="BodyText"/>
      </w:pPr>
      <w:r>
        <w:t xml:space="preserve">Business Units</w:t>
      </w:r>
    </w:p>
    <w:p>
      <w:pPr>
        <w:pStyle w:val="BodyText"/>
      </w:pPr>
      <w:r>
        <w:t xml:space="preserve">Divisions</w:t>
      </w:r>
    </w:p>
    <w:p>
      <w:pPr>
        <w:pStyle w:val="BodyText"/>
      </w:pPr>
      <w:r>
        <w:t xml:space="preserve">Departments</w:t>
      </w:r>
    </w:p>
    <w:p>
      <w:pPr>
        <w:pStyle w:val="BodyText"/>
      </w:pPr>
      <w:r>
        <w:t xml:space="preserve">Teams</w:t>
      </w:r>
    </w:p>
    <w:p>
      <w:pPr>
        <w:pStyle w:val="BodyText"/>
      </w:pPr>
      <w:r>
        <w:t xml:space="preserve">Locations</w:t>
      </w:r>
    </w:p>
    <w:p>
      <w:pPr>
        <w:pStyle w:val="BodyText"/>
      </w:pPr>
      <w:r>
        <w:t xml:space="preserve">Cost Centers</w:t>
      </w:r>
    </w:p>
    <w:p>
      <w:pPr>
        <w:pStyle w:val="BodyText"/>
      </w:pPr>
      <w:r>
        <w:t xml:space="preserve">Reporting Structures</w:t>
      </w:r>
    </w:p>
    <w:p>
      <w:pPr>
        <w:pStyle w:val="BodyText"/>
      </w:pPr>
      <w:r>
        <w:t xml:space="preserve">Organization Charts</w:t>
      </w:r>
    </w:p>
    <w:p>
      <w:pPr>
        <w:pStyle w:val="BodyText"/>
      </w:pPr>
      <w:r>
        <w:t xml:space="preserve">Matrix Organizations</w:t>
      </w:r>
    </w:p>
    <w:p>
      <w:pPr>
        <w:pStyle w:val="BodyText"/>
      </w:pPr>
      <w:r>
        <w:t xml:space="preserve">Organization Analytics</w:t>
      </w:r>
    </w:p>
    <w:p>
      <w:pPr>
        <w:pStyle w:val="BodyText"/>
      </w:pPr>
      <w:r>
        <w:t xml:space="preserve">Workforce Planning Structures</w:t>
      </w:r>
    </w:p>
    <w:p>
      <w:r>
        <w:pict>
          <v:rect style="width:0;height:1.5pt" o:hralign="center" o:hrstd="t" o:hr="t"/>
        </w:pict>
      </w:r>
    </w:p>
    <w:bookmarkEnd w:id="26"/>
    <w:bookmarkStart w:id="27" w:name="excluded"/>
    <w:p>
      <w:pPr>
        <w:pStyle w:val="Heading2"/>
      </w:pPr>
      <w:r>
        <w:t xml:space="preserve">Excluded</w:t>
      </w:r>
    </w:p>
    <w:p>
      <w:pPr>
        <w:pStyle w:val="FirstParagraph"/>
      </w:pPr>
      <w:r>
        <w:t xml:space="preserve">Employee Personal Records</w:t>
      </w:r>
    </w:p>
    <w:p>
      <w:pPr>
        <w:pStyle w:val="BodyText"/>
      </w:pPr>
      <w:r>
        <w:t xml:space="preserve">Payroll Processing</w:t>
      </w:r>
    </w:p>
    <w:p>
      <w:pPr>
        <w:pStyle w:val="BodyText"/>
      </w:pPr>
      <w:r>
        <w:t xml:space="preserve">Recruitment Operations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multi-company-management"/>
    <w:p>
      <w:pPr>
        <w:pStyle w:val="Heading1"/>
      </w:pPr>
      <w:r>
        <w:t xml:space="preserve">4. Multi-Company Management</w:t>
      </w:r>
    </w:p>
    <w:bookmarkStart w:id="29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Support multiple companies under a single tenant.</w:t>
      </w:r>
    </w:p>
    <w:p>
      <w:r>
        <w:pict>
          <v:rect style="width:0;height:1.5pt" o:hralign="center" o:hrstd="t" o:hr="t"/>
        </w:pict>
      </w:r>
    </w:p>
    <w:bookmarkEnd w:id="29"/>
    <w:bookmarkStart w:id="30" w:name="examples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Phoenix Group</w:t>
      </w:r>
      <w:r>
        <w:br/>
      </w:r>
      <w:r>
        <w:br/>
      </w:r>
      <w:r>
        <w:rPr>
          <w:rStyle w:val="VerbatimChar"/>
        </w:rPr>
        <w:t xml:space="preserve">├── Phoenix Technologies Pvt Ltd</w:t>
      </w:r>
      <w:r>
        <w:br/>
      </w:r>
      <w:r>
        <w:br/>
      </w:r>
      <w:r>
        <w:rPr>
          <w:rStyle w:val="VerbatimChar"/>
        </w:rPr>
        <w:t xml:space="preserve">├── Phoenix Consulting Pvt Ltd</w:t>
      </w:r>
      <w:r>
        <w:br/>
      </w:r>
      <w:r>
        <w:br/>
      </w:r>
      <w:r>
        <w:rPr>
          <w:rStyle w:val="VerbatimChar"/>
        </w:rPr>
        <w:t xml:space="preserve">├── Phoenix Healthcare Pvt Ltd</w:t>
      </w:r>
    </w:p>
    <w:p>
      <w:r>
        <w:pict>
          <v:rect style="width:0;height:1.5pt" o:hralign="center" o:hrstd="t" o:hr="t"/>
        </w:pict>
      </w:r>
    </w:p>
    <w:bookmarkEnd w:id="30"/>
    <w:bookmarkStart w:id="31" w:name="features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Independent Policies</w:t>
      </w:r>
    </w:p>
    <w:p>
      <w:pPr>
        <w:pStyle w:val="BodyText"/>
      </w:pPr>
      <w:r>
        <w:t xml:space="preserve">Independent Payroll</w:t>
      </w:r>
    </w:p>
    <w:p>
      <w:pPr>
        <w:pStyle w:val="BodyText"/>
      </w:pPr>
      <w:r>
        <w:t xml:space="preserve">Independent Reporting</w:t>
      </w:r>
    </w:p>
    <w:p>
      <w:pPr>
        <w:pStyle w:val="BodyText"/>
      </w:pPr>
      <w:r>
        <w:t xml:space="preserve">Shared Services Support</w:t>
      </w:r>
    </w:p>
    <w:p>
      <w:pPr>
        <w:pStyle w:val="BodyText"/>
      </w:pPr>
      <w:r>
        <w:t xml:space="preserve">Cross-Company Transfers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legal-entity-management"/>
    <w:p>
      <w:pPr>
        <w:pStyle w:val="Heading1"/>
      </w:pPr>
      <w:r>
        <w:t xml:space="preserve">5. Legal Entity Management</w:t>
      </w:r>
    </w:p>
    <w:bookmarkStart w:id="33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 legally registered organizations.</w:t>
      </w:r>
    </w:p>
    <w:p>
      <w:r>
        <w:pict>
          <v:rect style="width:0;height:1.5pt" o:hralign="center" o:hrstd="t" o:hr="t"/>
        </w:pict>
      </w:r>
    </w:p>
    <w:bookmarkEnd w:id="33"/>
    <w:bookmarkStart w:id="34" w:name="fields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Legal Entity Name</w:t>
      </w:r>
    </w:p>
    <w:p>
      <w:pPr>
        <w:pStyle w:val="BodyText"/>
      </w:pPr>
      <w:r>
        <w:t xml:space="preserve">Registration Number</w:t>
      </w:r>
    </w:p>
    <w:p>
      <w:pPr>
        <w:pStyle w:val="BodyText"/>
      </w:pPr>
      <w:r>
        <w:t xml:space="preserve">Tax Number</w:t>
      </w:r>
    </w:p>
    <w:p>
      <w:pPr>
        <w:pStyle w:val="BodyText"/>
      </w:pPr>
      <w:r>
        <w:t xml:space="preserve">Country</w:t>
      </w:r>
    </w:p>
    <w:p>
      <w:pPr>
        <w:pStyle w:val="BodyText"/>
      </w:pPr>
      <w:r>
        <w:t xml:space="preserve">Currency</w:t>
      </w:r>
    </w:p>
    <w:p>
      <w:pPr>
        <w:pStyle w:val="BodyText"/>
      </w:pPr>
      <w:r>
        <w:t xml:space="preserve">Registered Address</w:t>
      </w:r>
    </w:p>
    <w:p>
      <w:pPr>
        <w:pStyle w:val="BodyText"/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34"/>
    <w:bookmarkStart w:id="35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Payroll</w:t>
      </w:r>
    </w:p>
    <w:p>
      <w:pPr>
        <w:pStyle w:val="BodyText"/>
      </w:pPr>
      <w:r>
        <w:t xml:space="preserve">Taxation</w:t>
      </w:r>
    </w:p>
    <w:p>
      <w:pPr>
        <w:pStyle w:val="BodyText"/>
      </w:pPr>
      <w:r>
        <w:t xml:space="preserve">Compliance</w:t>
      </w:r>
    </w:p>
    <w:p>
      <w:pPr>
        <w:pStyle w:val="BodyText"/>
      </w:pPr>
      <w:r>
        <w:t xml:space="preserve">Regulatory Reporting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business-unit-management"/>
    <w:p>
      <w:pPr>
        <w:pStyle w:val="Heading1"/>
      </w:pPr>
      <w:r>
        <w:t xml:space="preserve">6. Business Unit Management</w:t>
      </w:r>
    </w:p>
    <w:bookmarkStart w:id="37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 strategic business segments.</w:t>
      </w:r>
    </w:p>
    <w:p>
      <w:r>
        <w:pict>
          <v:rect style="width:0;height:1.5pt" o:hralign="center" o:hrstd="t" o:hr="t"/>
        </w:pict>
      </w:r>
    </w:p>
    <w:bookmarkEnd w:id="37"/>
    <w:bookmarkStart w:id="38" w:name="examples-1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Technology</w:t>
      </w:r>
      <w:r>
        <w:br/>
      </w:r>
      <w:r>
        <w:br/>
      </w:r>
      <w:r>
        <w:rPr>
          <w:rStyle w:val="VerbatimChar"/>
        </w:rPr>
        <w:t xml:space="preserve">Consulting</w:t>
      </w:r>
      <w:r>
        <w:br/>
      </w:r>
      <w:r>
        <w:br/>
      </w:r>
      <w:r>
        <w:rPr>
          <w:rStyle w:val="VerbatimChar"/>
        </w:rPr>
        <w:t xml:space="preserve">Operations</w:t>
      </w:r>
      <w:r>
        <w:br/>
      </w:r>
      <w:r>
        <w:br/>
      </w:r>
      <w:r>
        <w:rPr>
          <w:rStyle w:val="VerbatimChar"/>
        </w:rPr>
        <w:t xml:space="preserve">Healthcare</w:t>
      </w:r>
      <w:r>
        <w:br/>
      </w:r>
      <w:r>
        <w:br/>
      </w:r>
      <w:r>
        <w:rPr>
          <w:rStyle w:val="VerbatimChar"/>
        </w:rPr>
        <w:t xml:space="preserve">Finance</w:t>
      </w:r>
    </w:p>
    <w:p>
      <w:r>
        <w:pict>
          <v:rect style="width:0;height:1.5pt" o:hralign="center" o:hrstd="t" o:hr="t"/>
        </w:pict>
      </w:r>
    </w:p>
    <w:bookmarkEnd w:id="38"/>
    <w:bookmarkStart w:id="39" w:name="features-1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Budget Ownership</w:t>
      </w:r>
    </w:p>
    <w:p>
      <w:pPr>
        <w:pStyle w:val="BodyText"/>
      </w:pPr>
      <w:r>
        <w:t xml:space="preserve">Headcount Planning</w:t>
      </w:r>
    </w:p>
    <w:p>
      <w:pPr>
        <w:pStyle w:val="BodyText"/>
      </w:pPr>
      <w:r>
        <w:t xml:space="preserve">P&amp;L Alignment</w:t>
      </w:r>
    </w:p>
    <w:p>
      <w:pPr>
        <w:pStyle w:val="BodyText"/>
      </w:pPr>
      <w:r>
        <w:t xml:space="preserve">Performance Tracking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division-management"/>
    <w:p>
      <w:pPr>
        <w:pStyle w:val="Heading1"/>
      </w:pPr>
      <w:r>
        <w:t xml:space="preserve">7. Division Management</w:t>
      </w:r>
    </w:p>
    <w:bookmarkStart w:id="41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Large organizational grouping.</w:t>
      </w:r>
    </w:p>
    <w:p>
      <w:r>
        <w:pict>
          <v:rect style="width:0;height:1.5pt" o:hralign="center" o:hrstd="t" o:hr="t"/>
        </w:pict>
      </w:r>
    </w:p>
    <w:bookmarkEnd w:id="41"/>
    <w:bookmarkStart w:id="42" w:name="examples-2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Technology</w:t>
      </w:r>
      <w:r>
        <w:br/>
      </w:r>
      <w:r>
        <w:br/>
      </w:r>
      <w:r>
        <w:rPr>
          <w:rStyle w:val="VerbatimChar"/>
        </w:rPr>
        <w:t xml:space="preserve">├── Engineering</w:t>
      </w:r>
      <w:r>
        <w:br/>
      </w:r>
      <w:r>
        <w:br/>
      </w:r>
      <w:r>
        <w:rPr>
          <w:rStyle w:val="VerbatimChar"/>
        </w:rPr>
        <w:t xml:space="preserve">├── Product</w:t>
      </w:r>
      <w:r>
        <w:br/>
      </w:r>
      <w:r>
        <w:br/>
      </w:r>
      <w:r>
        <w:rPr>
          <w:rStyle w:val="VerbatimChar"/>
        </w:rPr>
        <w:t xml:space="preserve">├── QA</w:t>
      </w:r>
    </w:p>
    <w:p>
      <w:r>
        <w:pict>
          <v:rect style="width:0;height:1.5pt" o:hralign="center" o:hrstd="t" o:hr="t"/>
        </w:pict>
      </w:r>
    </w:p>
    <w:bookmarkEnd w:id="42"/>
    <w:bookmarkStart w:id="43" w:name="features-2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Hierarchical Management</w:t>
      </w:r>
    </w:p>
    <w:p>
      <w:pPr>
        <w:pStyle w:val="BodyText"/>
      </w:pPr>
      <w:r>
        <w:t xml:space="preserve">Reporting Support</w:t>
      </w:r>
    </w:p>
    <w:p>
      <w:pPr>
        <w:pStyle w:val="BodyText"/>
      </w:pPr>
      <w:r>
        <w:t xml:space="preserve">Budget Allocation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department-management"/>
    <w:p>
      <w:pPr>
        <w:pStyle w:val="Heading1"/>
      </w:pPr>
      <w:r>
        <w:t xml:space="preserve">8. Department Management</w:t>
      </w:r>
    </w:p>
    <w:bookmarkStart w:id="45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Operational workforce grouping.</w:t>
      </w:r>
    </w:p>
    <w:p>
      <w:r>
        <w:pict>
          <v:rect style="width:0;height:1.5pt" o:hralign="center" o:hrstd="t" o:hr="t"/>
        </w:pict>
      </w:r>
    </w:p>
    <w:bookmarkEnd w:id="45"/>
    <w:bookmarkStart w:id="46" w:name="examples-3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Human Resources</w:t>
      </w:r>
      <w:r>
        <w:br/>
      </w:r>
      <w:r>
        <w:br/>
      </w:r>
      <w:r>
        <w:rPr>
          <w:rStyle w:val="VerbatimChar"/>
        </w:rPr>
        <w:t xml:space="preserve">Engineering</w:t>
      </w:r>
      <w:r>
        <w:br/>
      </w:r>
      <w:r>
        <w:br/>
      </w:r>
      <w:r>
        <w:rPr>
          <w:rStyle w:val="VerbatimChar"/>
        </w:rPr>
        <w:t xml:space="preserve">Finance</w:t>
      </w:r>
      <w:r>
        <w:br/>
      </w:r>
      <w:r>
        <w:br/>
      </w:r>
      <w:r>
        <w:rPr>
          <w:rStyle w:val="VerbatimChar"/>
        </w:rPr>
        <w:t xml:space="preserve">Sales</w:t>
      </w:r>
      <w:r>
        <w:br/>
      </w:r>
      <w:r>
        <w:br/>
      </w:r>
      <w:r>
        <w:rPr>
          <w:rStyle w:val="VerbatimChar"/>
        </w:rPr>
        <w:t xml:space="preserve">Marketing</w:t>
      </w:r>
      <w:r>
        <w:br/>
      </w:r>
      <w:r>
        <w:br/>
      </w:r>
      <w:r>
        <w:rPr>
          <w:rStyle w:val="VerbatimChar"/>
        </w:rPr>
        <w:t xml:space="preserve">Customer Support</w:t>
      </w:r>
    </w:p>
    <w:p>
      <w:r>
        <w:pict>
          <v:rect style="width:0;height:1.5pt" o:hralign="center" o:hrstd="t" o:hr="t"/>
        </w:pict>
      </w:r>
    </w:p>
    <w:bookmarkEnd w:id="46"/>
    <w:bookmarkStart w:id="47" w:name="features-3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Department Head</w:t>
      </w:r>
    </w:p>
    <w:p>
      <w:pPr>
        <w:pStyle w:val="BodyText"/>
      </w:pPr>
      <w:r>
        <w:t xml:space="preserve">Department Budget</w:t>
      </w:r>
    </w:p>
    <w:p>
      <w:pPr>
        <w:pStyle w:val="BodyText"/>
      </w:pPr>
      <w:r>
        <w:t xml:space="preserve">Department Policies</w:t>
      </w:r>
    </w:p>
    <w:p>
      <w:pPr>
        <w:pStyle w:val="BodyText"/>
      </w:pPr>
      <w:r>
        <w:t xml:space="preserve">Department Reporting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team-management"/>
    <w:p>
      <w:pPr>
        <w:pStyle w:val="Heading1"/>
      </w:pPr>
      <w:r>
        <w:t xml:space="preserve">9. Team Management</w:t>
      </w:r>
    </w:p>
    <w:bookmarkStart w:id="49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Smallest organizational unit.</w:t>
      </w:r>
    </w:p>
    <w:p>
      <w:r>
        <w:pict>
          <v:rect style="width:0;height:1.5pt" o:hralign="center" o:hrstd="t" o:hr="t"/>
        </w:pict>
      </w:r>
    </w:p>
    <w:bookmarkEnd w:id="49"/>
    <w:bookmarkStart w:id="50" w:name="examples-4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Engineering</w:t>
      </w:r>
      <w:r>
        <w:br/>
      </w:r>
      <w:r>
        <w:br/>
      </w:r>
      <w:r>
        <w:rPr>
          <w:rStyle w:val="VerbatimChar"/>
        </w:rPr>
        <w:t xml:space="preserve">├── Backend Team</w:t>
      </w:r>
      <w:r>
        <w:br/>
      </w:r>
      <w:r>
        <w:br/>
      </w:r>
      <w:r>
        <w:rPr>
          <w:rStyle w:val="VerbatimChar"/>
        </w:rPr>
        <w:t xml:space="preserve">├── Frontend Team</w:t>
      </w:r>
      <w:r>
        <w:br/>
      </w:r>
      <w:r>
        <w:br/>
      </w:r>
      <w:r>
        <w:rPr>
          <w:rStyle w:val="VerbatimChar"/>
        </w:rPr>
        <w:t xml:space="preserve">├── DevOps Team</w:t>
      </w:r>
    </w:p>
    <w:p>
      <w:r>
        <w:pict>
          <v:rect style="width:0;height:1.5pt" o:hralign="center" o:hrstd="t" o:hr="t"/>
        </w:pict>
      </w:r>
    </w:p>
    <w:bookmarkEnd w:id="50"/>
    <w:bookmarkStart w:id="51" w:name="features-4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Team Lead</w:t>
      </w:r>
    </w:p>
    <w:p>
      <w:pPr>
        <w:pStyle w:val="BodyText"/>
      </w:pPr>
      <w:r>
        <w:t xml:space="preserve">Team Objectives</w:t>
      </w:r>
    </w:p>
    <w:p>
      <w:pPr>
        <w:pStyle w:val="BodyText"/>
      </w:pPr>
      <w:r>
        <w:t xml:space="preserve">Capacity Planning</w:t>
      </w:r>
    </w:p>
    <w:p>
      <w:pPr>
        <w:pStyle w:val="BodyText"/>
      </w:pPr>
      <w:r>
        <w:t xml:space="preserve">Workforce Analytics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cost-center-management"/>
    <w:p>
      <w:pPr>
        <w:pStyle w:val="Heading1"/>
      </w:pPr>
      <w:r>
        <w:t xml:space="preserve">10. Cost Center Management</w:t>
      </w:r>
    </w:p>
    <w:bookmarkStart w:id="53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Financial accountability.</w:t>
      </w:r>
    </w:p>
    <w:p>
      <w:r>
        <w:pict>
          <v:rect style="width:0;height:1.5pt" o:hralign="center" o:hrstd="t" o:hr="t"/>
        </w:pict>
      </w:r>
    </w:p>
    <w:bookmarkEnd w:id="53"/>
    <w:bookmarkStart w:id="54" w:name="fields-1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Cost Center Code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Budget</w:t>
      </w:r>
    </w:p>
    <w:p>
      <w:pPr>
        <w:pStyle w:val="BodyText"/>
      </w:pPr>
      <w:r>
        <w:t xml:space="preserve">Department</w:t>
      </w:r>
    </w:p>
    <w:p>
      <w:pPr>
        <w:pStyle w:val="BodyText"/>
      </w:pPr>
      <w:r>
        <w:t xml:space="preserve">Business Unit</w:t>
      </w:r>
    </w:p>
    <w:p>
      <w:pPr>
        <w:pStyle w:val="BodyText"/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54"/>
    <w:bookmarkStart w:id="55" w:name="usage-1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Payroll Allocation</w:t>
      </w:r>
    </w:p>
    <w:p>
      <w:pPr>
        <w:pStyle w:val="BodyText"/>
      </w:pPr>
      <w:r>
        <w:t xml:space="preserve">Expense Tracking</w:t>
      </w:r>
    </w:p>
    <w:p>
      <w:pPr>
        <w:pStyle w:val="BodyText"/>
      </w:pPr>
      <w:r>
        <w:t xml:space="preserve">Budget Reporting</w:t>
      </w:r>
    </w:p>
    <w:p>
      <w:pPr>
        <w:pStyle w:val="BodyText"/>
      </w:pPr>
      <w:r>
        <w:t xml:space="preserve">Financial Analytics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location-management"/>
    <w:p>
      <w:pPr>
        <w:pStyle w:val="Heading1"/>
      </w:pPr>
      <w:r>
        <w:t xml:space="preserve">11. Location Management</w:t>
      </w:r>
    </w:p>
    <w:bookmarkStart w:id="57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 physical workplaces.</w:t>
      </w:r>
    </w:p>
    <w:p>
      <w:r>
        <w:pict>
          <v:rect style="width:0;height:1.5pt" o:hralign="center" o:hrstd="t" o:hr="t"/>
        </w:pict>
      </w:r>
    </w:p>
    <w:bookmarkEnd w:id="57"/>
    <w:bookmarkStart w:id="58" w:name="location-types"/>
    <w:p>
      <w:pPr>
        <w:pStyle w:val="Heading2"/>
      </w:pPr>
      <w:r>
        <w:t xml:space="preserve">Location Types</w:t>
      </w:r>
    </w:p>
    <w:p>
      <w:pPr>
        <w:pStyle w:val="FirstParagraph"/>
      </w:pPr>
      <w:r>
        <w:t xml:space="preserve">Head Office</w:t>
      </w:r>
    </w:p>
    <w:p>
      <w:pPr>
        <w:pStyle w:val="BodyText"/>
      </w:pPr>
      <w:r>
        <w:t xml:space="preserve">Regional Office</w:t>
      </w:r>
    </w:p>
    <w:p>
      <w:pPr>
        <w:pStyle w:val="BodyText"/>
      </w:pPr>
      <w:r>
        <w:t xml:space="preserve">Branch Office</w:t>
      </w:r>
    </w:p>
    <w:p>
      <w:pPr>
        <w:pStyle w:val="BodyText"/>
      </w:pPr>
      <w:r>
        <w:t xml:space="preserve">Warehouse</w:t>
      </w:r>
    </w:p>
    <w:p>
      <w:pPr>
        <w:pStyle w:val="BodyText"/>
      </w:pPr>
      <w:r>
        <w:t xml:space="preserve">Factory</w:t>
      </w:r>
    </w:p>
    <w:p>
      <w:pPr>
        <w:pStyle w:val="BodyText"/>
      </w:pPr>
      <w:r>
        <w:t xml:space="preserve">Remote Workforce Hub</w:t>
      </w:r>
    </w:p>
    <w:p>
      <w:r>
        <w:pict>
          <v:rect style="width:0;height:1.5pt" o:hralign="center" o:hrstd="t" o:hr="t"/>
        </w:pict>
      </w:r>
    </w:p>
    <w:bookmarkEnd w:id="58"/>
    <w:bookmarkStart w:id="59" w:name="fields-2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Country</w:t>
      </w:r>
    </w:p>
    <w:p>
      <w:pPr>
        <w:pStyle w:val="BodyText"/>
      </w:pPr>
      <w:r>
        <w:t xml:space="preserve">State</w:t>
      </w:r>
    </w:p>
    <w:p>
      <w:pPr>
        <w:pStyle w:val="BodyText"/>
      </w:pPr>
      <w:r>
        <w:t xml:space="preserve">City</w:t>
      </w:r>
    </w:p>
    <w:p>
      <w:pPr>
        <w:pStyle w:val="BodyText"/>
      </w:pPr>
      <w:r>
        <w:t xml:space="preserve">Address</w:t>
      </w:r>
    </w:p>
    <w:p>
      <w:pPr>
        <w:pStyle w:val="BodyText"/>
      </w:pPr>
      <w:r>
        <w:t xml:space="preserve">Timezone</w:t>
      </w:r>
    </w:p>
    <w:p>
      <w:pPr>
        <w:pStyle w:val="BodyText"/>
      </w:pPr>
      <w:r>
        <w:t xml:space="preserve">Currency</w:t>
      </w:r>
    </w:p>
    <w:p>
      <w:pPr>
        <w:pStyle w:val="BodyText"/>
      </w:pPr>
      <w:r>
        <w:t xml:space="preserve">Location Head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geographic-hierarchy"/>
    <w:p>
      <w:pPr>
        <w:pStyle w:val="Heading1"/>
      </w:pPr>
      <w:r>
        <w:t xml:space="preserve">12. Geographic Hierarchy</w:t>
      </w:r>
    </w:p>
    <w:bookmarkStart w:id="61" w:name="structure"/>
    <w:p>
      <w:pPr>
        <w:pStyle w:val="Heading2"/>
      </w:pP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Country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Region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State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City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Location</w:t>
      </w:r>
    </w:p>
    <w:p>
      <w:r>
        <w:pict>
          <v:rect style="width:0;height:1.5pt" o:hralign="center" o:hrstd="t" o:hr="t"/>
        </w:pict>
      </w:r>
    </w:p>
    <w:bookmarkEnd w:id="61"/>
    <w:bookmarkStart w:id="62" w:name="benefits"/>
    <w:p>
      <w:pPr>
        <w:pStyle w:val="Heading2"/>
      </w:pPr>
      <w:r>
        <w:t xml:space="preserve">Benefits</w:t>
      </w:r>
    </w:p>
    <w:p>
      <w:pPr>
        <w:pStyle w:val="FirstParagraph"/>
      </w:pPr>
      <w:r>
        <w:t xml:space="preserve">Regional Reporting</w:t>
      </w:r>
    </w:p>
    <w:p>
      <w:pPr>
        <w:pStyle w:val="BodyText"/>
      </w:pPr>
      <w:r>
        <w:t xml:space="preserve">Compliance</w:t>
      </w:r>
    </w:p>
    <w:p>
      <w:pPr>
        <w:pStyle w:val="BodyText"/>
      </w:pPr>
      <w:r>
        <w:t xml:space="preserve">Workforce Planning</w:t>
      </w:r>
    </w:p>
    <w:p>
      <w:pPr>
        <w:pStyle w:val="BodyText"/>
      </w:pPr>
      <w:r>
        <w:t xml:space="preserve">Localization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reporting-structures"/>
    <w:p>
      <w:pPr>
        <w:pStyle w:val="Heading1"/>
      </w:pPr>
      <w:r>
        <w:t xml:space="preserve">13. Reporting Structures</w:t>
      </w:r>
    </w:p>
    <w:bookmarkStart w:id="64" w:name="purpose-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managerial hierarchy.</w:t>
      </w:r>
    </w:p>
    <w:p>
      <w:r>
        <w:pict>
          <v:rect style="width:0;height:1.5pt" o:hralign="center" o:hrstd="t" o:hr="t"/>
        </w:pict>
      </w:r>
    </w:p>
    <w:bookmarkEnd w:id="64"/>
    <w:bookmarkStart w:id="65" w:name="structure-1"/>
    <w:p>
      <w:pPr>
        <w:pStyle w:val="Heading2"/>
      </w:pP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CEO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VP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Director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Manager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Employee</w:t>
      </w:r>
    </w:p>
    <w:p>
      <w:r>
        <w:pict>
          <v:rect style="width:0;height:1.5pt" o:hralign="center" o:hrstd="t" o:hr="t"/>
        </w:pict>
      </w:r>
    </w:p>
    <w:bookmarkEnd w:id="65"/>
    <w:bookmarkStart w:id="66" w:name="features-5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Dynamic Reporting</w:t>
      </w:r>
    </w:p>
    <w:p>
      <w:pPr>
        <w:pStyle w:val="BodyText"/>
      </w:pPr>
      <w:r>
        <w:t xml:space="preserve">Reporting History</w:t>
      </w:r>
    </w:p>
    <w:p>
      <w:pPr>
        <w:pStyle w:val="BodyText"/>
      </w:pPr>
      <w:r>
        <w:t xml:space="preserve">Temporary Reporting</w:t>
      </w:r>
    </w:p>
    <w:p>
      <w:pPr>
        <w:pStyle w:val="BodyText"/>
      </w:pPr>
      <w:r>
        <w:t xml:space="preserve">Delegated Reporting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matrix-organization-support"/>
    <w:p>
      <w:pPr>
        <w:pStyle w:val="Heading1"/>
      </w:pPr>
      <w:r>
        <w:t xml:space="preserve">14. Matrix Organization Support</w:t>
      </w:r>
    </w:p>
    <w:bookmarkStart w:id="68" w:name="purpose-10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Support multiple reporting relationships.</w:t>
      </w:r>
    </w:p>
    <w:p>
      <w:r>
        <w:pict>
          <v:rect style="width:0;height:1.5pt" o:hralign="center" o:hrstd="t" o:hr="t"/>
        </w:pict>
      </w:r>
    </w:p>
    <w:bookmarkEnd w:id="68"/>
    <w:bookmarkStart w:id="69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Employee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Functional Manager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Project Manager</w:t>
      </w:r>
    </w:p>
    <w:p>
      <w:r>
        <w:pict>
          <v:rect style="width:0;height:1.5pt" o:hralign="center" o:hrstd="t" o:hr="t"/>
        </w:pict>
      </w:r>
    </w:p>
    <w:bookmarkEnd w:id="69"/>
    <w:bookmarkStart w:id="70" w:name="benefits-1"/>
    <w:p>
      <w:pPr>
        <w:pStyle w:val="Heading2"/>
      </w:pPr>
      <w:r>
        <w:t xml:space="preserve">Benefits</w:t>
      </w:r>
    </w:p>
    <w:p>
      <w:pPr>
        <w:pStyle w:val="FirstParagraph"/>
      </w:pPr>
      <w:r>
        <w:t xml:space="preserve">Project Organizations</w:t>
      </w:r>
    </w:p>
    <w:p>
      <w:pPr>
        <w:pStyle w:val="BodyText"/>
      </w:pPr>
      <w:r>
        <w:t xml:space="preserve">Consulting Companies</w:t>
      </w:r>
    </w:p>
    <w:p>
      <w:pPr>
        <w:pStyle w:val="BodyText"/>
      </w:pPr>
      <w:r>
        <w:t xml:space="preserve">Global Teams</w:t>
      </w:r>
    </w:p>
    <w:p>
      <w:pPr>
        <w:pStyle w:val="BodyText"/>
      </w:pPr>
      <w:r>
        <w:t xml:space="preserve">Cross-Functional Structures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organizational-hierarchies"/>
    <w:p>
      <w:pPr>
        <w:pStyle w:val="Heading1"/>
      </w:pPr>
      <w:r>
        <w:t xml:space="preserve">15. Organizational Hierarchies</w:t>
      </w:r>
    </w:p>
    <w:bookmarkStart w:id="72" w:name="hierarchy-types"/>
    <w:p>
      <w:pPr>
        <w:pStyle w:val="Heading2"/>
      </w:pPr>
      <w:r>
        <w:t xml:space="preserve">Hierarchy Types</w:t>
      </w:r>
    </w:p>
    <w:p>
      <w:pPr>
        <w:pStyle w:val="FirstParagraph"/>
      </w:pPr>
      <w:r>
        <w:t xml:space="preserve">Management Hierarchy</w:t>
      </w:r>
    </w:p>
    <w:p>
      <w:pPr>
        <w:pStyle w:val="BodyText"/>
      </w:pPr>
      <w:r>
        <w:t xml:space="preserve">Functional Hierarchy</w:t>
      </w:r>
    </w:p>
    <w:p>
      <w:pPr>
        <w:pStyle w:val="BodyText"/>
      </w:pPr>
      <w:r>
        <w:t xml:space="preserve">Project Hierarchy</w:t>
      </w:r>
    </w:p>
    <w:p>
      <w:pPr>
        <w:pStyle w:val="BodyText"/>
      </w:pPr>
      <w:r>
        <w:t xml:space="preserve">Geographic Hierarchy</w:t>
      </w:r>
    </w:p>
    <w:p>
      <w:pPr>
        <w:pStyle w:val="BodyText"/>
      </w:pPr>
      <w:r>
        <w:t xml:space="preserve">Cost Center Hierarchy</w:t>
      </w:r>
    </w:p>
    <w:p>
      <w:pPr>
        <w:pStyle w:val="BodyText"/>
      </w:pPr>
      <w:r>
        <w:t xml:space="preserve">Custom Hierarchies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organization-chart"/>
    <w:p>
      <w:pPr>
        <w:pStyle w:val="Heading1"/>
      </w:pPr>
      <w:r>
        <w:t xml:space="preserve">16. Organization Chart</w:t>
      </w:r>
    </w:p>
    <w:bookmarkStart w:id="74" w:name="purpose-1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Visualize workforce structure.</w:t>
      </w:r>
    </w:p>
    <w:p>
      <w:r>
        <w:pict>
          <v:rect style="width:0;height:1.5pt" o:hralign="center" o:hrstd="t" o:hr="t"/>
        </w:pict>
      </w:r>
    </w:p>
    <w:bookmarkEnd w:id="74"/>
    <w:bookmarkStart w:id="75" w:name="features-6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Interactive Org Chart</w:t>
      </w:r>
    </w:p>
    <w:p>
      <w:pPr>
        <w:pStyle w:val="BodyText"/>
      </w:pPr>
      <w:r>
        <w:t xml:space="preserve">Drill Down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Employee Profile Preview</w:t>
      </w:r>
    </w:p>
    <w:p>
      <w:pPr>
        <w:pStyle w:val="BodyText"/>
      </w:pPr>
      <w:r>
        <w:t xml:space="preserve">Export</w:t>
      </w:r>
    </w:p>
    <w:p>
      <w:pPr>
        <w:pStyle w:val="BodyText"/>
      </w:pPr>
      <w:r>
        <w:t xml:space="preserve">Historical View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organization-versions"/>
    <w:p>
      <w:pPr>
        <w:pStyle w:val="Heading1"/>
      </w:pPr>
      <w:r>
        <w:t xml:space="preserve">17. Organization Versions</w:t>
      </w:r>
    </w:p>
    <w:bookmarkStart w:id="77" w:name="purpose-1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 organizational changes.</w:t>
      </w:r>
    </w:p>
    <w:p>
      <w:r>
        <w:pict>
          <v:rect style="width:0;height:1.5pt" o:hralign="center" o:hrstd="t" o:hr="t"/>
        </w:pict>
      </w:r>
    </w:p>
    <w:bookmarkEnd w:id="77"/>
    <w:bookmarkStart w:id="78" w:name="events"/>
    <w:p>
      <w:pPr>
        <w:pStyle w:val="Heading2"/>
      </w:pPr>
      <w:r>
        <w:t xml:space="preserve">Events</w:t>
      </w:r>
    </w:p>
    <w:p>
      <w:pPr>
        <w:pStyle w:val="FirstParagraph"/>
      </w:pPr>
      <w:r>
        <w:t xml:space="preserve">Department Creation</w:t>
      </w:r>
    </w:p>
    <w:p>
      <w:pPr>
        <w:pStyle w:val="BodyText"/>
      </w:pPr>
      <w:r>
        <w:t xml:space="preserve">Department Closure</w:t>
      </w:r>
    </w:p>
    <w:p>
      <w:pPr>
        <w:pStyle w:val="BodyText"/>
      </w:pPr>
      <w:r>
        <w:t xml:space="preserve">Reorganization</w:t>
      </w:r>
    </w:p>
    <w:p>
      <w:pPr>
        <w:pStyle w:val="BodyText"/>
      </w:pPr>
      <w:r>
        <w:t xml:space="preserve">Merger</w:t>
      </w:r>
    </w:p>
    <w:p>
      <w:pPr>
        <w:pStyle w:val="BodyText"/>
      </w:pPr>
      <w:r>
        <w:t xml:space="preserve">Acquisition</w:t>
      </w:r>
    </w:p>
    <w:p>
      <w:pPr>
        <w:pStyle w:val="BodyText"/>
      </w:pPr>
      <w:r>
        <w:t xml:space="preserve">Transfer</w:t>
      </w:r>
    </w:p>
    <w:p>
      <w:r>
        <w:pict>
          <v:rect style="width:0;height:1.5pt" o:hralign="center" o:hrstd="t" o:hr="t"/>
        </w:pict>
      </w:r>
    </w:p>
    <w:bookmarkEnd w:id="78"/>
    <w:bookmarkStart w:id="79" w:name="features-7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Version History</w:t>
      </w:r>
    </w:p>
    <w:p>
      <w:pPr>
        <w:pStyle w:val="BodyText"/>
      </w:pPr>
      <w:r>
        <w:t xml:space="preserve">Effective Dates</w:t>
      </w:r>
    </w:p>
    <w:p>
      <w:pPr>
        <w:pStyle w:val="BodyText"/>
      </w:pPr>
      <w:r>
        <w:t xml:space="preserve">Rollback</w:t>
      </w:r>
    </w:p>
    <w:p>
      <w:pPr>
        <w:pStyle w:val="BodyText"/>
      </w:pPr>
      <w:r>
        <w:t xml:space="preserve">Audit Tracking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workforce-planning-structure"/>
    <w:p>
      <w:pPr>
        <w:pStyle w:val="Heading1"/>
      </w:pPr>
      <w:r>
        <w:t xml:space="preserve">18. Workforce Planning Structure</w:t>
      </w:r>
    </w:p>
    <w:bookmarkStart w:id="81" w:name="purpose-1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Support future workforce planning.</w:t>
      </w:r>
    </w:p>
    <w:p>
      <w:r>
        <w:pict>
          <v:rect style="width:0;height:1.5pt" o:hralign="center" o:hrstd="t" o:hr="t"/>
        </w:pict>
      </w:r>
    </w:p>
    <w:bookmarkEnd w:id="81"/>
    <w:bookmarkStart w:id="82" w:name="components"/>
    <w:p>
      <w:pPr>
        <w:pStyle w:val="Heading2"/>
      </w:pPr>
      <w:r>
        <w:t xml:space="preserve">Components</w:t>
      </w:r>
    </w:p>
    <w:p>
      <w:pPr>
        <w:pStyle w:val="FirstParagraph"/>
      </w:pPr>
      <w:r>
        <w:t xml:space="preserve">Current Headcount</w:t>
      </w:r>
    </w:p>
    <w:p>
      <w:pPr>
        <w:pStyle w:val="BodyText"/>
      </w:pPr>
      <w:r>
        <w:t xml:space="preserve">Planned Headcount</w:t>
      </w:r>
    </w:p>
    <w:p>
      <w:pPr>
        <w:pStyle w:val="BodyText"/>
      </w:pPr>
      <w:r>
        <w:t xml:space="preserve">Vacant Positions</w:t>
      </w:r>
    </w:p>
    <w:p>
      <w:pPr>
        <w:pStyle w:val="BodyText"/>
      </w:pPr>
      <w:r>
        <w:t xml:space="preserve">Future Positions</w:t>
      </w:r>
    </w:p>
    <w:p>
      <w:pPr>
        <w:pStyle w:val="BodyText"/>
      </w:pPr>
      <w:r>
        <w:t xml:space="preserve">Budget Allocation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position-management"/>
    <w:p>
      <w:pPr>
        <w:pStyle w:val="Heading1"/>
      </w:pPr>
      <w:r>
        <w:t xml:space="preserve">19. Position Management</w:t>
      </w:r>
    </w:p>
    <w:bookmarkStart w:id="84" w:name="position-structure"/>
    <w:p>
      <w:pPr>
        <w:pStyle w:val="Heading2"/>
      </w:pPr>
      <w:r>
        <w:t xml:space="preserve">Position Structure</w:t>
      </w:r>
    </w:p>
    <w:p>
      <w:pPr>
        <w:pStyle w:val="SourceCode"/>
      </w:pPr>
      <w:r>
        <w:rPr>
          <w:rStyle w:val="VerbatimChar"/>
        </w:rPr>
        <w:t xml:space="preserve">Organization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Position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Employee</w:t>
      </w:r>
    </w:p>
    <w:p>
      <w:r>
        <w:pict>
          <v:rect style="width:0;height:1.5pt" o:hralign="center" o:hrstd="t" o:hr="t"/>
        </w:pict>
      </w:r>
    </w:p>
    <w:bookmarkEnd w:id="84"/>
    <w:bookmarkStart w:id="85" w:name="features-8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Position Creation</w:t>
      </w:r>
    </w:p>
    <w:p>
      <w:pPr>
        <w:pStyle w:val="BodyText"/>
      </w:pPr>
      <w:r>
        <w:t xml:space="preserve">Position Vacancy</w:t>
      </w:r>
    </w:p>
    <w:p>
      <w:pPr>
        <w:pStyle w:val="BodyText"/>
      </w:pPr>
      <w:r>
        <w:t xml:space="preserve">Position Approval</w:t>
      </w:r>
    </w:p>
    <w:p>
      <w:pPr>
        <w:pStyle w:val="BodyText"/>
      </w:pPr>
      <w:r>
        <w:t xml:space="preserve">Position History</w:t>
      </w:r>
    </w:p>
    <w:p>
      <w:pPr>
        <w:pStyle w:val="BodyText"/>
      </w:pPr>
      <w:r>
        <w:t xml:space="preserve">Position Budget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vacancy-management"/>
    <w:p>
      <w:pPr>
        <w:pStyle w:val="Heading1"/>
      </w:pPr>
      <w:r>
        <w:t xml:space="preserve">20. Vacancy Management</w:t>
      </w:r>
    </w:p>
    <w:bookmarkStart w:id="87" w:name="purpose-1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 open organizational positions.</w:t>
      </w:r>
    </w:p>
    <w:p>
      <w:r>
        <w:pict>
          <v:rect style="width:0;height:1.5pt" o:hralign="center" o:hrstd="t" o:hr="t"/>
        </w:pict>
      </w:r>
    </w:p>
    <w:bookmarkEnd w:id="87"/>
    <w:bookmarkStart w:id="88" w:name="statuses"/>
    <w:p>
      <w:pPr>
        <w:pStyle w:val="Heading2"/>
      </w:pPr>
      <w:r>
        <w:t xml:space="preserve">Statuses</w:t>
      </w:r>
    </w:p>
    <w:p>
      <w:pPr>
        <w:pStyle w:val="FirstParagraph"/>
      </w:pPr>
      <w:r>
        <w:t xml:space="preserve">Approved</w:t>
      </w:r>
    </w:p>
    <w:p>
      <w:pPr>
        <w:pStyle w:val="BodyText"/>
      </w:pPr>
      <w:r>
        <w:t xml:space="preserve">Vacant</w:t>
      </w:r>
    </w:p>
    <w:p>
      <w:pPr>
        <w:pStyle w:val="BodyText"/>
      </w:pPr>
      <w:r>
        <w:t xml:space="preserve">Recruiting</w:t>
      </w:r>
    </w:p>
    <w:p>
      <w:pPr>
        <w:pStyle w:val="BodyText"/>
      </w:pPr>
      <w:r>
        <w:t xml:space="preserve">Filled</w:t>
      </w:r>
    </w:p>
    <w:p>
      <w:pPr>
        <w:pStyle w:val="BodyText"/>
      </w:pPr>
      <w:r>
        <w:t xml:space="preserve">Closed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headcount-management"/>
    <w:p>
      <w:pPr>
        <w:pStyle w:val="Heading1"/>
      </w:pPr>
      <w:r>
        <w:t xml:space="preserve">21. Headcount Management</w:t>
      </w:r>
    </w:p>
    <w:bookmarkStart w:id="90" w:name="metrics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Current Headcount</w:t>
      </w:r>
    </w:p>
    <w:p>
      <w:pPr>
        <w:pStyle w:val="BodyText"/>
      </w:pPr>
      <w:r>
        <w:t xml:space="preserve">Budgeted Headcount</w:t>
      </w:r>
    </w:p>
    <w:p>
      <w:pPr>
        <w:pStyle w:val="BodyText"/>
      </w:pPr>
      <w:r>
        <w:t xml:space="preserve">Available Headcount</w:t>
      </w:r>
    </w:p>
    <w:p>
      <w:pPr>
        <w:pStyle w:val="BodyText"/>
      </w:pPr>
      <w:r>
        <w:t xml:space="preserve">Open Positions</w:t>
      </w:r>
    </w:p>
    <w:p>
      <w:pPr>
        <w:pStyle w:val="BodyText"/>
      </w:pPr>
      <w:r>
        <w:t xml:space="preserve">Contractors</w:t>
      </w:r>
    </w:p>
    <w:p>
      <w:pPr>
        <w:pStyle w:val="BodyText"/>
      </w:pPr>
      <w:r>
        <w:t xml:space="preserve">Interns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organizational-transfers"/>
    <w:p>
      <w:pPr>
        <w:pStyle w:val="Heading1"/>
      </w:pPr>
      <w:r>
        <w:t xml:space="preserve">22. Organizational Transfers</w:t>
      </w:r>
    </w:p>
    <w:bookmarkStart w:id="92" w:name="transfer-types"/>
    <w:p>
      <w:pPr>
        <w:pStyle w:val="Heading2"/>
      </w:pPr>
      <w:r>
        <w:t xml:space="preserve">Transfer Types</w:t>
      </w:r>
    </w:p>
    <w:p>
      <w:pPr>
        <w:pStyle w:val="FirstParagraph"/>
      </w:pPr>
      <w:r>
        <w:t xml:space="preserve">Department Transfer</w:t>
      </w:r>
    </w:p>
    <w:p>
      <w:pPr>
        <w:pStyle w:val="BodyText"/>
      </w:pPr>
      <w:r>
        <w:t xml:space="preserve">Location Transfer</w:t>
      </w:r>
    </w:p>
    <w:p>
      <w:pPr>
        <w:pStyle w:val="BodyText"/>
      </w:pPr>
      <w:r>
        <w:t xml:space="preserve">Business Unit Transfer</w:t>
      </w:r>
    </w:p>
    <w:p>
      <w:pPr>
        <w:pStyle w:val="BodyText"/>
      </w:pPr>
      <w:r>
        <w:t xml:space="preserve">Promotion</w:t>
      </w:r>
    </w:p>
    <w:p>
      <w:pPr>
        <w:pStyle w:val="BodyText"/>
      </w:pPr>
      <w:r>
        <w:t xml:space="preserve">Demotion</w:t>
      </w:r>
    </w:p>
    <w:p>
      <w:pPr>
        <w:pStyle w:val="BodyText"/>
      </w:pPr>
      <w:r>
        <w:t xml:space="preserve">Role Change</w:t>
      </w:r>
    </w:p>
    <w:p>
      <w:r>
        <w:pict>
          <v:rect style="width:0;height:1.5pt" o:hralign="center" o:hrstd="t" o:hr="t"/>
        </w:pict>
      </w:r>
    </w:p>
    <w:bookmarkEnd w:id="92"/>
    <w:bookmarkStart w:id="93" w:name="workflow"/>
    <w:p>
      <w:pPr>
        <w:pStyle w:val="Heading2"/>
      </w:pPr>
      <w:r>
        <w:t xml:space="preserve">Workflow</w:t>
      </w:r>
    </w:p>
    <w:p>
      <w:pPr>
        <w:pStyle w:val="FirstParagraph"/>
      </w:pPr>
      <w:r>
        <w:t xml:space="preserve">Request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Execution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Audit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reorganization-management"/>
    <w:p>
      <w:pPr>
        <w:pStyle w:val="Heading1"/>
      </w:pPr>
      <w:r>
        <w:t xml:space="preserve">23. Reorganization Management</w:t>
      </w:r>
    </w:p>
    <w:bookmarkStart w:id="95" w:name="purpose-1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Handle structural changes.</w:t>
      </w:r>
    </w:p>
    <w:p>
      <w:r>
        <w:pict>
          <v:rect style="width:0;height:1.5pt" o:hralign="center" o:hrstd="t" o:hr="t"/>
        </w:pict>
      </w:r>
    </w:p>
    <w:bookmarkEnd w:id="95"/>
    <w:bookmarkStart w:id="96" w:name="examples-5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Department Merge</w:t>
      </w:r>
    </w:p>
    <w:p>
      <w:pPr>
        <w:pStyle w:val="BodyText"/>
      </w:pPr>
      <w:r>
        <w:t xml:space="preserve">Department Split</w:t>
      </w:r>
    </w:p>
    <w:p>
      <w:pPr>
        <w:pStyle w:val="BodyText"/>
      </w:pPr>
      <w:r>
        <w:t xml:space="preserve">Company Merger</w:t>
      </w:r>
    </w:p>
    <w:p>
      <w:pPr>
        <w:pStyle w:val="BodyText"/>
      </w:pPr>
      <w:r>
        <w:t xml:space="preserve">Business Unit Restructuring</w:t>
      </w:r>
    </w:p>
    <w:p>
      <w:pPr>
        <w:pStyle w:val="BodyText"/>
      </w:pPr>
      <w:r>
        <w:t xml:space="preserve">Location Consolidation</w:t>
      </w:r>
    </w:p>
    <w:p>
      <w:r>
        <w:pict>
          <v:rect style="width:0;height:1.5pt" o:hralign="center" o:hrstd="t" o:hr="t"/>
        </w:pict>
      </w:r>
    </w:p>
    <w:bookmarkEnd w:id="96"/>
    <w:bookmarkStart w:id="97" w:name="features-9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Impact Analysis</w:t>
      </w:r>
    </w:p>
    <w:p>
      <w:pPr>
        <w:pStyle w:val="BodyText"/>
      </w:pPr>
      <w:r>
        <w:t xml:space="preserve">Approval Workflow</w:t>
      </w:r>
    </w:p>
    <w:p>
      <w:pPr>
        <w:pStyle w:val="BodyText"/>
      </w:pPr>
      <w:r>
        <w:t xml:space="preserve">Effective Dates</w:t>
      </w:r>
    </w:p>
    <w:p>
      <w:pPr>
        <w:pStyle w:val="BodyText"/>
      </w:pPr>
      <w:r>
        <w:t xml:space="preserve">Audit Trail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organizational-policies"/>
    <w:p>
      <w:pPr>
        <w:pStyle w:val="Heading1"/>
      </w:pPr>
      <w:r>
        <w:t xml:space="preserve">24. Organizational Policies</w:t>
      </w:r>
    </w:p>
    <w:bookmarkStart w:id="99" w:name="assignment-levels"/>
    <w:p>
      <w:pPr>
        <w:pStyle w:val="Heading2"/>
      </w:pPr>
      <w:r>
        <w:t xml:space="preserve">Assignment Levels</w:t>
      </w:r>
    </w:p>
    <w:p>
      <w:pPr>
        <w:pStyle w:val="FirstParagraph"/>
      </w:pPr>
      <w:r>
        <w:t xml:space="preserve">Company</w:t>
      </w:r>
    </w:p>
    <w:p>
      <w:pPr>
        <w:pStyle w:val="BodyText"/>
      </w:pPr>
      <w:r>
        <w:t xml:space="preserve">Legal Entity</w:t>
      </w:r>
    </w:p>
    <w:p>
      <w:pPr>
        <w:pStyle w:val="BodyText"/>
      </w:pPr>
      <w:r>
        <w:t xml:space="preserve">Business Unit</w:t>
      </w:r>
    </w:p>
    <w:p>
      <w:pPr>
        <w:pStyle w:val="BodyText"/>
      </w:pPr>
      <w:r>
        <w:t xml:space="preserve">Division</w:t>
      </w:r>
    </w:p>
    <w:p>
      <w:pPr>
        <w:pStyle w:val="BodyText"/>
      </w:pPr>
      <w:r>
        <w:t xml:space="preserve">Department</w:t>
      </w:r>
    </w:p>
    <w:p>
      <w:pPr>
        <w:pStyle w:val="BodyText"/>
      </w:pPr>
      <w:r>
        <w:t xml:space="preserve">Location</w:t>
      </w:r>
    </w:p>
    <w:p>
      <w:r>
        <w:pict>
          <v:rect style="width:0;height:1.5pt" o:hralign="center" o:hrstd="t" o:hr="t"/>
        </w:pict>
      </w:r>
    </w:p>
    <w:bookmarkEnd w:id="99"/>
    <w:bookmarkStart w:id="100" w:name="examples-6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Leave Policies</w:t>
      </w:r>
    </w:p>
    <w:p>
      <w:pPr>
        <w:pStyle w:val="BodyText"/>
      </w:pPr>
      <w:r>
        <w:t xml:space="preserve">Attendance Policies</w:t>
      </w:r>
    </w:p>
    <w:p>
      <w:pPr>
        <w:pStyle w:val="BodyText"/>
      </w:pPr>
      <w:r>
        <w:t xml:space="preserve">Payroll Policies</w:t>
      </w:r>
    </w:p>
    <w:p>
      <w:pPr>
        <w:pStyle w:val="BodyText"/>
      </w:pPr>
      <w:r>
        <w:t xml:space="preserve">Benefits Policies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organizational-analytics"/>
    <w:p>
      <w:pPr>
        <w:pStyle w:val="Heading1"/>
      </w:pPr>
      <w:r>
        <w:t xml:space="preserve">25. Organizational Analytics</w:t>
      </w:r>
    </w:p>
    <w:bookmarkStart w:id="102" w:name="metrics-1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Headcount</w:t>
      </w:r>
    </w:p>
    <w:p>
      <w:pPr>
        <w:pStyle w:val="BodyText"/>
      </w:pPr>
      <w:r>
        <w:t xml:space="preserve">Growth Rate</w:t>
      </w:r>
    </w:p>
    <w:p>
      <w:pPr>
        <w:pStyle w:val="BodyText"/>
      </w:pPr>
      <w:r>
        <w:t xml:space="preserve">Span Of Control</w:t>
      </w:r>
    </w:p>
    <w:p>
      <w:pPr>
        <w:pStyle w:val="BodyText"/>
      </w:pPr>
      <w:r>
        <w:t xml:space="preserve">Department Distribution</w:t>
      </w:r>
    </w:p>
    <w:p>
      <w:pPr>
        <w:pStyle w:val="BodyText"/>
      </w:pPr>
      <w:r>
        <w:t xml:space="preserve">Location Distribution</w:t>
      </w:r>
    </w:p>
    <w:p>
      <w:pPr>
        <w:pStyle w:val="BodyText"/>
      </w:pPr>
      <w:r>
        <w:t xml:space="preserve">Manager Ratios</w:t>
      </w:r>
    </w:p>
    <w:p>
      <w:pPr>
        <w:pStyle w:val="BodyText"/>
      </w:pPr>
      <w:r>
        <w:t xml:space="preserve">Workforce Cost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reports"/>
    <w:p>
      <w:pPr>
        <w:pStyle w:val="Heading1"/>
      </w:pPr>
      <w:r>
        <w:t xml:space="preserve">26. Reports</w:t>
      </w:r>
    </w:p>
    <w:p>
      <w:pPr>
        <w:pStyle w:val="FirstParagraph"/>
      </w:pPr>
      <w:r>
        <w:t xml:space="preserve">Organization Structure Report</w:t>
      </w:r>
    </w:p>
    <w:p>
      <w:pPr>
        <w:pStyle w:val="BodyText"/>
      </w:pPr>
      <w:r>
        <w:t xml:space="preserve">Department Report</w:t>
      </w:r>
    </w:p>
    <w:p>
      <w:pPr>
        <w:pStyle w:val="BodyText"/>
      </w:pPr>
      <w:r>
        <w:t xml:space="preserve">Headcount Report</w:t>
      </w:r>
    </w:p>
    <w:p>
      <w:pPr>
        <w:pStyle w:val="BodyText"/>
      </w:pPr>
      <w:r>
        <w:t xml:space="preserve">Vacancy Report</w:t>
      </w:r>
    </w:p>
    <w:p>
      <w:pPr>
        <w:pStyle w:val="BodyText"/>
      </w:pPr>
      <w:r>
        <w:t xml:space="preserve">Cost Center Report</w:t>
      </w:r>
    </w:p>
    <w:p>
      <w:pPr>
        <w:pStyle w:val="BodyText"/>
      </w:pPr>
      <w:r>
        <w:t xml:space="preserve">Location Report</w:t>
      </w:r>
    </w:p>
    <w:p>
      <w:pPr>
        <w:pStyle w:val="BodyText"/>
      </w:pPr>
      <w:r>
        <w:t xml:space="preserve">Manager Hierarchy Report</w:t>
      </w:r>
    </w:p>
    <w:p>
      <w:pPr>
        <w:pStyle w:val="BodyText"/>
      </w:pPr>
      <w:r>
        <w:t xml:space="preserve">Workforce Planning Report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Formats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Excel</w:t>
      </w:r>
    </w:p>
    <w:p>
      <w:pPr>
        <w:pStyle w:val="BodyText"/>
      </w:pPr>
      <w:r>
        <w:t xml:space="preserve">CSV</w:t>
      </w:r>
    </w:p>
    <w:p>
      <w:r>
        <w:pict>
          <v:rect style="width:0;height:1.5pt" o:hralign="center" o:hrstd="t" o:hr="t"/>
        </w:pict>
      </w:r>
    </w:p>
    <w:bookmarkEnd w:id="104"/>
    <w:bookmarkStart w:id="105" w:name="organization-apis"/>
    <w:p>
      <w:pPr>
        <w:pStyle w:val="Heading1"/>
      </w:pPr>
      <w:r>
        <w:t xml:space="preserve">27. Organization APIs</w:t>
      </w:r>
    </w:p>
    <w:p>
      <w:pPr>
        <w:pStyle w:val="FirstParagraph"/>
      </w:pPr>
      <w:r>
        <w:t xml:space="preserve">Companies</w:t>
      </w:r>
    </w:p>
    <w:p>
      <w:pPr>
        <w:pStyle w:val="SourceCode"/>
      </w:pPr>
      <w:r>
        <w:rPr>
          <w:rStyle w:val="VerbatimChar"/>
        </w:rPr>
        <w:t xml:space="preserve">GET /companies</w:t>
      </w:r>
      <w:r>
        <w:br/>
      </w:r>
      <w:r>
        <w:br/>
      </w:r>
      <w:r>
        <w:rPr>
          <w:rStyle w:val="VerbatimChar"/>
        </w:rPr>
        <w:t xml:space="preserve">POST /companies</w:t>
      </w:r>
      <w:r>
        <w:br/>
      </w:r>
      <w:r>
        <w:br/>
      </w:r>
      <w:r>
        <w:rPr>
          <w:rStyle w:val="VerbatimChar"/>
        </w:rPr>
        <w:t xml:space="preserve">PATCH /companies/{id}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Legal Entities</w:t>
      </w:r>
    </w:p>
    <w:p>
      <w:pPr>
        <w:pStyle w:val="SourceCode"/>
      </w:pPr>
      <w:r>
        <w:rPr>
          <w:rStyle w:val="VerbatimChar"/>
        </w:rPr>
        <w:t xml:space="preserve">GET /legal-entities</w:t>
      </w:r>
      <w:r>
        <w:br/>
      </w:r>
      <w:r>
        <w:br/>
      </w:r>
      <w:r>
        <w:rPr>
          <w:rStyle w:val="VerbatimChar"/>
        </w:rPr>
        <w:t xml:space="preserve">POST /legal-entities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Departments</w:t>
      </w:r>
    </w:p>
    <w:p>
      <w:pPr>
        <w:pStyle w:val="SourceCode"/>
      </w:pPr>
      <w:r>
        <w:rPr>
          <w:rStyle w:val="VerbatimChar"/>
        </w:rPr>
        <w:t xml:space="preserve">GET /departments</w:t>
      </w:r>
      <w:r>
        <w:br/>
      </w:r>
      <w:r>
        <w:br/>
      </w:r>
      <w:r>
        <w:rPr>
          <w:rStyle w:val="VerbatimChar"/>
        </w:rPr>
        <w:t xml:space="preserve">POST /departments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Locations</w:t>
      </w:r>
    </w:p>
    <w:p>
      <w:pPr>
        <w:pStyle w:val="SourceCode"/>
      </w:pPr>
      <w:r>
        <w:rPr>
          <w:rStyle w:val="VerbatimChar"/>
        </w:rPr>
        <w:t xml:space="preserve">GET /locations</w:t>
      </w:r>
      <w:r>
        <w:br/>
      </w:r>
      <w:r>
        <w:br/>
      </w:r>
      <w:r>
        <w:rPr>
          <w:rStyle w:val="VerbatimChar"/>
        </w:rPr>
        <w:t xml:space="preserve">POST /locations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Org Charts</w:t>
      </w:r>
    </w:p>
    <w:p>
      <w:pPr>
        <w:pStyle w:val="SourceCode"/>
      </w:pPr>
      <w:r>
        <w:rPr>
          <w:rStyle w:val="VerbatimChar"/>
        </w:rPr>
        <w:t xml:space="preserve">GET /org-chart</w:t>
      </w:r>
    </w:p>
    <w:p>
      <w:r>
        <w:pict>
          <v:rect style="width:0;height:1.5pt" o:hralign="center" o:hrstd="t" o:hr="t"/>
        </w:pict>
      </w:r>
    </w:p>
    <w:bookmarkEnd w:id="105"/>
    <w:bookmarkStart w:id="106" w:name="database-tables"/>
    <w:p>
      <w:pPr>
        <w:pStyle w:val="Heading1"/>
      </w:pPr>
      <w:r>
        <w:t xml:space="preserve">28. Database Tables</w:t>
      </w:r>
    </w:p>
    <w:p>
      <w:pPr>
        <w:pStyle w:val="FirstParagraph"/>
      </w:pPr>
      <w:r>
        <w:t xml:space="preserve">Organization Domain</w:t>
      </w:r>
    </w:p>
    <w:p>
      <w:pPr>
        <w:pStyle w:val="BodyText"/>
      </w:pPr>
      <w:r>
        <w:t xml:space="preserve">organizations</w:t>
      </w:r>
    </w:p>
    <w:p>
      <w:pPr>
        <w:pStyle w:val="BodyText"/>
      </w:pPr>
      <w:r>
        <w:t xml:space="preserve">companies</w:t>
      </w:r>
    </w:p>
    <w:p>
      <w:pPr>
        <w:pStyle w:val="BodyText"/>
      </w:pPr>
      <w:r>
        <w:t xml:space="preserve">legal_entities</w:t>
      </w:r>
    </w:p>
    <w:p>
      <w:pPr>
        <w:pStyle w:val="BodyText"/>
      </w:pPr>
      <w:r>
        <w:t xml:space="preserve">business_units</w:t>
      </w:r>
    </w:p>
    <w:p>
      <w:pPr>
        <w:pStyle w:val="BodyText"/>
      </w:pPr>
      <w:r>
        <w:t xml:space="preserve">divisions</w:t>
      </w:r>
    </w:p>
    <w:p>
      <w:pPr>
        <w:pStyle w:val="BodyText"/>
      </w:pPr>
      <w:r>
        <w:t xml:space="preserve">departments</w:t>
      </w:r>
    </w:p>
    <w:p>
      <w:pPr>
        <w:pStyle w:val="BodyText"/>
      </w:pPr>
      <w:r>
        <w:t xml:space="preserve">teams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Location Domain</w:t>
      </w:r>
    </w:p>
    <w:p>
      <w:pPr>
        <w:pStyle w:val="BodyText"/>
      </w:pPr>
      <w:r>
        <w:t xml:space="preserve">locations</w:t>
      </w:r>
    </w:p>
    <w:p>
      <w:pPr>
        <w:pStyle w:val="BodyText"/>
      </w:pPr>
      <w:r>
        <w:t xml:space="preserve">regions</w:t>
      </w:r>
    </w:p>
    <w:p>
      <w:pPr>
        <w:pStyle w:val="BodyText"/>
      </w:pPr>
      <w:r>
        <w:t xml:space="preserve">countries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Cost Center Domain</w:t>
      </w:r>
    </w:p>
    <w:p>
      <w:pPr>
        <w:pStyle w:val="BodyText"/>
      </w:pPr>
      <w:r>
        <w:t xml:space="preserve">cost_centers</w:t>
      </w:r>
    </w:p>
    <w:p>
      <w:pPr>
        <w:pStyle w:val="BodyText"/>
      </w:pPr>
      <w:r>
        <w:t xml:space="preserve">cost_center_allocations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Position Domain</w:t>
      </w:r>
    </w:p>
    <w:p>
      <w:pPr>
        <w:pStyle w:val="BodyText"/>
      </w:pPr>
      <w:r>
        <w:t xml:space="preserve">positions</w:t>
      </w:r>
    </w:p>
    <w:p>
      <w:pPr>
        <w:pStyle w:val="BodyText"/>
      </w:pPr>
      <w:r>
        <w:t xml:space="preserve">position_history</w:t>
      </w:r>
    </w:p>
    <w:p>
      <w:pPr>
        <w:pStyle w:val="BodyText"/>
      </w:pPr>
      <w:r>
        <w:t xml:space="preserve">vacancies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Reporting Domain</w:t>
      </w:r>
    </w:p>
    <w:p>
      <w:pPr>
        <w:pStyle w:val="BodyText"/>
      </w:pPr>
      <w:r>
        <w:t xml:space="preserve">reporting_relationships</w:t>
      </w:r>
    </w:p>
    <w:p>
      <w:pPr>
        <w:pStyle w:val="BodyText"/>
      </w:pPr>
      <w:r>
        <w:t xml:space="preserve">matrix_relationships</w:t>
      </w:r>
    </w:p>
    <w:p>
      <w:r>
        <w:pict>
          <v:rect style="width:0;height:1.5pt" o:hralign="center" o:hrstd="t" o:hr="t"/>
        </w:pict>
      </w:r>
    </w:p>
    <w:bookmarkEnd w:id="106"/>
    <w:bookmarkStart w:id="107" w:name="permissions-matrix"/>
    <w:p>
      <w:pPr>
        <w:pStyle w:val="Heading1"/>
      </w:pPr>
      <w:r>
        <w:t xml:space="preserve">29. Permissions Matrix</w:t>
      </w:r>
    </w:p>
    <w:p>
      <w:pPr>
        <w:pStyle w:val="FirstParagraph"/>
      </w:pPr>
      <w:r>
        <w:t xml:space="preserve">organization.view</w:t>
      </w:r>
    </w:p>
    <w:p>
      <w:pPr>
        <w:pStyle w:val="BodyText"/>
      </w:pPr>
      <w:r>
        <w:t xml:space="preserve">organization.manage</w:t>
      </w:r>
    </w:p>
    <w:p>
      <w:pPr>
        <w:pStyle w:val="BodyText"/>
      </w:pPr>
      <w:r>
        <w:t xml:space="preserve">company.manage</w:t>
      </w:r>
    </w:p>
    <w:p>
      <w:pPr>
        <w:pStyle w:val="BodyText"/>
      </w:pPr>
      <w:r>
        <w:t xml:space="preserve">department.manage</w:t>
      </w:r>
    </w:p>
    <w:p>
      <w:pPr>
        <w:pStyle w:val="BodyText"/>
      </w:pPr>
      <w:r>
        <w:t xml:space="preserve">location.manage</w:t>
      </w:r>
    </w:p>
    <w:p>
      <w:pPr>
        <w:pStyle w:val="BodyText"/>
      </w:pPr>
      <w:r>
        <w:t xml:space="preserve">position.manage</w:t>
      </w:r>
    </w:p>
    <w:p>
      <w:pPr>
        <w:pStyle w:val="BodyText"/>
      </w:pPr>
      <w:r>
        <w:t xml:space="preserve">headcount.manage</w:t>
      </w:r>
    </w:p>
    <w:p>
      <w:pPr>
        <w:pStyle w:val="BodyText"/>
      </w:pPr>
      <w:r>
        <w:t xml:space="preserve">organization.admin</w:t>
      </w:r>
    </w:p>
    <w:p>
      <w:r>
        <w:pict>
          <v:rect style="width:0;height:1.5pt" o:hralign="center" o:hrstd="t" o:hr="t"/>
        </w:pict>
      </w:r>
    </w:p>
    <w:bookmarkEnd w:id="107"/>
    <w:bookmarkStart w:id="108" w:name="security-requirements"/>
    <w:p>
      <w:pPr>
        <w:pStyle w:val="Heading1"/>
      </w:pPr>
      <w:r>
        <w:t xml:space="preserve">30. Security Requirements</w:t>
      </w:r>
    </w:p>
    <w:p>
      <w:pPr>
        <w:pStyle w:val="FirstParagraph"/>
      </w:pPr>
      <w:r>
        <w:t xml:space="preserve">Tenant Isolation</w:t>
      </w:r>
    </w:p>
    <w:p>
      <w:pPr>
        <w:pStyle w:val="BodyText"/>
      </w:pPr>
      <w:r>
        <w:t xml:space="preserve">RBAC Enforcement</w:t>
      </w:r>
    </w:p>
    <w:p>
      <w:pPr>
        <w:pStyle w:val="BodyText"/>
      </w:pPr>
      <w:r>
        <w:t xml:space="preserve">Hierarchy Validation</w:t>
      </w:r>
    </w:p>
    <w:p>
      <w:pPr>
        <w:pStyle w:val="BodyText"/>
      </w:pPr>
      <w:r>
        <w:t xml:space="preserve">Data Ownership Controls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Change Approval Controls</w:t>
      </w:r>
    </w:p>
    <w:p>
      <w:r>
        <w:pict>
          <v:rect style="width:0;height:1.5pt" o:hralign="center" o:hrstd="t" o:hr="t"/>
        </w:pict>
      </w:r>
    </w:p>
    <w:bookmarkEnd w:id="108"/>
    <w:bookmarkStart w:id="109" w:name="audit-requirements"/>
    <w:p>
      <w:pPr>
        <w:pStyle w:val="Heading1"/>
      </w:pPr>
      <w:r>
        <w:t xml:space="preserve">31. Audit Requirements</w:t>
      </w:r>
    </w:p>
    <w:p>
      <w:pPr>
        <w:pStyle w:val="FirstParagraph"/>
      </w:pPr>
      <w:r>
        <w:t xml:space="preserve">Company Created</w:t>
      </w:r>
    </w:p>
    <w:p>
      <w:pPr>
        <w:pStyle w:val="BodyText"/>
      </w:pPr>
      <w:r>
        <w:t xml:space="preserve">Department Created</w:t>
      </w:r>
    </w:p>
    <w:p>
      <w:pPr>
        <w:pStyle w:val="BodyText"/>
      </w:pPr>
      <w:r>
        <w:t xml:space="preserve">Department Modified</w:t>
      </w:r>
    </w:p>
    <w:p>
      <w:pPr>
        <w:pStyle w:val="BodyText"/>
      </w:pPr>
      <w:r>
        <w:t xml:space="preserve">Position Created</w:t>
      </w:r>
    </w:p>
    <w:p>
      <w:pPr>
        <w:pStyle w:val="BodyText"/>
      </w:pPr>
      <w:r>
        <w:t xml:space="preserve">Transfer Processed</w:t>
      </w:r>
    </w:p>
    <w:p>
      <w:pPr>
        <w:pStyle w:val="BodyText"/>
      </w:pPr>
      <w:r>
        <w:t xml:space="preserve">Reorganization Executed</w:t>
      </w:r>
    </w:p>
    <w:p>
      <w:pPr>
        <w:pStyle w:val="BodyText"/>
      </w:pPr>
      <w:r>
        <w:t xml:space="preserve">Location Added</w:t>
      </w:r>
    </w:p>
    <w:p>
      <w:pPr>
        <w:pStyle w:val="BodyText"/>
      </w:pPr>
      <w:r>
        <w:t xml:space="preserve">Hierarchy Modified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Retention</w:t>
      </w:r>
    </w:p>
    <w:p>
      <w:pPr>
        <w:pStyle w:val="BodyText"/>
      </w:pPr>
      <w:r>
        <w:t xml:space="preserve">10 Years Minimum</w:t>
      </w:r>
    </w:p>
    <w:p>
      <w:r>
        <w:pict>
          <v:rect style="width:0;height:1.5pt" o:hralign="center" o:hrstd="t" o:hr="t"/>
        </w:pict>
      </w:r>
    </w:p>
    <w:bookmarkEnd w:id="109"/>
    <w:bookmarkStart w:id="110" w:name="performance-requirements"/>
    <w:p>
      <w:pPr>
        <w:pStyle w:val="Heading1"/>
      </w:pPr>
      <w:r>
        <w:t xml:space="preserve">32. Performance Requirements</w:t>
      </w:r>
    </w:p>
    <w:p>
      <w:pPr>
        <w:pStyle w:val="FirstParagraph"/>
      </w:pPr>
      <w:r>
        <w:t xml:space="preserve">Org Chart Load</w:t>
      </w:r>
    </w:p>
    <w:p>
      <w:pPr>
        <w:pStyle w:val="BodyText"/>
      </w:pPr>
      <w:r>
        <w:t xml:space="preserve">&lt; 3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Department Search</w:t>
      </w:r>
    </w:p>
    <w:p>
      <w:pPr>
        <w:pStyle w:val="BodyText"/>
      </w:pPr>
      <w:r>
        <w:t xml:space="preserve">&lt; 1 Second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Hierarchy Query</w:t>
      </w:r>
    </w:p>
    <w:p>
      <w:pPr>
        <w:pStyle w:val="BodyText"/>
      </w:pPr>
      <w:r>
        <w:t xml:space="preserve">&lt; 2 Seconds</w:t>
      </w:r>
    </w:p>
    <w:p>
      <w:r>
        <w:pict>
          <v:rect style="width:0;height:1.5pt" o:hralign="center" o:hrstd="t" o:hr="t"/>
        </w:pict>
      </w:r>
    </w:p>
    <w:bookmarkEnd w:id="110"/>
    <w:bookmarkStart w:id="111" w:name="compliance-requirements"/>
    <w:p>
      <w:pPr>
        <w:pStyle w:val="Heading1"/>
      </w:pPr>
      <w:r>
        <w:t xml:space="preserve">33. Compliance Requirements</w:t>
      </w:r>
    </w:p>
    <w:p>
      <w:pPr>
        <w:pStyle w:val="FirstParagraph"/>
      </w:pPr>
      <w:r>
        <w:t xml:space="preserve">Labor Regulations</w:t>
      </w:r>
    </w:p>
    <w:p>
      <w:pPr>
        <w:pStyle w:val="BodyText"/>
      </w:pPr>
      <w:r>
        <w:t xml:space="preserve">Corporate Governance</w:t>
      </w:r>
    </w:p>
    <w:p>
      <w:pPr>
        <w:pStyle w:val="BodyText"/>
      </w:pPr>
      <w:r>
        <w:t xml:space="preserve">Tax Jurisdiction Mapping</w:t>
      </w:r>
    </w:p>
    <w:p>
      <w:pPr>
        <w:pStyle w:val="BodyText"/>
      </w:pPr>
      <w:r>
        <w:t xml:space="preserve">Location Compliance</w:t>
      </w:r>
    </w:p>
    <w:p>
      <w:pPr>
        <w:pStyle w:val="BodyText"/>
      </w:pPr>
      <w:r>
        <w:t xml:space="preserve">Workforce Reporting Requirements</w:t>
      </w:r>
    </w:p>
    <w:p>
      <w:r>
        <w:pict>
          <v:rect style="width:0;height:1.5pt" o:hralign="center" o:hrstd="t" o:hr="t"/>
        </w:pict>
      </w:r>
    </w:p>
    <w:bookmarkEnd w:id="111"/>
    <w:bookmarkStart w:id="112" w:name="future-enhancements"/>
    <w:p>
      <w:pPr>
        <w:pStyle w:val="Heading1"/>
      </w:pPr>
      <w:r>
        <w:t xml:space="preserve">34. Future Enhancements</w:t>
      </w:r>
    </w:p>
    <w:p>
      <w:pPr>
        <w:pStyle w:val="FirstParagraph"/>
      </w:pPr>
      <w:r>
        <w:t xml:space="preserve">Version 2</w:t>
      </w:r>
    </w:p>
    <w:p>
      <w:pPr>
        <w:pStyle w:val="BodyText"/>
      </w:pPr>
      <w:r>
        <w:t xml:space="preserve">AI Organization Designer</w:t>
      </w:r>
    </w:p>
    <w:p>
      <w:pPr>
        <w:pStyle w:val="BodyText"/>
      </w:pPr>
      <w:r>
        <w:t xml:space="preserve">Workforce Digital Twin</w:t>
      </w:r>
    </w:p>
    <w:p>
      <w:pPr>
        <w:pStyle w:val="BodyText"/>
      </w:pPr>
      <w:r>
        <w:t xml:space="preserve">Span-of-Control Optimization</w:t>
      </w:r>
    </w:p>
    <w:p>
      <w:pPr>
        <w:pStyle w:val="BodyText"/>
      </w:pPr>
      <w:r>
        <w:t xml:space="preserve">Org Health Analytics</w:t>
      </w:r>
    </w:p>
    <w:p>
      <w:pPr>
        <w:pStyle w:val="BodyText"/>
      </w:pPr>
      <w:r>
        <w:t xml:space="preserve">Workforce Scenario Planning</w:t>
      </w:r>
    </w:p>
    <w:p>
      <w:pPr>
        <w:pStyle w:val="BodyText"/>
      </w:pPr>
      <w:r>
        <w:t xml:space="preserve">Org Simulation Engine</w:t>
      </w:r>
    </w:p>
    <w:p>
      <w:pPr>
        <w:pStyle w:val="BodyText"/>
      </w:pPr>
      <w:r>
        <w:t xml:space="preserve">Organization Copilot</w:t>
      </w:r>
    </w:p>
    <w:p>
      <w:r>
        <w:pict>
          <v:rect style="width:0;height:1.5pt" o:hralign="center" o:hrstd="t" o:hr="t"/>
        </w:pict>
      </w:r>
    </w:p>
    <w:bookmarkEnd w:id="112"/>
    <w:bookmarkStart w:id="113" w:name="success-metrics"/>
    <w:p>
      <w:pPr>
        <w:pStyle w:val="Heading1"/>
      </w:pPr>
      <w:r>
        <w:t xml:space="preserve">Success Metrics</w:t>
      </w:r>
    </w:p>
    <w:p>
      <w:pPr>
        <w:pStyle w:val="FirstParagraph"/>
      </w:pPr>
      <w:r>
        <w:t xml:space="preserve">Hierarchy Accuracy</w:t>
      </w:r>
    </w:p>
    <w:p>
      <w:pPr>
        <w:pStyle w:val="BodyText"/>
      </w:pPr>
      <w:r>
        <w:t xml:space="preserve">100%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Position Accuracy</w:t>
      </w:r>
    </w:p>
    <w:p>
      <w:pPr>
        <w:pStyle w:val="BlockText"/>
      </w:pPr>
      <w:r>
        <w:t xml:space="preserve">99%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Headcount Accuracy</w:t>
      </w:r>
    </w:p>
    <w:p>
      <w:pPr>
        <w:pStyle w:val="BodyText"/>
      </w:pPr>
      <w:r>
        <w:t xml:space="preserve">100%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Org Chart Availability</w:t>
      </w:r>
    </w:p>
    <w:p>
      <w:pPr>
        <w:pStyle w:val="BodyText"/>
      </w:pPr>
      <w:r>
        <w:t xml:space="preserve">99.99%</w:t>
      </w:r>
    </w:p>
    <w:p>
      <w:r>
        <w:pict>
          <v:rect style="width:0;height:1.5pt" o:hralign="center" o:hrstd="t" o:hr="t"/>
        </w:pict>
      </w:r>
    </w:p>
    <w:bookmarkEnd w:id="113"/>
    <w:bookmarkStart w:id="114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Organization Management Module provides the foundational enterprise structure for PhoenixHRMS by managing companies, legal entities, business units, departments, locations, positions, reporting structures, and workforce hierarchies.</w:t>
      </w:r>
    </w:p>
    <w:p>
      <w:pPr>
        <w:pStyle w:val="BodyText"/>
      </w:pPr>
      <w:r>
        <w:t xml:space="preserve">The module enables scalable workforce organization, governance, planning, reporting, and compliance while maintaining flexibility, auditability, security, and tenant isolation across the platform.</w:t>
      </w:r>
    </w:p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2026-06-01T07:28:13Z</dcterms:created>
  <dcterms:modified xsi:type="dcterms:W3CDTF">2026-06-01T07:28:13Z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