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 xml:space="preserve">Représenté par son mandataire : {{ agence.nom|upper }}, {{ agence.adresse }}, {{ agence.code_postal }} {{ agence.ville }}, exerçant l'activité de gestion immobilière, titulaire de la carte professionnelle {{ agence.carte_pro }} délivrée par {{ agence.carte_delivree_par }}, garantie financière assurée par {{ agence.garant }}, {{ agence.garant_adresse }}.</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locataire.garants %}</w:t>
      </w:r>
    </w:p>
    <w:p>
      <w:pPr>
        <w:spacing w:before="0" w:after="40"/>
        <w:jc w:val="both"/>
      </w:pPr>
      <w:r>
        <w:rPr>
          <w:rFonts w:ascii="Blogger Sans Light" w:hAnsi="Blogger Sans Light"/>
          <w:b/>
          <w:sz w:val="20"/>
          <w:u w:val="none"/>
        </w:rPr>
        <w:t xml:space="preserve">Garant de ce locataire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colocation %}</w:t>
      </w:r>
    </w:p>
    <w:p>
      <w:pPr>
        <w:spacing w:before="0" w:after="80"/>
        <w:jc w:val="both"/>
      </w:pPr>
      <w:r>
        <w:rPr>
          <w:rFonts w:ascii="Blogger Sans Light" w:hAnsi="Blogger Sans Light"/>
          <w:b w:val="0"/>
          <w:sz w:val="20"/>
          <w:u w:val="none"/>
        </w:rPr>
        <w:t>Le logement est loué en colocation, au sens de l'article 8-1 de la loi n° 89-462 du 6 juillet 1989, à l'ensemble des locataires désignés ci-dessus, par un bail unique.</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garants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 texte_solidarite }}</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deux mois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pPr>
        <w:tabs>
          <w:tab w:val="left" w:pos="5103"/>
        </w:tabs>
        <w:spacing w:before="0" w:after="0" w:line="240" w:lineRule="auto"/>
        <w:rPr>
          <w:sz w:val="4"/>
        </w:rPr>
      </w:pPr>
      <w:r>
        <w:rPr>
          <w:rFonts w:ascii="Blogger Sans Light" w:hAnsi="Blogger Sans Light"/>
          <w:color w:val="FFFFFF"/>
          <w:sz w:val="4"/>
          <w:szCs w:val="4"/>
        </w:rPr>
        <w:t xml:space="preserve">{{ signature_mandataire }}</w:t>
      </w:r>
    </w:p>
    <w:p>
      <w:pPr>
        <w:tabs>
          <w:tab w:val="left" w:pos="5103"/>
        </w:tabs>
        <w:spacing w:before="0" w:after="0" w:line="240" w:lineRule="auto"/>
        <w:rPr>
          <w:sz w:val="4"/>
        </w:rPr>
      </w:pPr>
      <w:r>
        <w:rPr>
          <w:rFonts w:ascii="Blogger Sans Light" w:hAnsi="Blogger Sans Light"/>
          <w:color w:val="FFFFFF"/>
          <w:sz w:val="4"/>
          <w:szCs w:val="4"/>
        </w:rPr>
        <w:t xml:space="preserve">{%p for signature in signatures_locataires %}</w:t>
      </w:r>
    </w:p>
    <w:p>
      <w:pPr>
        <w:tabs>
          <w:tab w:val="left" w:pos="5103"/>
        </w:tabs>
        <w:spacing w:before="0" w:after="1000" w:line="240" w:lineRule="auto"/>
        <w:rPr>
          <w:sz w:val="4"/>
        </w:rPr>
      </w:pPr>
      <w:r>
        <w:rPr>
          <w:rFonts w:ascii="Blogger Sans Light" w:hAnsi="Blogger Sans Light"/>
          <w:color w:val="FFFFFF"/>
          <w:sz w:val="4"/>
          <w:szCs w:val="4"/>
        </w:rPr>
        <w:tab/>
      </w:r>
      <w:r>
        <w:rPr>
          <w:rFonts w:ascii="Blogger Sans Light" w:hAnsi="Blogger Sans Light"/>
          <w:color w:val="FFFFFF"/>
          <w:sz w:val="4"/>
          <w:szCs w:val="4"/>
        </w:rPr>
        <w:t xml:space="preserve">{{ signature }}</w:t>
      </w:r>
    </w:p>
    <w:p>
      <w:pPr>
        <w:tabs>
          <w:tab w:val="left" w:pos="5103"/>
        </w:tabs>
        <w:spacing w:before="0" w:after="0" w:line="240" w:lineRule="auto"/>
        <w:rPr>
          <w:sz w:val="4"/>
        </w:rPr>
      </w:pPr>
      <w:r>
        <w:rPr>
          <w:rFonts w:ascii="Blogger Sans Light" w:hAnsi="Blogger Sans Light"/>
          <w:color w:val="FFFFFF"/>
          <w:sz w:val="4"/>
          <w:szCs w:val="4"/>
        </w:rPr>
        <w:t xml:space="preserve">{%p endfor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 xml:space="preserve">{{ agence.nom|upper }}</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 xml:space="preserve">{{ agence.adresse }}</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agence.code_postal }} {{ agence.ville|upper }}</w:t>
          </w:r>
          <w:r w:rsidR="00DE5928">
            <w:rPr>
              <w:rFonts w:ascii="Blogger Sans Light" w:eastAsia="Calibri" w:hAnsi="Blogger Sans Light"/>
              <w:color w:val="767171" w:themeColor="background2" w:themeShade="80"/>
            </w:rPr>
            <w:t xml:space="preserve"/>
          </w:r>
          <w:r w:rsidRPr="005768B4">
            <w:rPr>
              <w:rFonts w:ascii="Blogger Sans Light" w:eastAsia="Calibri" w:hAnsi="Blogger Sans Light"/>
              <w:color w:val="767171" w:themeColor="background2" w:themeShade="80"/>
            </w:rPr>
            <w:t xml:space="preserve"/>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 agence.email }}</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xml:space="preserve"> </w:t>
          </w:r>
          <w:r w:rsidRPr="005768B4">
            <w:rPr>
              <w:rFonts w:ascii="Blogger Sans Light" w:eastAsia="Calibri" w:hAnsi="Blogger Sans Light"/>
              <w:color w:val="767171" w:themeColor="background2" w:themeShade="80"/>
            </w:rPr>
            <w:t xml:space="preserve">{{ agence.telephone }}</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