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P Sai Lekhya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Bengaluru, Karnataka  |  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psailekhya.cs24@rvce.edu.in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GitHub: github.com/saihasini  |  LinkedIn: linkedin.com/in/saihasini</w:t>
      </w:r>
    </w:p>
    <w:p>
      <w:pPr>
        <w:spacing w:after="0" w:before="60"/>
      </w:pPr>
    </w:p>
    <w:p>
      <w:pPr>
        <w:pBdr>
          <w:bottom w:val="single" w:color="1A56DB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2nd year Computer Science undergraduate at R.V. College of Engineering with hands-on experience building projects across embedded systems, machine learning, and full-stack web development. Published researcher at IEEE CSITSS 2025 for co-designing SmartBioBin, a sensor-based automated waste classification system. Also built a plant disease detection web app using CNN, FastAPI, and React. Enjoys competitive programming with 60+ problems solved on LeetCode. Eager to learn, take on real engineering challenges, and grow under strong mentorship.</w:t>
      </w:r>
    </w:p>
    <w:p>
      <w:pPr>
        <w:spacing w:after="0" w:before="60"/>
      </w:pPr>
    </w:p>
    <w:p>
      <w:pPr>
        <w:pBdr>
          <w:bottom w:val="single" w:color="1A56DB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R.V. College of Engineering, Bengaluru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Dec 2024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B.E. in Computer Science and Engineering  |  Expected Graduation: 2028</w:t>
      </w:r>
    </w:p>
    <w:p>
      <w:pPr>
        <w:spacing w:after="0" w:before="100"/>
      </w:pPr>
    </w:p>
    <w:p>
      <w:pPr>
        <w:pBdr>
          <w:bottom w:val="single" w:color="1A56DB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Python, C++, HTML</w:t>
      </w:r>
    </w:p>
    <w:p>
      <w:pPr>
        <w:spacing w:after="4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Frameworks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FastAPI, React, Arduino (Embedded C), Git</w:t>
      </w:r>
    </w:p>
    <w:p>
      <w:pPr>
        <w:spacing w:after="4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ML / AI: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Convolutional Neural Networks (CNN), TensorFlow/Keras — applied in production project</w:t>
      </w:r>
    </w:p>
    <w:p>
      <w:pPr>
        <w:spacing w:after="4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Concepts: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Data Structures &amp; Algorithms (60+ LeetCode problems), Embedded Systems, REST APIs</w:t>
      </w:r>
    </w:p>
    <w:p>
      <w:pPr>
        <w:spacing w:after="4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Certifications: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Intro to Machine Learning – Kaggle</w:t>
      </w:r>
    </w:p>
    <w:p>
      <w:pPr>
        <w:spacing w:after="0" w:before="100"/>
      </w:pPr>
    </w:p>
    <w:p>
      <w:pPr>
        <w:pBdr>
          <w:bottom w:val="single" w:color="1A56DB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SmartBioBin – Automated Waste Classification &amp; Methane Monitoring System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2024 – 2025</w:t>
      </w:r>
    </w:p>
    <w:p>
      <w:pPr>
        <w:spacing w:after="40" w:before="10"/>
      </w:pPr>
      <w:r>
        <w:rPr>
          <w:rFonts w:ascii="Arial" w:cs="Arial" w:eastAsia="Arial" w:hAnsi="Arial"/>
          <w:b/>
          <w:bCs/>
          <w:i/>
          <w:iCs/>
          <w:color w:val="1A56DB"/>
          <w:sz w:val="19"/>
          <w:szCs w:val="19"/>
        </w:rPr>
        <w:t xml:space="preserve">Published at IEEE CSITSS 2025 · Available on IEEE Xplore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an Arduino Uno-based smart bin that automatically classifies waste as biodegradable or non-biodegradable using IR, moisture, and inductive proximity sensors, reducing need for manual sorting.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an MQ-4 methane sensor to monitor biogas generation from decomposing organic waste in real time, linking waste management with potential renewable energy output.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servo motor actuation to physically direct waste into the correct compartment and displayed live methane concentration (ppm) and waste weight on a 16×2 I2C LCD.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Validated the system end-to-end with a small-scale bio-digester; methane readings rose from ~4 ppm (Day 1) to ~17–18 ppm (Day 7), confirming successful anaerobic decomposition detection.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Achieved 100% correct classification across 5 test cases including vegetable peel, dry paper, plastic wrapper, and metal cap.</w:t>
      </w:r>
    </w:p>
    <w:p>
      <w:pPr>
        <w:spacing w:after="0" w:before="80"/>
      </w:pP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Plant Disease Classification – Full-Stack Web Application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CNN-based image classifier to identify plant diseases from leaf photographs, achieving strong classification accuracy across multiple disease categories.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complete full-stack application: React frontend for image upload and result display, FastAPI backend for model inference — demonstrating end-to-end software development skills.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trained the CNN model from scratch, handling dataset preprocessing, augmentation, and model evaluation — applied knowledge from Kaggle ML course to a real-world problem.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the REST API integration between React and FastAPI, managing asynchronous image handling and JSON response parsing.</w:t>
      </w:r>
    </w:p>
    <w:p>
      <w:pPr>
        <w:spacing w:after="0" w:before="100"/>
      </w:pPr>
    </w:p>
    <w:p>
      <w:pPr>
        <w:pBdr>
          <w:bottom w:val="single" w:color="1A56DB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Published research paper on SmartBioBin at the IEEE CSITSS 2025 international conference — one of the youngest contributors from RVCE's 2024 batch.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Solved 60+ problems on LeetCode, focusing on arrays, strings, recursion, and greedy algorithms.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Kaggle's Intro to Machine Learning certification, covering decision trees, random forests, and model validation.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Cross-disciplinary collaboration: worked with peers from Computer Science, Information Science, Mechanical Engineering, and Chemistry departments on the SmartBioBin project.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2026-04-03T12:04:43.301Z</dcterms:created>
  <dcterms:modified xsi:type="dcterms:W3CDTF">2026-04-03T12:04:43.302Z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