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FEC86" w14:textId="21085289" w:rsidR="00BB0CA7" w:rsidRDefault="00BB0CA7">
      <w:r>
        <w:rPr>
          <w:rFonts w:hint="eastAsia"/>
        </w:rPr>
        <w:t>#</w:t>
      </w:r>
      <w:r>
        <w:t>AWS Lambda:</w:t>
      </w:r>
    </w:p>
    <w:p w14:paraId="57531B93" w14:textId="419C4C05" w:rsidR="00BB0CA7" w:rsidRDefault="00BB0CA7">
      <w:r>
        <w:rPr>
          <w:rFonts w:hint="eastAsia"/>
        </w:rPr>
        <w:t>云计算服务一部分，</w:t>
      </w:r>
      <w:r w:rsidR="005555C7">
        <w:rPr>
          <w:rFonts w:hint="eastAsia"/>
        </w:rPr>
        <w:t>事件驱动，无服务器的一部分</w:t>
      </w:r>
    </w:p>
    <w:p w14:paraId="241D2912" w14:textId="283054C6" w:rsidR="0053669C" w:rsidRDefault="0053669C" w:rsidP="00BE02F8">
      <w:pPr>
        <w:pStyle w:val="ListParagraph"/>
        <w:numPr>
          <w:ilvl w:val="0"/>
          <w:numId w:val="1"/>
        </w:numPr>
      </w:pPr>
      <w:r>
        <w:t>Execution:</w:t>
      </w:r>
    </w:p>
    <w:p w14:paraId="3081A85B" w14:textId="2F09FB41" w:rsidR="0053669C" w:rsidRDefault="0053669C">
      <w:r>
        <w:t>Memory allocation: 128M-10GB</w:t>
      </w:r>
    </w:p>
    <w:p w14:paraId="2CF8C927" w14:textId="24F5A7D7" w:rsidR="0053669C" w:rsidRDefault="0053669C">
      <w:r>
        <w:t>Maximum execution time: 900 seconds</w:t>
      </w:r>
    </w:p>
    <w:p w14:paraId="7F34BB5E" w14:textId="42126F9B" w:rsidR="0053669C" w:rsidRDefault="0053669C">
      <w:r>
        <w:t>Environment variables(4KB)</w:t>
      </w:r>
    </w:p>
    <w:p w14:paraId="58506127" w14:textId="36FE3780" w:rsidR="00BE02F8" w:rsidRDefault="00BE02F8" w:rsidP="00BE02F8">
      <w:pPr>
        <w:pStyle w:val="ListParagraph"/>
        <w:numPr>
          <w:ilvl w:val="0"/>
          <w:numId w:val="1"/>
        </w:numPr>
      </w:pPr>
      <w:r>
        <w:t>Deployment:</w:t>
      </w:r>
    </w:p>
    <w:p w14:paraId="51A407E9" w14:textId="59C29B6A" w:rsidR="00BE02F8" w:rsidRDefault="00BE02F8" w:rsidP="00BE02F8">
      <w:pPr>
        <w:pStyle w:val="ListParagraph"/>
        <w:numPr>
          <w:ilvl w:val="0"/>
          <w:numId w:val="1"/>
        </w:numPr>
      </w:pPr>
      <w:r>
        <w:t>Lambda Function….</w:t>
      </w:r>
    </w:p>
    <w:p w14:paraId="19D109B3" w14:textId="7A93F1E5" w:rsidR="00A82A81" w:rsidRDefault="00A82A81" w:rsidP="00A82A81">
      <w:r>
        <w:t>If the workload it too big, lambda is not a right way to run.</w:t>
      </w:r>
    </w:p>
    <w:p w14:paraId="18B3D4BB" w14:textId="3292FC51" w:rsidR="00A82A81" w:rsidRDefault="00A82A81" w:rsidP="00A82A81"/>
    <w:p w14:paraId="4BE681FF" w14:textId="5390ABE7" w:rsidR="00C65052" w:rsidRDefault="00C65052" w:rsidP="00A82A81">
      <w:r>
        <w:t>#Lambad@Edge</w:t>
      </w:r>
    </w:p>
    <w:p w14:paraId="701F8D77" w14:textId="4ED19890" w:rsidR="00C65052" w:rsidRDefault="00866FAA" w:rsidP="00A82A81">
      <w:r>
        <w:t xml:space="preserve">Deploy lambda functions alongside your </w:t>
      </w:r>
      <w:proofErr w:type="spellStart"/>
      <w:r>
        <w:t>cloudfront</w:t>
      </w:r>
      <w:proofErr w:type="spellEnd"/>
      <w:r>
        <w:t xml:space="preserve"> CDN</w:t>
      </w:r>
    </w:p>
    <w:p w14:paraId="59D6B762" w14:textId="77777777" w:rsidR="00F70931" w:rsidRDefault="00F70931" w:rsidP="00A82A81"/>
    <w:p w14:paraId="3E6DC86E" w14:textId="4A4D2468" w:rsidR="00866FAA" w:rsidRDefault="00F70931" w:rsidP="00A82A81">
      <w:r>
        <w:rPr>
          <w:noProof/>
        </w:rPr>
        <w:drawing>
          <wp:inline distT="0" distB="0" distL="0" distR="0" wp14:anchorId="0C7A8798" wp14:editId="25FB5311">
            <wp:extent cx="5731510" cy="19646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53B" w14:textId="77777777" w:rsidR="00F70931" w:rsidRDefault="00F70931" w:rsidP="00A82A81"/>
    <w:p w14:paraId="378CD427" w14:textId="7738D76A" w:rsidR="0053669C" w:rsidRDefault="00AF2125">
      <w:r>
        <w:rPr>
          <w:rFonts w:hint="eastAsia"/>
        </w:rPr>
        <w:t>When</w:t>
      </w:r>
      <w:r>
        <w:t xml:space="preserve">ever you need to </w:t>
      </w:r>
      <w:proofErr w:type="spellStart"/>
      <w:r>
        <w:t>interger</w:t>
      </w:r>
      <w:proofErr w:type="spellEnd"/>
      <w:r>
        <w:t xml:space="preserve"> a Lambda function with your </w:t>
      </w:r>
      <w:proofErr w:type="spellStart"/>
      <w:r>
        <w:t>cloudfront</w:t>
      </w:r>
      <w:proofErr w:type="spellEnd"/>
      <w:r>
        <w:t>, distribution to modify these four kinds of request wo see.</w:t>
      </w:r>
    </w:p>
    <w:p w14:paraId="5AACEA01" w14:textId="2A291971" w:rsidR="00AF2125" w:rsidRDefault="00AF2125">
      <w:r>
        <w:t>Viewer request</w:t>
      </w:r>
    </w:p>
    <w:p w14:paraId="05C1D2A8" w14:textId="606DC919" w:rsidR="00AF2125" w:rsidRDefault="00AF2125">
      <w:r>
        <w:t>Origin request</w:t>
      </w:r>
    </w:p>
    <w:p w14:paraId="6EC8BAD7" w14:textId="40893B0F" w:rsidR="00AF2125" w:rsidRDefault="00AF2125">
      <w:r>
        <w:t>Origin response</w:t>
      </w:r>
    </w:p>
    <w:p w14:paraId="169476F7" w14:textId="2C028682" w:rsidR="00AF2125" w:rsidRDefault="00AF2125">
      <w:r>
        <w:t>Viewer response</w:t>
      </w:r>
    </w:p>
    <w:p w14:paraId="77EEFF77" w14:textId="45DC5CA4" w:rsidR="00AF2125" w:rsidRDefault="00AF2125"/>
    <w:p w14:paraId="31DACC3B" w14:textId="31D9C64E" w:rsidR="00F755B5" w:rsidRDefault="00F755B5"/>
    <w:p w14:paraId="0A997422" w14:textId="3A54B94E" w:rsidR="00F755B5" w:rsidRDefault="00F755B5">
      <w:r>
        <w:t>#</w:t>
      </w:r>
      <w:r>
        <w:rPr>
          <w:rFonts w:hint="eastAsia"/>
        </w:rPr>
        <w:t>DynamoDB</w:t>
      </w:r>
    </w:p>
    <w:p w14:paraId="5F55B79B" w14:textId="56AA4D06" w:rsidR="00F755B5" w:rsidRDefault="00F755B5">
      <w:r>
        <w:t>NoSQL database – not a relational database</w:t>
      </w:r>
    </w:p>
    <w:p w14:paraId="5E59CFCC" w14:textId="5FBE83D2" w:rsidR="00F755B5" w:rsidRDefault="00373B24">
      <w:r>
        <w:rPr>
          <w:rFonts w:hint="eastAsia"/>
        </w:rPr>
        <w:t>Read</w:t>
      </w:r>
      <w:r>
        <w:t xml:space="preserve"> Capacity Units (RCU) </w:t>
      </w:r>
    </w:p>
    <w:p w14:paraId="2AD40108" w14:textId="42E25CA5" w:rsidR="00CF2E7E" w:rsidRDefault="00CF2E7E">
      <w:r>
        <w:rPr>
          <w:rFonts w:hint="eastAsia"/>
        </w:rPr>
        <w:t>Write</w:t>
      </w:r>
      <w:r>
        <w:t xml:space="preserve"> </w:t>
      </w:r>
      <w:r>
        <w:rPr>
          <w:rFonts w:hint="eastAsia"/>
        </w:rPr>
        <w:t>Capacity</w:t>
      </w:r>
      <w:r>
        <w:t xml:space="preserve"> </w:t>
      </w:r>
      <w:r>
        <w:rPr>
          <w:rFonts w:hint="eastAsia"/>
        </w:rPr>
        <w:t>Units</w:t>
      </w:r>
      <w:r>
        <w:rPr>
          <w:rFonts w:hint="eastAsia"/>
        </w:rPr>
        <w:t>（</w:t>
      </w:r>
      <w:r>
        <w:rPr>
          <w:rFonts w:hint="eastAsia"/>
        </w:rPr>
        <w:t>WCU</w:t>
      </w:r>
      <w:r>
        <w:rPr>
          <w:rFonts w:hint="eastAsia"/>
        </w:rPr>
        <w:t>）</w:t>
      </w:r>
    </w:p>
    <w:p w14:paraId="0108F0B9" w14:textId="20426251" w:rsidR="00CF2E7E" w:rsidRDefault="00CF2E7E"/>
    <w:p w14:paraId="2DC272A1" w14:textId="7011FD7B" w:rsidR="001A0205" w:rsidRDefault="001A0205">
      <w:r>
        <w:t>#</w:t>
      </w:r>
      <w:r>
        <w:rPr>
          <w:rFonts w:hint="eastAsia"/>
        </w:rPr>
        <w:t>Dynamo DB</w:t>
      </w:r>
      <w:r>
        <w:t xml:space="preserve">- </w:t>
      </w:r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features</w:t>
      </w:r>
    </w:p>
    <w:p w14:paraId="7D3641C7" w14:textId="3B9EFCA8" w:rsidR="001A0205" w:rsidRDefault="001A0205" w:rsidP="00357986">
      <w:pPr>
        <w:pStyle w:val="ListParagraph"/>
        <w:numPr>
          <w:ilvl w:val="0"/>
          <w:numId w:val="2"/>
        </w:numPr>
      </w:pPr>
      <w:r>
        <w:t xml:space="preserve">Global </w:t>
      </w:r>
      <w:proofErr w:type="gramStart"/>
      <w:r>
        <w:t>Tables( cross</w:t>
      </w:r>
      <w:proofErr w:type="gramEnd"/>
      <w:r>
        <w:t xml:space="preserve"> region replication)</w:t>
      </w:r>
    </w:p>
    <w:p w14:paraId="09A2D550" w14:textId="77777777" w:rsidR="00357986" w:rsidRDefault="00357986" w:rsidP="00357986">
      <w:pPr>
        <w:pStyle w:val="ListParagraph"/>
        <w:numPr>
          <w:ilvl w:val="0"/>
          <w:numId w:val="2"/>
        </w:numPr>
      </w:pPr>
    </w:p>
    <w:p w14:paraId="6691B1E2" w14:textId="00BA3914" w:rsidR="00357986" w:rsidRDefault="00357986" w:rsidP="00357986">
      <w:pPr>
        <w:pStyle w:val="ListParagraph"/>
      </w:pPr>
      <w:r>
        <w:t xml:space="preserve">Planned </w:t>
      </w:r>
      <w:proofErr w:type="gramStart"/>
      <w:r>
        <w:t>capacity :</w:t>
      </w:r>
      <w:proofErr w:type="gramEnd"/>
      <w:r>
        <w:t xml:space="preserve"> provision WCU &amp; RCU, can enable auto scaling</w:t>
      </w:r>
    </w:p>
    <w:p w14:paraId="28E19B40" w14:textId="6550C490" w:rsidR="001A0205" w:rsidRDefault="001A0205" w:rsidP="00357986">
      <w:pPr>
        <w:pStyle w:val="ListParagraph"/>
      </w:pPr>
      <w:r>
        <w:t xml:space="preserve">On-demand </w:t>
      </w:r>
      <w:proofErr w:type="gramStart"/>
      <w:r>
        <w:t>capacity :</w:t>
      </w:r>
      <w:proofErr w:type="gramEnd"/>
      <w:r>
        <w:t xml:space="preserve"> get unlimited WCU &amp; RCU, no throttle, more expensive</w:t>
      </w:r>
    </w:p>
    <w:p w14:paraId="4F7FC06A" w14:textId="4684B889" w:rsidR="001A0205" w:rsidRDefault="001A0205"/>
    <w:p w14:paraId="6CA83F60" w14:textId="47D0AC2C" w:rsidR="00B06A60" w:rsidRDefault="00B06A60">
      <w:r>
        <w:t>#Custom Authorizers =. Lambda Authorizer</w:t>
      </w:r>
    </w:p>
    <w:p w14:paraId="2B6A0042" w14:textId="1C98A983" w:rsidR="00B06A60" w:rsidRDefault="00B06A60"/>
    <w:p w14:paraId="27ABCFA6" w14:textId="204C6082" w:rsidR="00B06A60" w:rsidRDefault="00B06A60">
      <w:pPr>
        <w:rPr>
          <w:rFonts w:hint="eastAsia"/>
        </w:rPr>
      </w:pPr>
    </w:p>
    <w:p w14:paraId="36E19896" w14:textId="7682C78D" w:rsidR="001A0205" w:rsidRDefault="00DC008A">
      <w:r w:rsidRPr="00DC008A">
        <w:rPr>
          <w:noProof/>
        </w:rPr>
        <w:lastRenderedPageBreak/>
        <w:drawing>
          <wp:inline distT="0" distB="0" distL="0" distR="0" wp14:anchorId="39259852" wp14:editId="1D057C6B">
            <wp:extent cx="4231838" cy="2035277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559" cy="20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35C" w14:textId="15E0F26C" w:rsidR="00DC008A" w:rsidRDefault="001A74FC">
      <w:r>
        <w:rPr>
          <w:rFonts w:hint="eastAsia"/>
          <w:noProof/>
        </w:rPr>
        <w:drawing>
          <wp:inline distT="0" distB="0" distL="0" distR="0" wp14:anchorId="3561360A" wp14:editId="6D62E723">
            <wp:extent cx="3824748" cy="1775503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980" cy="1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E163" w14:textId="34A3F42D" w:rsidR="00311E5A" w:rsidRDefault="00311E5A">
      <w:r>
        <w:t>#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Cogn</w:t>
      </w:r>
      <w:r>
        <w:t>ito</w:t>
      </w:r>
    </w:p>
    <w:p w14:paraId="51F2A7A5" w14:textId="77777777" w:rsidR="00311E5A" w:rsidRPr="00311E5A" w:rsidRDefault="00311E5A" w:rsidP="00311E5A">
      <w:pPr>
        <w:rPr>
          <w:rFonts w:ascii="Times New Roman" w:eastAsia="Times New Roman" w:hAnsi="Times New Roman" w:cs="Times New Roman"/>
        </w:rPr>
      </w:pPr>
      <w:r w:rsidRPr="00311E5A">
        <w:rPr>
          <w:rFonts w:ascii="Arial" w:eastAsia="Times New Roman" w:hAnsi="Arial" w:cs="Arial"/>
          <w:color w:val="EA4335"/>
          <w:shd w:val="clear" w:color="auto" w:fill="FFFFFF"/>
        </w:rPr>
        <w:t>Amazon Cognito</w:t>
      </w:r>
      <w:r w:rsidRPr="00311E5A">
        <w:rPr>
          <w:rFonts w:ascii="Arial" w:eastAsia="Times New Roman" w:hAnsi="Arial" w:cs="Arial"/>
          <w:color w:val="202124"/>
          <w:shd w:val="clear" w:color="auto" w:fill="FFFFFF"/>
        </w:rPr>
        <w:t> </w:t>
      </w:r>
      <w:r w:rsidRPr="00311E5A">
        <w:rPr>
          <w:rFonts w:ascii="Microsoft YaHei" w:eastAsia="Microsoft YaHei" w:hAnsi="Microsoft YaHei" w:cs="Microsoft YaHei" w:hint="eastAsia"/>
          <w:color w:val="202124"/>
          <w:shd w:val="clear" w:color="auto" w:fill="FFFFFF"/>
        </w:rPr>
        <w:t>为您的</w:t>
      </w:r>
      <w:r w:rsidRPr="00311E5A">
        <w:rPr>
          <w:rFonts w:ascii="Arial" w:eastAsia="Times New Roman" w:hAnsi="Arial" w:cs="Arial"/>
          <w:color w:val="202124"/>
          <w:shd w:val="clear" w:color="auto" w:fill="FFFFFF"/>
        </w:rPr>
        <w:t xml:space="preserve">Web </w:t>
      </w:r>
      <w:r w:rsidRPr="00311E5A">
        <w:rPr>
          <w:rFonts w:ascii="Microsoft YaHei" w:eastAsia="Microsoft YaHei" w:hAnsi="Microsoft YaHei" w:cs="Microsoft YaHei" w:hint="eastAsia"/>
          <w:color w:val="202124"/>
          <w:shd w:val="clear" w:color="auto" w:fill="FFFFFF"/>
        </w:rPr>
        <w:t>和移动应用程序提供身份验证、授权和用户管理</w:t>
      </w:r>
      <w:r w:rsidRPr="00311E5A">
        <w:rPr>
          <w:rFonts w:ascii="Microsoft YaHei" w:eastAsia="Microsoft YaHei" w:hAnsi="Microsoft YaHei" w:cs="Microsoft YaHei"/>
          <w:color w:val="202124"/>
          <w:shd w:val="clear" w:color="auto" w:fill="FFFFFF"/>
        </w:rPr>
        <w:t>。</w:t>
      </w:r>
    </w:p>
    <w:p w14:paraId="10DB3B11" w14:textId="78ABD71F" w:rsidR="00311E5A" w:rsidRDefault="00311E5A"/>
    <w:p w14:paraId="7368AE68" w14:textId="0B930E1F" w:rsidR="00430059" w:rsidRDefault="00430059">
      <w:r>
        <w:t>#</w:t>
      </w:r>
      <w:r>
        <w:rPr>
          <w:rFonts w:hint="eastAsia"/>
        </w:rPr>
        <w:t>AWS</w:t>
      </w:r>
      <w:r>
        <w:t xml:space="preserve"> Cognito Sync</w:t>
      </w:r>
    </w:p>
    <w:p w14:paraId="23917ED9" w14:textId="48A7A546" w:rsidR="00430059" w:rsidRDefault="00430059">
      <w:r>
        <w:t>Deprecated – use AWS AppSync now</w:t>
      </w:r>
    </w:p>
    <w:p w14:paraId="627C45DF" w14:textId="4DD40FFD" w:rsidR="00430059" w:rsidRDefault="006557E3">
      <w:r>
        <w:t>Requires Federated Identity Pool in Cognito</w:t>
      </w:r>
    </w:p>
    <w:p w14:paraId="5B764C54" w14:textId="104B348A" w:rsidR="00DA03D6" w:rsidRDefault="00DA03D6">
      <w:r>
        <w:rPr>
          <w:rFonts w:hint="eastAsia"/>
          <w:noProof/>
        </w:rPr>
        <w:drawing>
          <wp:inline distT="0" distB="0" distL="0" distR="0" wp14:anchorId="438CE9CF" wp14:editId="62D7B8F2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964" w14:textId="0A112135" w:rsidR="00F86B31" w:rsidRDefault="00F86B31"/>
    <w:p w14:paraId="73062628" w14:textId="77777777" w:rsidR="00F86B31" w:rsidRPr="00F86B31" w:rsidRDefault="00F86B31" w:rsidP="00F86B31">
      <w:pPr>
        <w:rPr>
          <w:rFonts w:ascii="Times New Roman" w:eastAsia="Times New Roman" w:hAnsi="Times New Roman" w:cs="Times New Roman"/>
        </w:rPr>
      </w:pPr>
      <w:r w:rsidRPr="00F86B31">
        <w:rPr>
          <w:rFonts w:ascii="Roboto" w:eastAsia="Times New Roman" w:hAnsi="Roboto" w:cs="Times New Roman"/>
          <w:color w:val="686F7A"/>
          <w:shd w:val="clear" w:color="auto" w:fill="E9F7F1"/>
        </w:rPr>
        <w:lastRenderedPageBreak/>
        <w:t xml:space="preserve">A DynamoDB Accelerator (DAX) cluster is a cache that fronts your DynamoDB tables and caches the most frequently read values. They help offload the heavy reads on hot keys off of DynamoDB itself, hence preventing the </w:t>
      </w:r>
      <w:proofErr w:type="spellStart"/>
      <w:r w:rsidRPr="00F86B31">
        <w:rPr>
          <w:rFonts w:ascii="Roboto" w:eastAsia="Times New Roman" w:hAnsi="Roboto" w:cs="Times New Roman"/>
          <w:color w:val="686F7A"/>
          <w:shd w:val="clear" w:color="auto" w:fill="E9F7F1"/>
        </w:rPr>
        <w:t>ProvisionedThroughputExceededException</w:t>
      </w:r>
      <w:proofErr w:type="spellEnd"/>
    </w:p>
    <w:p w14:paraId="4E33937E" w14:textId="7808EA3E" w:rsidR="00F86B31" w:rsidRDefault="00F86B31"/>
    <w:p w14:paraId="090F3773" w14:textId="27CEF20C" w:rsidR="00876ACD" w:rsidRDefault="00876ACD"/>
    <w:p w14:paraId="492883D6" w14:textId="23F9A694" w:rsidR="00876ACD" w:rsidRDefault="00876ACD">
      <w:r>
        <w:rPr>
          <w:rFonts w:hint="eastAsia"/>
          <w:noProof/>
        </w:rPr>
        <w:drawing>
          <wp:inline distT="0" distB="0" distL="0" distR="0" wp14:anchorId="2D8FC8A9" wp14:editId="3061A335">
            <wp:extent cx="5731510" cy="35820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3AB5" w14:textId="0E70FB69" w:rsidR="002D5986" w:rsidRDefault="002D5986"/>
    <w:p w14:paraId="1F69B3D4" w14:textId="0DEF3ADB" w:rsidR="002D5986" w:rsidRDefault="002D5986">
      <w:r>
        <w:rPr>
          <w:rFonts w:hint="eastAsia"/>
          <w:noProof/>
        </w:rPr>
        <w:drawing>
          <wp:inline distT="0" distB="0" distL="0" distR="0" wp14:anchorId="3ABE88BA" wp14:editId="2246B735">
            <wp:extent cx="5731510" cy="358203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ABCA" w14:textId="4BBE4542" w:rsidR="002D5986" w:rsidRDefault="002D5986"/>
    <w:p w14:paraId="5D73E07F" w14:textId="33BF107F" w:rsidR="002D5986" w:rsidRDefault="002D5986">
      <w:r>
        <w:rPr>
          <w:rFonts w:hint="eastAsia"/>
          <w:noProof/>
        </w:rPr>
        <w:lastRenderedPageBreak/>
        <w:drawing>
          <wp:inline distT="0" distB="0" distL="0" distR="0" wp14:anchorId="4EC7967D" wp14:editId="073FC040">
            <wp:extent cx="5731510" cy="28987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A949" w14:textId="5C479AFF" w:rsidR="002D5986" w:rsidRDefault="002D5986"/>
    <w:p w14:paraId="4212004E" w14:textId="4A721EDC" w:rsidR="002D5986" w:rsidRDefault="002D5986">
      <w:pPr>
        <w:rPr>
          <w:rFonts w:hint="eastAsia"/>
        </w:rPr>
      </w:pPr>
    </w:p>
    <w:sectPr w:rsidR="002D59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4E5170"/>
    <w:multiLevelType w:val="hybridMultilevel"/>
    <w:tmpl w:val="342CC5A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02EA1"/>
    <w:multiLevelType w:val="hybridMultilevel"/>
    <w:tmpl w:val="2E84D8B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6D7"/>
    <w:rsid w:val="00081C03"/>
    <w:rsid w:val="001A0205"/>
    <w:rsid w:val="001A74FC"/>
    <w:rsid w:val="002D5986"/>
    <w:rsid w:val="00311E5A"/>
    <w:rsid w:val="00357986"/>
    <w:rsid w:val="00373B24"/>
    <w:rsid w:val="00430059"/>
    <w:rsid w:val="0053669C"/>
    <w:rsid w:val="005555C7"/>
    <w:rsid w:val="005834A7"/>
    <w:rsid w:val="006557E3"/>
    <w:rsid w:val="00866FAA"/>
    <w:rsid w:val="00876ACD"/>
    <w:rsid w:val="00A82A81"/>
    <w:rsid w:val="00AF2125"/>
    <w:rsid w:val="00B06A60"/>
    <w:rsid w:val="00BB0CA7"/>
    <w:rsid w:val="00BC36D7"/>
    <w:rsid w:val="00BE02F8"/>
    <w:rsid w:val="00C65052"/>
    <w:rsid w:val="00CF2E7E"/>
    <w:rsid w:val="00DA03D6"/>
    <w:rsid w:val="00DC008A"/>
    <w:rsid w:val="00F56F94"/>
    <w:rsid w:val="00F70931"/>
    <w:rsid w:val="00F755B5"/>
    <w:rsid w:val="00F86B31"/>
    <w:rsid w:val="00F878A7"/>
    <w:rsid w:val="00FE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3F7AF7"/>
  <w15:chartTrackingRefBased/>
  <w15:docId w15:val="{5D656AAC-7B64-AD49-9CF8-F3E1C347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2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61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10086</dc:creator>
  <cp:keywords/>
  <dc:description/>
  <cp:lastModifiedBy>10086</cp:lastModifiedBy>
  <cp:revision>26</cp:revision>
  <dcterms:created xsi:type="dcterms:W3CDTF">2021-07-02T02:55:00Z</dcterms:created>
  <dcterms:modified xsi:type="dcterms:W3CDTF">2021-07-03T12:34:00Z</dcterms:modified>
</cp:coreProperties>
</file>