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0E" w:rsidRPr="007E76EC" w:rsidRDefault="00C41112" w:rsidP="0090615E">
      <w:pPr>
        <w:jc w:val="center"/>
        <w:rPr>
          <w:rFonts w:ascii="Arial" w:hAnsi="Arial" w:cs="Arial"/>
          <w:noProof/>
        </w:rPr>
      </w:pPr>
      <w:r w:rsidRPr="00C41112">
        <w:rPr>
          <w:rFonts w:ascii="Arial" w:hAnsi="Arial" w:cs="Arial"/>
          <w:noProof/>
          <w:color w:val="FFFFFF" w:themeColor="background1"/>
          <w:sz w:val="20"/>
          <w:szCs w:val="20"/>
          <w:lang w:val="en-US" w:eastAsia="en-US"/>
        </w:rPr>
        <w:pict>
          <v:rect id="_x0000_s1062" style="position:absolute;left:0;text-align:left;margin-left:-91.3pt;margin-top:-69.65pt;width:632.6pt;height:853.3pt;z-index:-25162649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" fillcolor="#738682" strokecolor="#4579b8 [3044]">
            <v:shadow on="t" opacity="22937f" origin=",.5" offset="0,.63889mm"/>
            <w10:anchorlock/>
          </v:rect>
        </w:pict>
      </w:r>
      <w:r w:rsidRPr="00C41112">
        <w:rPr>
          <w:rFonts w:ascii="Arial" w:hAnsi="Arial" w:cs="Arial"/>
          <w:noProof/>
          <w:color w:val="FFFFFF" w:themeColor="background1"/>
          <w:sz w:val="20"/>
          <w:szCs w:val="20"/>
        </w:rPr>
        <w:pict>
          <v:rect id="Rectangle 16" o:spid="_x0000_s1026" style="position:absolute;left:0;text-align:left;margin-left:-91.3pt;margin-top:-69.65pt;width:632.6pt;height:853.3pt;z-index:-2516582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" fillcolor="#738682" strokecolor="#4579b8 [3044]">
            <v:shadow on="t" opacity="22937f" origin=",.5" offset="0,.63889mm"/>
            <w10:anchorlock/>
          </v:rect>
        </w:pict>
      </w:r>
      <w:r w:rsidR="00E84DC3" w:rsidRPr="007E76EC">
        <w:rPr>
          <w:rFonts w:ascii="Arial" w:hAnsi="Arial" w:cs="Arial"/>
          <w:noProof/>
          <w:color w:val="FFFFFF" w:themeColor="background1"/>
          <w:sz w:val="20"/>
          <w:szCs w:val="20"/>
          <w:lang w:val="en-US" w:eastAsia="en-US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6899910</wp:posOffset>
            </wp:positionV>
            <wp:extent cx="3084830" cy="2285365"/>
            <wp:effectExtent l="0" t="0" r="0" b="0"/>
            <wp:wrapNone/>
            <wp:docPr id="6" name="Image 6" descr="Agence:base de données:LIMAGRAIN:Limagrain (docs):Unit-e:LOGO UNIT_E:Ellipse:RVB:Element_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gence:base de données:LIMAGRAIN:Limagrain (docs):Unit-e:LOGO UNIT_E:Ellipse:RVB:Element_Ellip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15E" w:rsidRPr="007E76EC" w:rsidRDefault="0090615E" w:rsidP="00D0531D">
      <w:pPr>
        <w:jc w:val="center"/>
        <w:rPr>
          <w:rFonts w:ascii="Arial" w:hAnsi="Arial" w:cs="Arial"/>
          <w:sz w:val="24"/>
        </w:rPr>
      </w:pPr>
    </w:p>
    <w:p w:rsidR="0090615E" w:rsidRPr="007E76EC" w:rsidRDefault="0090615E" w:rsidP="00D0531D">
      <w:pPr>
        <w:jc w:val="center"/>
        <w:rPr>
          <w:rFonts w:ascii="Arial" w:hAnsi="Arial" w:cs="Arial"/>
          <w:sz w:val="24"/>
        </w:rPr>
      </w:pPr>
    </w:p>
    <w:p w:rsidR="0090615E" w:rsidRPr="007E76EC" w:rsidRDefault="0090615E" w:rsidP="00D0531D">
      <w:pPr>
        <w:jc w:val="center"/>
        <w:rPr>
          <w:rFonts w:ascii="Arial" w:hAnsi="Arial" w:cs="Arial"/>
          <w:sz w:val="24"/>
        </w:rPr>
      </w:pPr>
    </w:p>
    <w:p w:rsidR="0090615E" w:rsidRPr="007E76EC" w:rsidRDefault="0090615E" w:rsidP="00D0531D">
      <w:pPr>
        <w:jc w:val="center"/>
        <w:rPr>
          <w:rFonts w:ascii="Arial" w:hAnsi="Arial" w:cs="Arial"/>
          <w:sz w:val="24"/>
        </w:rPr>
      </w:pPr>
    </w:p>
    <w:p w:rsidR="0090615E" w:rsidRPr="007E76EC" w:rsidRDefault="0090615E" w:rsidP="00D0531D">
      <w:pPr>
        <w:jc w:val="center"/>
        <w:rPr>
          <w:rFonts w:ascii="Arial" w:hAnsi="Arial" w:cs="Arial"/>
          <w:sz w:val="24"/>
        </w:rPr>
      </w:pPr>
    </w:p>
    <w:p w:rsidR="0090615E" w:rsidRPr="007E76EC" w:rsidRDefault="0090615E" w:rsidP="00D0531D">
      <w:pPr>
        <w:jc w:val="center"/>
        <w:rPr>
          <w:rFonts w:ascii="Arial" w:hAnsi="Arial" w:cs="Arial"/>
          <w:sz w:val="24"/>
        </w:rPr>
      </w:pPr>
    </w:p>
    <w:p w:rsidR="005E3115" w:rsidRPr="001A294D" w:rsidRDefault="00C72CDC" w:rsidP="00D0531D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1A294D">
        <w:rPr>
          <w:rFonts w:ascii="Arial" w:hAnsi="Arial" w:cs="Arial"/>
          <w:color w:val="FFFFFF" w:themeColor="background1"/>
          <w:sz w:val="36"/>
          <w:szCs w:val="36"/>
        </w:rPr>
        <w:t xml:space="preserve">Projet GTA LAP / LSH  </w:t>
      </w:r>
    </w:p>
    <w:p w:rsidR="005E3115" w:rsidRPr="00FD1C52" w:rsidRDefault="005E3115" w:rsidP="00D0531D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</w:p>
    <w:p w:rsidR="0090615E" w:rsidRPr="00FD1C52" w:rsidRDefault="0090615E" w:rsidP="00D0531D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</w:p>
    <w:p w:rsidR="005E3115" w:rsidRPr="00FD1C52" w:rsidRDefault="00C72CDC" w:rsidP="00D0531D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D1C52">
        <w:rPr>
          <w:rFonts w:ascii="Arial" w:hAnsi="Arial" w:cs="Arial"/>
          <w:color w:val="FFFFFF" w:themeColor="background1"/>
          <w:sz w:val="32"/>
          <w:szCs w:val="32"/>
        </w:rPr>
        <w:t>BASE RECRUTEMENT</w:t>
      </w:r>
    </w:p>
    <w:p w:rsidR="006121B9" w:rsidRPr="00FD1C52" w:rsidRDefault="00C72CDC" w:rsidP="00D0531D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D1C52">
        <w:rPr>
          <w:rFonts w:ascii="Arial" w:hAnsi="Arial" w:cs="Arial"/>
          <w:color w:val="FFFFFF" w:themeColor="background1"/>
          <w:sz w:val="32"/>
          <w:szCs w:val="32"/>
        </w:rPr>
        <w:t xml:space="preserve">DOSSIER DE </w:t>
      </w:r>
      <w:bookmarkStart w:id="0" w:name="_GoBack"/>
      <w:bookmarkEnd w:id="0"/>
      <w:r w:rsidR="00CD343C" w:rsidRPr="00FD1C52">
        <w:rPr>
          <w:rFonts w:ascii="Arial" w:hAnsi="Arial" w:cs="Arial"/>
          <w:color w:val="FFFFFF" w:themeColor="background1"/>
          <w:sz w:val="32"/>
          <w:szCs w:val="32"/>
        </w:rPr>
        <w:t>SPECIFICATIONS</w:t>
      </w:r>
    </w:p>
    <w:p w:rsidR="006121B9" w:rsidRPr="00FD1C52" w:rsidRDefault="006121B9" w:rsidP="00E84DC3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</w:p>
    <w:p w:rsidR="00E84DC3" w:rsidRPr="00FD1C52" w:rsidRDefault="005851D2" w:rsidP="00E84DC3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D1C52">
        <w:rPr>
          <w:rFonts w:ascii="Arial" w:hAnsi="Arial" w:cs="Arial"/>
          <w:noProof/>
          <w:color w:val="FFFFFF" w:themeColor="background1"/>
          <w:sz w:val="32"/>
          <w:szCs w:val="32"/>
          <w:lang w:val="en-US" w:eastAsia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5020738</wp:posOffset>
            </wp:positionH>
            <wp:positionV relativeFrom="paragraph">
              <wp:posOffset>6608283</wp:posOffset>
            </wp:positionV>
            <wp:extent cx="959146" cy="552893"/>
            <wp:effectExtent l="19050" t="0" r="0" b="0"/>
            <wp:wrapNone/>
            <wp:docPr id="3" name="Image 0" descr="logo C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s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146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1B9" w:rsidRPr="007E76EC" w:rsidRDefault="006121B9" w:rsidP="00E84DC3">
      <w:pPr>
        <w:rPr>
          <w:rFonts w:ascii="Arial" w:hAnsi="Arial" w:cs="Arial"/>
          <w:szCs w:val="22"/>
        </w:rPr>
        <w:sectPr w:rsidR="006121B9" w:rsidRPr="007E76EC" w:rsidSect="00E84DC3">
          <w:headerReference w:type="default" r:id="rId10"/>
          <w:footerReference w:type="even" r:id="rId11"/>
          <w:footerReference w:type="default" r:id="rId12"/>
          <w:pgSz w:w="11900" w:h="16820"/>
          <w:pgMar w:top="1701" w:right="1701" w:bottom="1701" w:left="1701" w:header="567" w:footer="154" w:gutter="0"/>
          <w:pgNumType w:start="1"/>
          <w:cols w:space="708"/>
          <w:titlePg/>
          <w:docGrid w:linePitch="360"/>
        </w:sectPr>
      </w:pPr>
    </w:p>
    <w:p w:rsidR="006121B9" w:rsidRPr="007E76EC" w:rsidRDefault="006121B9" w:rsidP="006121B9">
      <w:pPr>
        <w:jc w:val="right"/>
        <w:rPr>
          <w:rFonts w:ascii="Arial" w:hAnsi="Arial" w:cs="Arial"/>
          <w:szCs w:val="22"/>
        </w:rPr>
      </w:pPr>
    </w:p>
    <w:sdt>
      <w:sdtPr>
        <w:rPr>
          <w:rFonts w:ascii="Helvetica" w:eastAsiaTheme="minorEastAsia" w:hAnsi="Helvetica" w:cstheme="minorBidi"/>
          <w:b w:val="0"/>
          <w:bCs w:val="0"/>
          <w:color w:val="auto"/>
          <w:sz w:val="22"/>
          <w:szCs w:val="24"/>
          <w:lang w:eastAsia="fr-FR"/>
        </w:rPr>
        <w:id w:val="12194550"/>
        <w:docPartObj>
          <w:docPartGallery w:val="Table of Contents"/>
          <w:docPartUnique/>
        </w:docPartObj>
      </w:sdtPr>
      <w:sdtContent>
        <w:p w:rsidR="002163CD" w:rsidRDefault="002163CD">
          <w:pPr>
            <w:pStyle w:val="En-ttedetabledesmatires"/>
          </w:pPr>
          <w:r>
            <w:t>Sommaire</w:t>
          </w:r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r>
            <w:fldChar w:fldCharType="begin"/>
          </w:r>
          <w:r w:rsidR="002163CD">
            <w:instrText xml:space="preserve"> TOC \o "1-3" \h \z \u </w:instrText>
          </w:r>
          <w:r>
            <w:fldChar w:fldCharType="separate"/>
          </w:r>
          <w:hyperlink w:anchor="_Toc353968713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14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Synthese de l’Existant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15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Synthese des besoins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16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Ecarts existant – besoins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17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Cible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18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Recommandations de CSC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19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Prochaines etapes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pPr>
            <w:pStyle w:val="TM1"/>
            <w:tabs>
              <w:tab w:val="right" w:leader="dot" w:pos="9010"/>
            </w:tabs>
            <w:rPr>
              <w:rFonts w:asciiTheme="minorHAnsi" w:hAnsiTheme="minorHAnsi"/>
              <w:noProof/>
              <w:szCs w:val="22"/>
              <w:lang w:val="en-US" w:eastAsia="en-US"/>
            </w:rPr>
          </w:pPr>
          <w:hyperlink w:anchor="_Toc353968720" w:history="1">
            <w:r w:rsidR="002163CD" w:rsidRPr="00AD4628">
              <w:rPr>
                <w:rStyle w:val="Lienhypertexte"/>
                <w:rFonts w:ascii="Arial" w:hAnsi="Arial" w:cs="Arial"/>
                <w:noProof/>
              </w:rPr>
              <w:t>ANNEXES</w:t>
            </w:r>
            <w:r w:rsidR="002163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63CD">
              <w:rPr>
                <w:noProof/>
                <w:webHidden/>
              </w:rPr>
              <w:instrText xml:space="preserve"> PAGEREF _Toc353968720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9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3CD" w:rsidRDefault="00C41112">
          <w:r>
            <w:fldChar w:fldCharType="end"/>
          </w:r>
        </w:p>
      </w:sdtContent>
    </w:sdt>
    <w:p w:rsidR="008277C1" w:rsidRPr="007E76EC" w:rsidRDefault="008547DC" w:rsidP="008547DC">
      <w:pPr>
        <w:rPr>
          <w:rFonts w:ascii="Arial" w:hAnsi="Arial" w:cs="Arial"/>
          <w:sz w:val="20"/>
          <w:szCs w:val="20"/>
        </w:rPr>
      </w:pPr>
      <w:r w:rsidRPr="007E76EC">
        <w:rPr>
          <w:rFonts w:ascii="Arial" w:hAnsi="Arial" w:cs="Arial"/>
          <w:sz w:val="20"/>
          <w:szCs w:val="20"/>
        </w:rPr>
        <w:t xml:space="preserve"> </w:t>
      </w:r>
      <w:r w:rsidR="002E6857" w:rsidRPr="007E76EC">
        <w:rPr>
          <w:rFonts w:ascii="Arial" w:hAnsi="Arial" w:cs="Arial"/>
          <w:sz w:val="20"/>
          <w:szCs w:val="20"/>
        </w:rPr>
        <w:br w:type="page"/>
      </w:r>
    </w:p>
    <w:p w:rsidR="008D2118" w:rsidRPr="007E76EC" w:rsidRDefault="002E6857" w:rsidP="00E82B3E">
      <w:pPr>
        <w:pStyle w:val="Titre1"/>
        <w:rPr>
          <w:rFonts w:ascii="Arial" w:hAnsi="Arial" w:cs="Arial"/>
          <w:szCs w:val="24"/>
        </w:rPr>
      </w:pPr>
      <w:bookmarkStart w:id="1" w:name="_Toc353968713"/>
      <w:r w:rsidRPr="007E76EC">
        <w:rPr>
          <w:rFonts w:ascii="Arial" w:hAnsi="Arial" w:cs="Arial"/>
          <w:szCs w:val="24"/>
        </w:rPr>
        <w:lastRenderedPageBreak/>
        <w:t>I</w:t>
      </w:r>
      <w:r w:rsidR="002163CD">
        <w:rPr>
          <w:rFonts w:ascii="Arial" w:hAnsi="Arial" w:cs="Arial"/>
          <w:szCs w:val="24"/>
        </w:rPr>
        <w:t>ntroduction</w:t>
      </w:r>
      <w:bookmarkEnd w:id="1"/>
    </w:p>
    <w:p w:rsidR="00E82B3E" w:rsidRPr="007E76EC" w:rsidRDefault="00E82B3E" w:rsidP="00E82B3E">
      <w:pPr>
        <w:rPr>
          <w:rFonts w:ascii="Arial" w:hAnsi="Arial" w:cs="Arial"/>
        </w:rPr>
      </w:pP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  <w:r w:rsidRPr="007E76EC">
        <w:rPr>
          <w:rFonts w:ascii="Arial" w:eastAsia="Times New Roman" w:hAnsi="Arial" w:cs="Arial"/>
          <w:sz w:val="24"/>
        </w:rPr>
        <w:t>Ce document a pour but de décrire les spécificités fonctionnelles</w:t>
      </w:r>
      <w:r w:rsidR="00A9620D">
        <w:rPr>
          <w:rFonts w:ascii="Arial" w:eastAsia="Times New Roman" w:hAnsi="Arial" w:cs="Arial"/>
          <w:sz w:val="24"/>
        </w:rPr>
        <w:t xml:space="preserve"> générales</w:t>
      </w:r>
      <w:r w:rsidRPr="007E76EC">
        <w:rPr>
          <w:rFonts w:ascii="Arial" w:eastAsia="Times New Roman" w:hAnsi="Arial" w:cs="Arial"/>
          <w:sz w:val="24"/>
        </w:rPr>
        <w:t xml:space="preserve"> du logiciel de pré recrutement de la DRH </w:t>
      </w:r>
      <w:r w:rsidRPr="007E76EC">
        <w:rPr>
          <w:rFonts w:ascii="Arial" w:hAnsi="Arial" w:cs="Arial"/>
          <w:sz w:val="24"/>
        </w:rPr>
        <w:t>LAP et LSH.</w:t>
      </w: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  <w:r w:rsidRPr="007E76EC">
        <w:rPr>
          <w:rFonts w:ascii="Arial" w:eastAsia="Times New Roman" w:hAnsi="Arial" w:cs="Arial"/>
          <w:sz w:val="24"/>
        </w:rPr>
        <w:t xml:space="preserve">Les besoins sont actuellement satisfaits par une base </w:t>
      </w:r>
      <w:r w:rsidRPr="007E76EC">
        <w:rPr>
          <w:rFonts w:ascii="Arial" w:hAnsi="Arial" w:cs="Arial"/>
          <w:sz w:val="24"/>
        </w:rPr>
        <w:t>Access, qui a</w:t>
      </w:r>
      <w:r w:rsidR="00681F8A">
        <w:rPr>
          <w:rFonts w:ascii="Arial" w:hAnsi="Arial" w:cs="Arial"/>
          <w:sz w:val="24"/>
        </w:rPr>
        <w:t xml:space="preserve"> été développée depuis environ </w:t>
      </w:r>
      <w:r w:rsidR="00681F8A" w:rsidRPr="001A294D">
        <w:rPr>
          <w:rFonts w:ascii="Arial" w:hAnsi="Arial" w:cs="Arial"/>
          <w:sz w:val="24"/>
        </w:rPr>
        <w:t>13</w:t>
      </w:r>
      <w:r w:rsidRPr="001A294D">
        <w:rPr>
          <w:rFonts w:ascii="Arial" w:hAnsi="Arial" w:cs="Arial"/>
          <w:sz w:val="24"/>
        </w:rPr>
        <w:t xml:space="preserve"> </w:t>
      </w:r>
      <w:r w:rsidRPr="007E76EC">
        <w:rPr>
          <w:rFonts w:ascii="Arial" w:hAnsi="Arial" w:cs="Arial"/>
          <w:sz w:val="24"/>
        </w:rPr>
        <w:t>ans</w:t>
      </w:r>
      <w:r w:rsidRPr="007E76EC">
        <w:rPr>
          <w:rFonts w:ascii="Arial" w:eastAsia="Times New Roman" w:hAnsi="Arial" w:cs="Arial"/>
          <w:sz w:val="24"/>
        </w:rPr>
        <w:t>.</w:t>
      </w:r>
      <w:r w:rsidR="00082A24" w:rsidRPr="007E76EC">
        <w:rPr>
          <w:rFonts w:ascii="Arial" w:eastAsia="Times New Roman" w:hAnsi="Arial" w:cs="Arial"/>
          <w:sz w:val="24"/>
        </w:rPr>
        <w:t xml:space="preserve"> </w:t>
      </w:r>
      <w:r w:rsidRPr="007E76EC">
        <w:rPr>
          <w:rFonts w:ascii="Arial" w:eastAsia="Times New Roman" w:hAnsi="Arial" w:cs="Arial"/>
          <w:sz w:val="24"/>
        </w:rPr>
        <w:t>Cet existant a eu l’intérêt d’avoir été mis en place rapidement mais possède quelques inconvénients comme le manque de sécurité et sa complexité de maintenance fonctionnelle ou évolutive.</w:t>
      </w: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  <w:r w:rsidRPr="007E76EC">
        <w:rPr>
          <w:rFonts w:ascii="Arial" w:eastAsia="Times New Roman" w:hAnsi="Arial" w:cs="Arial"/>
          <w:sz w:val="24"/>
        </w:rPr>
        <w:t xml:space="preserve">Après avoir décrit </w:t>
      </w:r>
      <w:r w:rsidRPr="007E76EC">
        <w:rPr>
          <w:rFonts w:ascii="Arial" w:hAnsi="Arial" w:cs="Arial"/>
          <w:sz w:val="24"/>
        </w:rPr>
        <w:t xml:space="preserve">les besoins, nous nous attacherons </w:t>
      </w:r>
      <w:r w:rsidR="001B6DD4" w:rsidRPr="007E76EC">
        <w:rPr>
          <w:rFonts w:ascii="Arial" w:hAnsi="Arial" w:cs="Arial"/>
          <w:sz w:val="24"/>
        </w:rPr>
        <w:t>à présenter les écarts avec l’existant et les solutions à envisager pour combler ces écarts</w:t>
      </w: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</w:p>
    <w:p w:rsidR="002E6857" w:rsidRPr="007E76EC" w:rsidRDefault="002E6857" w:rsidP="005670E0">
      <w:pPr>
        <w:jc w:val="both"/>
        <w:rPr>
          <w:rFonts w:ascii="Arial" w:eastAsia="Times New Roman" w:hAnsi="Arial" w:cs="Arial"/>
          <w:sz w:val="24"/>
        </w:rPr>
      </w:pPr>
      <w:r w:rsidRPr="007E76EC">
        <w:rPr>
          <w:rFonts w:ascii="Arial" w:eastAsia="Times New Roman" w:hAnsi="Arial" w:cs="Arial"/>
          <w:sz w:val="24"/>
        </w:rPr>
        <w:t>La conclusion de ce dossier devra définir un modèle de données « révisé » par rapport à celui a</w:t>
      </w:r>
      <w:r w:rsidR="001B6DD4" w:rsidRPr="007E76EC">
        <w:rPr>
          <w:rFonts w:ascii="Arial" w:hAnsi="Arial" w:cs="Arial"/>
          <w:sz w:val="24"/>
        </w:rPr>
        <w:t>ctuellement utilisé sous Access et une solution pour faire évoluer cette base.</w:t>
      </w:r>
    </w:p>
    <w:p w:rsidR="007A5F6A" w:rsidRPr="007E76EC" w:rsidRDefault="007A5F6A" w:rsidP="005670E0">
      <w:pPr>
        <w:jc w:val="both"/>
        <w:rPr>
          <w:rFonts w:ascii="Arial" w:hAnsi="Arial" w:cs="Arial"/>
          <w:sz w:val="24"/>
        </w:rPr>
      </w:pPr>
    </w:p>
    <w:p w:rsidR="005E3115" w:rsidRPr="007E76EC" w:rsidRDefault="001B6DD4" w:rsidP="005670E0">
      <w:pPr>
        <w:pStyle w:val="Titre1"/>
        <w:jc w:val="both"/>
        <w:rPr>
          <w:rFonts w:ascii="Arial" w:hAnsi="Arial" w:cs="Arial"/>
          <w:szCs w:val="24"/>
        </w:rPr>
      </w:pPr>
      <w:bookmarkStart w:id="2" w:name="_Toc353968714"/>
      <w:r w:rsidRPr="007E76EC">
        <w:rPr>
          <w:rFonts w:ascii="Arial" w:hAnsi="Arial" w:cs="Arial"/>
          <w:szCs w:val="24"/>
        </w:rPr>
        <w:t>Synthese de l’</w:t>
      </w:r>
      <w:r w:rsidR="003817C4" w:rsidRPr="007E76EC">
        <w:rPr>
          <w:rFonts w:ascii="Arial" w:hAnsi="Arial" w:cs="Arial"/>
          <w:szCs w:val="24"/>
        </w:rPr>
        <w:t>Existant</w:t>
      </w:r>
      <w:bookmarkEnd w:id="2"/>
    </w:p>
    <w:p w:rsidR="003817C4" w:rsidRPr="007E76EC" w:rsidRDefault="003817C4" w:rsidP="005670E0">
      <w:pPr>
        <w:jc w:val="both"/>
        <w:rPr>
          <w:rFonts w:ascii="Arial" w:hAnsi="Arial" w:cs="Arial"/>
          <w:sz w:val="24"/>
        </w:rPr>
      </w:pPr>
    </w:p>
    <w:p w:rsidR="003817C4" w:rsidRPr="007E76EC" w:rsidRDefault="003817C4" w:rsidP="005670E0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base Recrutement</w:t>
      </w:r>
      <w:r w:rsidR="00323C84" w:rsidRPr="007E76EC">
        <w:rPr>
          <w:rFonts w:ascii="Arial" w:hAnsi="Arial" w:cs="Arial"/>
          <w:sz w:val="24"/>
        </w:rPr>
        <w:t xml:space="preserve"> existe depuis l’année 2000 (elle a été créée à partir d’une base Excel).</w:t>
      </w:r>
    </w:p>
    <w:p w:rsidR="00323C84" w:rsidRPr="007E76EC" w:rsidRDefault="00323C84" w:rsidP="005670E0">
      <w:pPr>
        <w:jc w:val="both"/>
        <w:rPr>
          <w:rFonts w:ascii="Arial" w:hAnsi="Arial" w:cs="Arial"/>
          <w:sz w:val="24"/>
        </w:rPr>
      </w:pPr>
    </w:p>
    <w:p w:rsidR="00323C84" w:rsidRPr="007E76EC" w:rsidRDefault="00323C84" w:rsidP="005670E0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Au moment de la récolte, l’objectif </w:t>
      </w:r>
      <w:r w:rsidR="00220021" w:rsidRPr="007E76EC">
        <w:rPr>
          <w:rFonts w:ascii="Arial" w:hAnsi="Arial" w:cs="Arial"/>
          <w:sz w:val="24"/>
        </w:rPr>
        <w:t xml:space="preserve">principal est le recrutement </w:t>
      </w:r>
      <w:r w:rsidR="00681F8A" w:rsidRPr="001A294D">
        <w:rPr>
          <w:rFonts w:ascii="Arial" w:hAnsi="Arial" w:cs="Arial"/>
          <w:sz w:val="24"/>
        </w:rPr>
        <w:t>d’un grand nombre de</w:t>
      </w:r>
      <w:r w:rsidR="00681F8A" w:rsidRPr="00681F8A">
        <w:rPr>
          <w:rFonts w:ascii="Arial" w:hAnsi="Arial" w:cs="Arial"/>
          <w:color w:val="FF0000"/>
          <w:sz w:val="24"/>
        </w:rPr>
        <w:t xml:space="preserve"> </w:t>
      </w:r>
      <w:r w:rsidR="001A294D">
        <w:rPr>
          <w:rFonts w:ascii="Arial" w:hAnsi="Arial" w:cs="Arial"/>
          <w:sz w:val="24"/>
        </w:rPr>
        <w:t>salariés</w:t>
      </w:r>
      <w:r w:rsidR="00681F8A">
        <w:rPr>
          <w:rFonts w:ascii="Arial" w:hAnsi="Arial" w:cs="Arial"/>
          <w:sz w:val="24"/>
        </w:rPr>
        <w:t xml:space="preserve"> </w:t>
      </w:r>
      <w:r w:rsidRPr="007E76EC">
        <w:rPr>
          <w:rFonts w:ascii="Arial" w:hAnsi="Arial" w:cs="Arial"/>
          <w:sz w:val="24"/>
        </w:rPr>
        <w:t xml:space="preserve">sur une période de 1 semaine et </w:t>
      </w:r>
      <w:r w:rsidR="006C1974" w:rsidRPr="007E76EC">
        <w:rPr>
          <w:rFonts w:ascii="Arial" w:hAnsi="Arial" w:cs="Arial"/>
          <w:sz w:val="24"/>
        </w:rPr>
        <w:t>demi</w:t>
      </w:r>
      <w:r w:rsidRPr="007E76EC">
        <w:rPr>
          <w:rFonts w:ascii="Arial" w:hAnsi="Arial" w:cs="Arial"/>
          <w:sz w:val="24"/>
        </w:rPr>
        <w:t>.</w:t>
      </w:r>
    </w:p>
    <w:p w:rsidR="008D2118" w:rsidRPr="007E76EC" w:rsidRDefault="008D2118" w:rsidP="00082A24">
      <w:pPr>
        <w:pStyle w:val="Titre7"/>
        <w:rPr>
          <w:rFonts w:ascii="Arial" w:hAnsi="Arial" w:cs="Arial"/>
        </w:rPr>
      </w:pPr>
      <w:r w:rsidRPr="007E76EC">
        <w:rPr>
          <w:rFonts w:ascii="Arial" w:hAnsi="Arial" w:cs="Arial"/>
        </w:rPr>
        <w:t xml:space="preserve"> </w:t>
      </w:r>
      <w:r w:rsidR="004A5EA0" w:rsidRPr="007E76EC">
        <w:rPr>
          <w:rFonts w:ascii="Arial" w:hAnsi="Arial" w:cs="Arial"/>
        </w:rPr>
        <w:t>Processus dans</w:t>
      </w:r>
      <w:r w:rsidR="00323C84" w:rsidRPr="007E76EC">
        <w:rPr>
          <w:rFonts w:ascii="Arial" w:hAnsi="Arial" w:cs="Arial"/>
        </w:rPr>
        <w:t xml:space="preserve"> la base Access</w:t>
      </w: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Le recrutement est réalisé soit par entretien préalable (hors système), soit par appel téléphonique </w:t>
      </w:r>
      <w:r w:rsidR="000B34BE" w:rsidRPr="007E76EC">
        <w:rPr>
          <w:rFonts w:ascii="Arial" w:hAnsi="Arial" w:cs="Arial"/>
          <w:sz w:val="24"/>
        </w:rPr>
        <w:t>à partir de la base Recrutement,</w:t>
      </w:r>
      <w:r w:rsidRPr="007E76EC">
        <w:rPr>
          <w:rFonts w:ascii="Arial" w:hAnsi="Arial" w:cs="Arial"/>
          <w:sz w:val="24"/>
        </w:rPr>
        <w:t xml:space="preserve"> pour convoquer</w:t>
      </w:r>
      <w:r w:rsidR="00B3199E" w:rsidRPr="007E76EC">
        <w:rPr>
          <w:rFonts w:ascii="Arial" w:hAnsi="Arial" w:cs="Arial"/>
          <w:sz w:val="24"/>
        </w:rPr>
        <w:t xml:space="preserve"> environ 50-60 personnes sur un</w:t>
      </w:r>
      <w:r w:rsidRPr="007E76EC">
        <w:rPr>
          <w:rFonts w:ascii="Arial" w:hAnsi="Arial" w:cs="Arial"/>
          <w:sz w:val="24"/>
        </w:rPr>
        <w:t xml:space="preserve"> délai de 24 à 36 heures.</w:t>
      </w: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b/>
          <w:sz w:val="24"/>
        </w:rPr>
        <w:t>L’appel à candidature</w:t>
      </w:r>
      <w:r w:rsidRPr="007E76EC">
        <w:rPr>
          <w:rFonts w:ascii="Arial" w:hAnsi="Arial" w:cs="Arial"/>
          <w:sz w:val="24"/>
        </w:rPr>
        <w:t xml:space="preserve"> est basé sur les relations avec l’ANPE ou autres sources de main d’œuvre. Les dossiers « papier » de candidature sont saisis dans la base.</w:t>
      </w: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Le dossier </w:t>
      </w:r>
      <w:r w:rsidR="00FD1C52">
        <w:rPr>
          <w:rFonts w:ascii="Arial" w:hAnsi="Arial" w:cs="Arial"/>
          <w:sz w:val="24"/>
        </w:rPr>
        <w:t xml:space="preserve">papier est transmis au manager avec </w:t>
      </w:r>
      <w:r w:rsidRPr="007E76EC">
        <w:rPr>
          <w:rFonts w:ascii="Arial" w:hAnsi="Arial" w:cs="Arial"/>
          <w:sz w:val="24"/>
        </w:rPr>
        <w:t xml:space="preserve">une zone commentaire pour l’évaluation du candidat lors de l’entretien. </w:t>
      </w: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b/>
          <w:sz w:val="24"/>
        </w:rPr>
        <w:t>La convocation</w:t>
      </w:r>
      <w:r w:rsidRPr="007E76EC">
        <w:rPr>
          <w:rFonts w:ascii="Arial" w:hAnsi="Arial" w:cs="Arial"/>
          <w:sz w:val="24"/>
        </w:rPr>
        <w:t xml:space="preserve"> comporte notamment : la date de disponibilité, le sexe, le nombre de récoltes effectuées et la date de réception du dossier (le sexe sert à séparer et travailler sur des populations moins volumineuses).</w:t>
      </w: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</w:p>
    <w:p w:rsidR="004A5EA0" w:rsidRPr="007E76EC" w:rsidRDefault="0007740B" w:rsidP="005670E0">
      <w:pPr>
        <w:ind w:left="22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b/>
          <w:sz w:val="24"/>
        </w:rPr>
        <w:t>Les effectifs</w:t>
      </w:r>
      <w:r w:rsidRPr="007E76EC">
        <w:rPr>
          <w:rFonts w:ascii="Arial" w:hAnsi="Arial" w:cs="Arial"/>
          <w:sz w:val="24"/>
        </w:rPr>
        <w:t> : environ 1000 à 1200 candidatures pour les récoltes ce qui représente environ 3 à 4 semaines de saisie intensive.</w:t>
      </w:r>
    </w:p>
    <w:p w:rsidR="0007740B" w:rsidRPr="007E76EC" w:rsidRDefault="0007740B" w:rsidP="005670E0">
      <w:pPr>
        <w:ind w:left="227"/>
        <w:jc w:val="both"/>
        <w:rPr>
          <w:rFonts w:ascii="Arial" w:hAnsi="Arial" w:cs="Arial"/>
          <w:sz w:val="24"/>
        </w:rPr>
      </w:pPr>
    </w:p>
    <w:p w:rsidR="0007740B" w:rsidRPr="007E76EC" w:rsidRDefault="00867161" w:rsidP="005670E0">
      <w:pPr>
        <w:ind w:left="22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Le passage sur Access permet de constituer un dossier de récolte et les éléments nécessaires : contrat, DUE, liste des salariés, informations « on boarding », éléments pour la paie avec une table </w:t>
      </w:r>
      <w:r w:rsidR="00FD1C52">
        <w:rPr>
          <w:rFonts w:ascii="Arial" w:hAnsi="Arial" w:cs="Arial"/>
          <w:sz w:val="24"/>
        </w:rPr>
        <w:t>« Ennezat</w:t>
      </w:r>
      <w:r w:rsidR="00B43C89" w:rsidRPr="007E76EC">
        <w:rPr>
          <w:rFonts w:ascii="Arial" w:hAnsi="Arial" w:cs="Arial"/>
          <w:sz w:val="24"/>
        </w:rPr>
        <w:t xml:space="preserve"> mixte ».</w:t>
      </w:r>
    </w:p>
    <w:p w:rsidR="004A5EA0" w:rsidRPr="007E76EC" w:rsidRDefault="004A5EA0" w:rsidP="005670E0">
      <w:pPr>
        <w:ind w:left="227"/>
        <w:jc w:val="both"/>
        <w:rPr>
          <w:rFonts w:ascii="Arial" w:hAnsi="Arial" w:cs="Arial"/>
          <w:sz w:val="24"/>
        </w:rPr>
      </w:pPr>
    </w:p>
    <w:p w:rsidR="004A5EA0" w:rsidRPr="007E76EC" w:rsidRDefault="00867161" w:rsidP="00082A24">
      <w:pPr>
        <w:pStyle w:val="Titre7"/>
        <w:rPr>
          <w:rFonts w:ascii="Arial" w:hAnsi="Arial" w:cs="Arial"/>
        </w:rPr>
      </w:pPr>
      <w:r w:rsidRPr="007E76EC">
        <w:rPr>
          <w:rFonts w:ascii="Arial" w:hAnsi="Arial" w:cs="Arial"/>
        </w:rPr>
        <w:lastRenderedPageBreak/>
        <w:t>Liens avec les autres applications</w:t>
      </w:r>
    </w:p>
    <w:p w:rsidR="00867161" w:rsidRPr="007E76EC" w:rsidRDefault="00867161" w:rsidP="005670E0">
      <w:pPr>
        <w:jc w:val="both"/>
        <w:rPr>
          <w:rFonts w:ascii="Arial" w:hAnsi="Arial" w:cs="Arial"/>
          <w:sz w:val="24"/>
        </w:rPr>
      </w:pPr>
    </w:p>
    <w:p w:rsidR="00867161" w:rsidRPr="007E76EC" w:rsidRDefault="00867161" w:rsidP="005670E0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 lien avec ALICIA RH était basé sur une table de paramétrage positionnée dans la base Access.</w:t>
      </w:r>
      <w:r w:rsidR="00681F8A">
        <w:rPr>
          <w:rFonts w:ascii="Arial" w:hAnsi="Arial" w:cs="Arial"/>
          <w:sz w:val="24"/>
        </w:rPr>
        <w:t xml:space="preserve"> Mais actuellement il n’y a</w:t>
      </w:r>
      <w:r w:rsidR="00681F8A" w:rsidRPr="001A294D">
        <w:rPr>
          <w:rFonts w:ascii="Arial" w:hAnsi="Arial" w:cs="Arial"/>
          <w:sz w:val="24"/>
        </w:rPr>
        <w:t xml:space="preserve"> pas</w:t>
      </w:r>
      <w:r w:rsidRPr="007E76EC">
        <w:rPr>
          <w:rFonts w:ascii="Arial" w:hAnsi="Arial" w:cs="Arial"/>
          <w:sz w:val="24"/>
        </w:rPr>
        <w:t xml:space="preserve"> de connexion automatique entre la base de recrutement et la base Paie ALICIA. </w:t>
      </w:r>
    </w:p>
    <w:p w:rsidR="003E6E5B" w:rsidRPr="007E76EC" w:rsidRDefault="003E6E5B" w:rsidP="005670E0">
      <w:pPr>
        <w:jc w:val="both"/>
        <w:rPr>
          <w:rFonts w:ascii="Arial" w:hAnsi="Arial" w:cs="Arial"/>
          <w:sz w:val="24"/>
        </w:rPr>
      </w:pPr>
    </w:p>
    <w:p w:rsidR="00C85E65" w:rsidRPr="007E76EC" w:rsidRDefault="00867161" w:rsidP="005670E0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éléments de la base Recrutement sont saisies en paie, à la fois pour les modifications de paie et pour la création du dossier de paie.</w:t>
      </w:r>
    </w:p>
    <w:p w:rsidR="006E1C84" w:rsidRPr="007E76EC" w:rsidRDefault="006E1C84" w:rsidP="005670E0">
      <w:pPr>
        <w:jc w:val="both"/>
        <w:rPr>
          <w:rFonts w:ascii="Arial" w:hAnsi="Arial" w:cs="Arial"/>
          <w:sz w:val="24"/>
        </w:rPr>
      </w:pPr>
    </w:p>
    <w:p w:rsidR="0066020D" w:rsidRPr="007E76EC" w:rsidRDefault="0066020D" w:rsidP="0066020D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Analyse SWOT de l’existant</w:t>
      </w:r>
    </w:p>
    <w:p w:rsidR="0066020D" w:rsidRPr="007E76EC" w:rsidRDefault="0066020D" w:rsidP="0066020D">
      <w:pPr>
        <w:pStyle w:val="Paragraphedeliste"/>
        <w:rPr>
          <w:rFonts w:ascii="Arial" w:hAnsi="Arial" w:cs="Arial"/>
        </w:rPr>
      </w:pPr>
    </w:p>
    <w:tbl>
      <w:tblPr>
        <w:tblStyle w:val="Grilledutableau"/>
        <w:tblW w:w="9860" w:type="dxa"/>
        <w:tblLayout w:type="fixed"/>
        <w:tblLook w:val="04A0"/>
      </w:tblPr>
      <w:tblGrid>
        <w:gridCol w:w="392"/>
        <w:gridCol w:w="4658"/>
        <w:gridCol w:w="4810"/>
      </w:tblGrid>
      <w:tr w:rsidR="0066020D" w:rsidRPr="007E76EC" w:rsidTr="00341630">
        <w:trPr>
          <w:trHeight w:val="257"/>
        </w:trPr>
        <w:tc>
          <w:tcPr>
            <w:tcW w:w="392" w:type="dxa"/>
            <w:shd w:val="clear" w:color="auto" w:fill="EAF1DD" w:themeFill="accent3" w:themeFillTint="33"/>
          </w:tcPr>
          <w:p w:rsidR="0066020D" w:rsidRPr="007E76EC" w:rsidRDefault="0066020D" w:rsidP="005B47DD">
            <w:pPr>
              <w:pStyle w:val="Sansinterligne"/>
              <w:rPr>
                <w:rFonts w:ascii="Arial" w:hAnsi="Arial" w:cs="Arial"/>
                <w:lang w:val="fr-FR"/>
              </w:rPr>
            </w:pPr>
          </w:p>
        </w:tc>
        <w:tc>
          <w:tcPr>
            <w:tcW w:w="4658" w:type="dxa"/>
            <w:shd w:val="clear" w:color="auto" w:fill="EAF1DD" w:themeFill="accent3" w:themeFillTint="33"/>
          </w:tcPr>
          <w:p w:rsidR="0066020D" w:rsidRPr="007E76EC" w:rsidRDefault="0066020D" w:rsidP="00341630">
            <w:pPr>
              <w:pStyle w:val="Sansinterligne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Atouts</w:t>
            </w:r>
          </w:p>
        </w:tc>
        <w:tc>
          <w:tcPr>
            <w:tcW w:w="4810" w:type="dxa"/>
            <w:shd w:val="clear" w:color="auto" w:fill="EAF1DD" w:themeFill="accent3" w:themeFillTint="33"/>
          </w:tcPr>
          <w:p w:rsidR="0066020D" w:rsidRPr="007E76EC" w:rsidRDefault="0066020D" w:rsidP="00341630">
            <w:pPr>
              <w:pStyle w:val="Sansinterligne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Handicap</w:t>
            </w:r>
          </w:p>
        </w:tc>
      </w:tr>
      <w:tr w:rsidR="0066020D" w:rsidRPr="007E76EC" w:rsidTr="005B47DD">
        <w:trPr>
          <w:cantSplit/>
          <w:trHeight w:val="1845"/>
        </w:trPr>
        <w:tc>
          <w:tcPr>
            <w:tcW w:w="392" w:type="dxa"/>
            <w:shd w:val="clear" w:color="auto" w:fill="EAF1DD" w:themeFill="accent3" w:themeFillTint="33"/>
            <w:textDirection w:val="btLr"/>
          </w:tcPr>
          <w:p w:rsidR="0066020D" w:rsidRPr="007E76EC" w:rsidRDefault="0066020D" w:rsidP="00341630">
            <w:pPr>
              <w:pStyle w:val="Sansinterligne"/>
              <w:ind w:left="113" w:right="113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Interne</w:t>
            </w:r>
          </w:p>
        </w:tc>
        <w:tc>
          <w:tcPr>
            <w:tcW w:w="4658" w:type="dxa"/>
            <w:shd w:val="clear" w:color="auto" w:fill="CCC0D9" w:themeFill="accent4" w:themeFillTint="66"/>
          </w:tcPr>
          <w:p w:rsidR="0066020D" w:rsidRPr="007E76EC" w:rsidRDefault="0066020D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Forces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L’outil permet de suivre les flux d’activité</w:t>
            </w:r>
          </w:p>
          <w:p w:rsidR="0066020D" w:rsidRPr="007E76EC" w:rsidRDefault="0066020D" w:rsidP="00681F8A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</w:p>
        </w:tc>
        <w:tc>
          <w:tcPr>
            <w:tcW w:w="4810" w:type="dxa"/>
            <w:shd w:val="clear" w:color="auto" w:fill="E5B8B7" w:themeFill="accent2" w:themeFillTint="66"/>
          </w:tcPr>
          <w:p w:rsidR="0066020D" w:rsidRPr="007E76EC" w:rsidRDefault="0066020D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Faiblesses</w:t>
            </w:r>
          </w:p>
          <w:p w:rsidR="0066020D" w:rsidRPr="007E76EC" w:rsidRDefault="00681F8A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Absence d’</w:t>
            </w:r>
            <w:r w:rsidR="006C1974">
              <w:rPr>
                <w:rFonts w:ascii="Arial" w:hAnsi="Arial" w:cs="Arial"/>
                <w:lang w:val="fr-FR"/>
              </w:rPr>
              <w:t>interface</w:t>
            </w:r>
            <w:r>
              <w:rPr>
                <w:rFonts w:ascii="Arial" w:hAnsi="Arial" w:cs="Arial"/>
                <w:lang w:val="fr-FR"/>
              </w:rPr>
              <w:t xml:space="preserve"> avec Alicia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Interface de suivi peu intuitive et confuse</w:t>
            </w:r>
            <w:r w:rsidR="00341630" w:rsidRPr="007E76EC">
              <w:rPr>
                <w:rFonts w:ascii="Arial" w:hAnsi="Arial" w:cs="Arial"/>
                <w:lang w:val="fr-FR"/>
              </w:rPr>
              <w:t> 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Double saisie (Access + Alicia)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Intervention </w:t>
            </w:r>
            <w:r w:rsidR="00341630" w:rsidRPr="007E76EC">
              <w:rPr>
                <w:rFonts w:ascii="Arial" w:hAnsi="Arial" w:cs="Arial"/>
                <w:lang w:val="fr-FR"/>
              </w:rPr>
              <w:t xml:space="preserve">manuelle </w:t>
            </w:r>
            <w:r w:rsidRPr="007E76EC">
              <w:rPr>
                <w:rFonts w:ascii="Arial" w:hAnsi="Arial" w:cs="Arial"/>
                <w:lang w:val="fr-FR"/>
              </w:rPr>
              <w:t>pour divers corrections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Impossibilité de travailler en simultanée sur la saisie car les sauvegardes multiples ne sont pas prises en compte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Pas de compétences internes dédiées à </w:t>
            </w:r>
            <w:r w:rsidR="00341630" w:rsidRPr="007E76EC">
              <w:rPr>
                <w:rFonts w:ascii="Arial" w:hAnsi="Arial" w:cs="Arial"/>
                <w:lang w:val="fr-FR"/>
              </w:rPr>
              <w:t>l’outil afin de le faire évoluer avec les besoins naissants</w:t>
            </w:r>
          </w:p>
          <w:p w:rsidR="00182094" w:rsidRPr="007E76EC" w:rsidRDefault="00182094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Table contenant trop d’informations</w:t>
            </w:r>
          </w:p>
          <w:p w:rsidR="00C274E9" w:rsidRDefault="00C274E9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Base lourde </w:t>
            </w:r>
            <w:r w:rsidR="000F450C" w:rsidRPr="007E76EC">
              <w:rPr>
                <w:rFonts w:ascii="Arial" w:hAnsi="Arial" w:cs="Arial"/>
                <w:lang w:val="fr-FR"/>
              </w:rPr>
              <w:t>nécessitant archivage régulier</w:t>
            </w:r>
          </w:p>
          <w:p w:rsidR="00681F8A" w:rsidRPr="007E76EC" w:rsidRDefault="00681F8A" w:rsidP="00681F8A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Outil connu du service, donc prise en main maitrisée</w:t>
            </w:r>
          </w:p>
          <w:p w:rsidR="00681F8A" w:rsidRPr="007E76EC" w:rsidRDefault="00681F8A" w:rsidP="00681F8A">
            <w:pPr>
              <w:pStyle w:val="Sansinterligne"/>
              <w:rPr>
                <w:rFonts w:ascii="Arial" w:hAnsi="Arial" w:cs="Arial"/>
                <w:lang w:val="fr-FR"/>
              </w:rPr>
            </w:pPr>
          </w:p>
          <w:p w:rsidR="0066020D" w:rsidRPr="007E76EC" w:rsidRDefault="0066020D" w:rsidP="005B47DD">
            <w:pPr>
              <w:pStyle w:val="Sansinterligne"/>
              <w:ind w:left="720"/>
              <w:rPr>
                <w:rFonts w:ascii="Arial" w:hAnsi="Arial" w:cs="Arial"/>
                <w:lang w:val="fr-FR"/>
              </w:rPr>
            </w:pPr>
          </w:p>
        </w:tc>
      </w:tr>
      <w:tr w:rsidR="0066020D" w:rsidRPr="007E76EC" w:rsidTr="00C71C89">
        <w:trPr>
          <w:cantSplit/>
          <w:trHeight w:val="2301"/>
        </w:trPr>
        <w:tc>
          <w:tcPr>
            <w:tcW w:w="392" w:type="dxa"/>
            <w:shd w:val="clear" w:color="auto" w:fill="EAF1DD" w:themeFill="accent3" w:themeFillTint="33"/>
            <w:textDirection w:val="btLr"/>
          </w:tcPr>
          <w:p w:rsidR="0066020D" w:rsidRPr="007E76EC" w:rsidRDefault="0066020D" w:rsidP="00341630">
            <w:pPr>
              <w:pStyle w:val="Sansinterligne"/>
              <w:ind w:left="113" w:right="113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Externe</w:t>
            </w:r>
          </w:p>
        </w:tc>
        <w:tc>
          <w:tcPr>
            <w:tcW w:w="4658" w:type="dxa"/>
            <w:shd w:val="clear" w:color="auto" w:fill="CCC0D9" w:themeFill="accent4" w:themeFillTint="66"/>
          </w:tcPr>
          <w:p w:rsidR="0066020D" w:rsidRPr="007E76EC" w:rsidRDefault="0066020D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Opportunités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Amélioration de l’export vers la paie</w:t>
            </w:r>
          </w:p>
          <w:p w:rsidR="00341630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Outil plus en phase avec l’activité et les attentes actuelles</w:t>
            </w:r>
          </w:p>
        </w:tc>
        <w:tc>
          <w:tcPr>
            <w:tcW w:w="4810" w:type="dxa"/>
            <w:shd w:val="clear" w:color="auto" w:fill="E5B8B7" w:themeFill="accent2" w:themeFillTint="66"/>
          </w:tcPr>
          <w:p w:rsidR="0066020D" w:rsidRPr="007E76EC" w:rsidRDefault="0066020D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Menaces</w:t>
            </w:r>
          </w:p>
          <w:p w:rsidR="0066020D" w:rsidRPr="007E76EC" w:rsidRDefault="0066020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Obsolescence </w:t>
            </w:r>
            <w:r w:rsidR="00FD1C52">
              <w:rPr>
                <w:rFonts w:ascii="Arial" w:hAnsi="Arial" w:cs="Arial"/>
                <w:lang w:val="fr-FR"/>
              </w:rPr>
              <w:t xml:space="preserve">de la base avec des </w:t>
            </w:r>
            <w:r w:rsidRPr="007E76EC">
              <w:rPr>
                <w:rFonts w:ascii="Arial" w:hAnsi="Arial" w:cs="Arial"/>
                <w:lang w:val="fr-FR"/>
              </w:rPr>
              <w:t>écarts entre les attentes des utilisateurs et les options offertes par l’outil</w:t>
            </w:r>
          </w:p>
          <w:p w:rsidR="00C71C89" w:rsidRPr="007E76EC" w:rsidRDefault="00C71C89" w:rsidP="00C71C89">
            <w:pPr>
              <w:pStyle w:val="Sansinterligne"/>
              <w:rPr>
                <w:rFonts w:ascii="Arial" w:hAnsi="Arial" w:cs="Arial"/>
                <w:lang w:val="fr-FR"/>
              </w:rPr>
            </w:pPr>
          </w:p>
        </w:tc>
      </w:tr>
    </w:tbl>
    <w:p w:rsidR="00FD1C52" w:rsidRDefault="00FD1C52" w:rsidP="005670E0">
      <w:pPr>
        <w:jc w:val="both"/>
        <w:rPr>
          <w:rFonts w:ascii="Arial" w:hAnsi="Arial" w:cs="Arial"/>
          <w:szCs w:val="22"/>
        </w:rPr>
      </w:pPr>
    </w:p>
    <w:p w:rsidR="00FD1C52" w:rsidRDefault="00FD1C52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7A3998" w:rsidRPr="007E76EC" w:rsidRDefault="007A3998" w:rsidP="005670E0">
      <w:pPr>
        <w:jc w:val="both"/>
        <w:rPr>
          <w:rFonts w:ascii="Arial" w:hAnsi="Arial" w:cs="Arial"/>
          <w:szCs w:val="22"/>
        </w:rPr>
      </w:pPr>
    </w:p>
    <w:p w:rsidR="00C85E65" w:rsidRPr="007E76EC" w:rsidRDefault="004C2595" w:rsidP="005670E0">
      <w:pPr>
        <w:pStyle w:val="Titre1"/>
        <w:jc w:val="both"/>
        <w:rPr>
          <w:rFonts w:ascii="Arial" w:hAnsi="Arial" w:cs="Arial"/>
          <w:szCs w:val="24"/>
        </w:rPr>
      </w:pPr>
      <w:bookmarkStart w:id="3" w:name="_Toc353968715"/>
      <w:r w:rsidRPr="007E76EC">
        <w:rPr>
          <w:rFonts w:ascii="Arial" w:hAnsi="Arial" w:cs="Arial"/>
          <w:szCs w:val="24"/>
        </w:rPr>
        <w:t>Synt</w:t>
      </w:r>
      <w:r w:rsidR="00C85E65" w:rsidRPr="007E76EC">
        <w:rPr>
          <w:rFonts w:ascii="Arial" w:hAnsi="Arial" w:cs="Arial"/>
          <w:szCs w:val="24"/>
        </w:rPr>
        <w:t>hese des besoins</w:t>
      </w:r>
      <w:bookmarkEnd w:id="3"/>
    </w:p>
    <w:p w:rsidR="00A73D68" w:rsidRPr="007E76EC" w:rsidRDefault="00A73D68" w:rsidP="005670E0">
      <w:pPr>
        <w:jc w:val="both"/>
        <w:rPr>
          <w:rFonts w:ascii="Arial" w:hAnsi="Arial" w:cs="Arial"/>
          <w:sz w:val="24"/>
        </w:rPr>
      </w:pPr>
    </w:p>
    <w:p w:rsidR="00A71C6A" w:rsidRPr="007E76EC" w:rsidRDefault="00A71C6A" w:rsidP="005769C7">
      <w:pPr>
        <w:pStyle w:val="En-tte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principaux besoins</w:t>
      </w:r>
    </w:p>
    <w:p w:rsidR="00A71C6A" w:rsidRPr="007E76EC" w:rsidRDefault="00A71C6A" w:rsidP="005670E0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C85E65" w:rsidRPr="007E76EC" w:rsidRDefault="00C85E65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La solution sous Base Access ou autre, doit répondre aux principaux besoins suivants : </w:t>
      </w:r>
    </w:p>
    <w:p w:rsidR="00C85E65" w:rsidRPr="007E76EC" w:rsidRDefault="00C85E65" w:rsidP="005670E0">
      <w:pPr>
        <w:pStyle w:val="En-tte"/>
        <w:jc w:val="both"/>
        <w:rPr>
          <w:rFonts w:ascii="Arial" w:hAnsi="Arial" w:cs="Arial"/>
          <w:sz w:val="24"/>
        </w:rPr>
      </w:pPr>
    </w:p>
    <w:p w:rsidR="00C85E65" w:rsidRPr="007E76EC" w:rsidRDefault="00C85E65" w:rsidP="005769C7">
      <w:pPr>
        <w:pStyle w:val="En-tte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co</w:t>
      </w:r>
      <w:r w:rsidR="005D1399" w:rsidRPr="007E76EC">
        <w:rPr>
          <w:rFonts w:ascii="Arial" w:hAnsi="Arial" w:cs="Arial"/>
          <w:sz w:val="24"/>
        </w:rPr>
        <w:t>nstruction et édition de la DUE</w:t>
      </w:r>
      <w:r w:rsidR="00FD1C52">
        <w:rPr>
          <w:rFonts w:ascii="Arial" w:hAnsi="Arial" w:cs="Arial"/>
          <w:sz w:val="24"/>
        </w:rPr>
        <w:t>,</w:t>
      </w:r>
    </w:p>
    <w:p w:rsidR="00C85E65" w:rsidRPr="007E76EC" w:rsidRDefault="005D1399" w:rsidP="005769C7">
      <w:pPr>
        <w:pStyle w:val="En-tte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gestion et édition du contrat</w:t>
      </w:r>
      <w:r w:rsidR="00FD1C52">
        <w:rPr>
          <w:rFonts w:ascii="Arial" w:hAnsi="Arial" w:cs="Arial"/>
          <w:sz w:val="24"/>
        </w:rPr>
        <w:t>,</w:t>
      </w:r>
    </w:p>
    <w:p w:rsidR="00C85E65" w:rsidRPr="007E76EC" w:rsidRDefault="005D1399" w:rsidP="005769C7">
      <w:pPr>
        <w:pStyle w:val="En-tte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 liste des entrées</w:t>
      </w:r>
      <w:r w:rsidR="00FD1C52">
        <w:rPr>
          <w:rFonts w:ascii="Arial" w:hAnsi="Arial" w:cs="Arial"/>
          <w:sz w:val="24"/>
        </w:rPr>
        <w:t>,</w:t>
      </w:r>
    </w:p>
    <w:p w:rsidR="005F1290" w:rsidRPr="007E76EC" w:rsidRDefault="005D1399" w:rsidP="005769C7">
      <w:pPr>
        <w:pStyle w:val="En-tte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 liste des contrats</w:t>
      </w:r>
      <w:r w:rsidR="00FD1C52">
        <w:rPr>
          <w:rFonts w:ascii="Arial" w:hAnsi="Arial" w:cs="Arial"/>
          <w:sz w:val="24"/>
        </w:rPr>
        <w:t>.</w:t>
      </w:r>
      <w:r w:rsidR="00C85E65" w:rsidRPr="007E76EC">
        <w:rPr>
          <w:rFonts w:ascii="Arial" w:hAnsi="Arial" w:cs="Arial"/>
          <w:sz w:val="24"/>
        </w:rPr>
        <w:t xml:space="preserve"> </w:t>
      </w:r>
    </w:p>
    <w:p w:rsidR="005F1290" w:rsidRPr="007E76EC" w:rsidRDefault="005F1290" w:rsidP="005F1290">
      <w:pPr>
        <w:pStyle w:val="En-tte"/>
        <w:jc w:val="both"/>
        <w:rPr>
          <w:rFonts w:ascii="Arial" w:hAnsi="Arial" w:cs="Arial"/>
          <w:sz w:val="24"/>
        </w:rPr>
      </w:pPr>
    </w:p>
    <w:p w:rsidR="00C85E65" w:rsidRPr="007E76EC" w:rsidRDefault="00C85E65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besoins en termes d’</w:t>
      </w:r>
      <w:r w:rsidR="00A71C6A" w:rsidRPr="007E76EC">
        <w:rPr>
          <w:rFonts w:ascii="Arial" w:hAnsi="Arial" w:cs="Arial"/>
          <w:sz w:val="24"/>
        </w:rPr>
        <w:t xml:space="preserve">ergonomie </w:t>
      </w:r>
      <w:r w:rsidRPr="007E76EC">
        <w:rPr>
          <w:rFonts w:ascii="Arial" w:hAnsi="Arial" w:cs="Arial"/>
          <w:sz w:val="24"/>
        </w:rPr>
        <w:t xml:space="preserve">sont : </w:t>
      </w:r>
    </w:p>
    <w:p w:rsidR="00C85E65" w:rsidRPr="007E76EC" w:rsidRDefault="00C85E65" w:rsidP="005769C7">
      <w:pPr>
        <w:pStyle w:val="En-tte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vitesse,</w:t>
      </w:r>
    </w:p>
    <w:p w:rsidR="00C85E65" w:rsidRPr="007E76EC" w:rsidRDefault="00C85E65" w:rsidP="005769C7">
      <w:pPr>
        <w:pStyle w:val="En-tte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capacité à gérer des volumes importants et variables</w:t>
      </w:r>
      <w:r w:rsidR="00FD1C52">
        <w:rPr>
          <w:rFonts w:ascii="Arial" w:hAnsi="Arial" w:cs="Arial"/>
          <w:sz w:val="24"/>
        </w:rPr>
        <w:t>,</w:t>
      </w:r>
    </w:p>
    <w:p w:rsidR="00C85E65" w:rsidRPr="007E76EC" w:rsidRDefault="00C85E65" w:rsidP="005769C7">
      <w:pPr>
        <w:pStyle w:val="En-tte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facilité d’utilisation et de prise en main rapide de personnes non habituées</w:t>
      </w:r>
      <w:r w:rsidR="00FD1C52">
        <w:rPr>
          <w:rFonts w:ascii="Arial" w:hAnsi="Arial" w:cs="Arial"/>
          <w:sz w:val="24"/>
        </w:rPr>
        <w:t>.</w:t>
      </w:r>
    </w:p>
    <w:p w:rsidR="00A71C6A" w:rsidRPr="007E76EC" w:rsidRDefault="00A71C6A" w:rsidP="005670E0">
      <w:pPr>
        <w:pStyle w:val="En-tte"/>
        <w:jc w:val="both"/>
        <w:rPr>
          <w:rFonts w:ascii="Arial" w:hAnsi="Arial" w:cs="Arial"/>
          <w:sz w:val="24"/>
        </w:rPr>
      </w:pPr>
    </w:p>
    <w:p w:rsidR="00A71C6A" w:rsidRPr="007E76EC" w:rsidRDefault="00A71C6A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besoins en termes d’habilitations sont :</w:t>
      </w:r>
    </w:p>
    <w:p w:rsidR="00A71C6A" w:rsidRPr="007E76EC" w:rsidRDefault="00A71C6A" w:rsidP="005769C7">
      <w:pPr>
        <w:pStyle w:val="En-tte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L’accessibilité en multi utilisateurs</w:t>
      </w:r>
      <w:r w:rsidR="00FD1C52">
        <w:rPr>
          <w:rFonts w:ascii="Arial" w:hAnsi="Arial" w:cs="Arial"/>
          <w:sz w:val="24"/>
        </w:rPr>
        <w:t>,</w:t>
      </w:r>
    </w:p>
    <w:p w:rsidR="00C85E65" w:rsidRPr="007E76EC" w:rsidRDefault="00A71C6A" w:rsidP="005769C7">
      <w:pPr>
        <w:pStyle w:val="En-tte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sécurité sur les enregistrements dans ce cadre</w:t>
      </w:r>
      <w:r w:rsidR="00FD1C52">
        <w:rPr>
          <w:rFonts w:ascii="Arial" w:hAnsi="Arial" w:cs="Arial"/>
          <w:sz w:val="24"/>
        </w:rPr>
        <w:t>,</w:t>
      </w:r>
    </w:p>
    <w:p w:rsidR="00C1783B" w:rsidRPr="007E76EC" w:rsidRDefault="00FC2AC7" w:rsidP="005769C7">
      <w:pPr>
        <w:pStyle w:val="En-tte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Deux rôles d’accès sont définis selon les tables : un rôle administrateur fonctionnel (tables de références …) et un rôle RH.</w:t>
      </w:r>
    </w:p>
    <w:p w:rsidR="00C85E65" w:rsidRPr="007E76EC" w:rsidRDefault="00C85E65" w:rsidP="005670E0">
      <w:pPr>
        <w:jc w:val="both"/>
        <w:rPr>
          <w:rFonts w:ascii="Arial" w:hAnsi="Arial" w:cs="Arial"/>
          <w:sz w:val="24"/>
        </w:rPr>
      </w:pPr>
    </w:p>
    <w:p w:rsidR="00C1783B" w:rsidRPr="007E76EC" w:rsidRDefault="00C1783B" w:rsidP="005769C7">
      <w:pPr>
        <w:pStyle w:val="En-tte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Les </w:t>
      </w:r>
      <w:r w:rsidR="00B100B3" w:rsidRPr="007E76EC">
        <w:rPr>
          <w:rFonts w:ascii="Arial" w:hAnsi="Arial" w:cs="Arial"/>
          <w:sz w:val="24"/>
        </w:rPr>
        <w:t xml:space="preserve">besoins </w:t>
      </w:r>
      <w:r w:rsidR="001818FC" w:rsidRPr="007E76EC">
        <w:rPr>
          <w:rFonts w:ascii="Arial" w:hAnsi="Arial" w:cs="Arial"/>
          <w:sz w:val="24"/>
        </w:rPr>
        <w:t>de validation et de fl</w:t>
      </w:r>
      <w:r w:rsidR="004735B5" w:rsidRPr="007E76EC">
        <w:rPr>
          <w:rFonts w:ascii="Arial" w:hAnsi="Arial" w:cs="Arial"/>
          <w:sz w:val="24"/>
        </w:rPr>
        <w:t>ux</w:t>
      </w:r>
    </w:p>
    <w:p w:rsidR="00B100B3" w:rsidRPr="007E76EC" w:rsidRDefault="00B100B3" w:rsidP="005670E0">
      <w:pPr>
        <w:pStyle w:val="En-tte"/>
        <w:jc w:val="both"/>
        <w:rPr>
          <w:rFonts w:ascii="Arial" w:hAnsi="Arial" w:cs="Arial"/>
          <w:sz w:val="24"/>
        </w:rPr>
      </w:pPr>
    </w:p>
    <w:p w:rsidR="00B100B3" w:rsidRPr="007E76EC" w:rsidRDefault="00B100B3" w:rsidP="005769C7">
      <w:pPr>
        <w:pStyle w:val="En-tte"/>
        <w:numPr>
          <w:ilvl w:val="0"/>
          <w:numId w:val="8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La demande de personnel venant des managers : nb. personnes, type de postes, </w:t>
      </w:r>
      <w:r w:rsidR="00133C59" w:rsidRPr="007E76EC">
        <w:rPr>
          <w:rFonts w:ascii="Arial" w:hAnsi="Arial" w:cs="Arial"/>
          <w:sz w:val="24"/>
        </w:rPr>
        <w:t>motifs d’embauche.</w:t>
      </w:r>
      <w:r w:rsidR="003E6E5B" w:rsidRPr="007E76EC">
        <w:rPr>
          <w:rFonts w:ascii="Arial" w:hAnsi="Arial" w:cs="Arial"/>
          <w:sz w:val="24"/>
        </w:rPr>
        <w:t xml:space="preserve"> </w:t>
      </w:r>
      <w:r w:rsidRPr="007E76EC">
        <w:rPr>
          <w:rFonts w:ascii="Arial" w:hAnsi="Arial" w:cs="Arial"/>
          <w:sz w:val="24"/>
        </w:rPr>
        <w:t>Pas de flux de validation apparent</w:t>
      </w:r>
      <w:r w:rsidR="00133C59" w:rsidRPr="007E76EC">
        <w:rPr>
          <w:rFonts w:ascii="Arial" w:hAnsi="Arial" w:cs="Arial"/>
          <w:sz w:val="24"/>
        </w:rPr>
        <w:t>,</w:t>
      </w:r>
      <w:r w:rsidR="00FD1C52">
        <w:rPr>
          <w:rFonts w:ascii="Arial" w:hAnsi="Arial" w:cs="Arial"/>
          <w:sz w:val="24"/>
        </w:rPr>
        <w:t xml:space="preserve"> donc hors système,</w:t>
      </w:r>
    </w:p>
    <w:p w:rsidR="00B100B3" w:rsidRPr="007E76EC" w:rsidRDefault="00B100B3" w:rsidP="005670E0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B100B3" w:rsidRPr="007E76EC" w:rsidRDefault="00B100B3" w:rsidP="005769C7">
      <w:pPr>
        <w:pStyle w:val="En-tte"/>
        <w:numPr>
          <w:ilvl w:val="0"/>
          <w:numId w:val="8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L’envoi d’une demande par email avec un fichier Excel attaché. Les fichiers ne sont pas liés </w:t>
      </w:r>
      <w:r w:rsidR="00133C59" w:rsidRPr="007E76EC">
        <w:rPr>
          <w:rFonts w:ascii="Arial" w:hAnsi="Arial" w:cs="Arial"/>
          <w:sz w:val="24"/>
        </w:rPr>
        <w:t>entre eux</w:t>
      </w:r>
      <w:r w:rsidRPr="007E76EC">
        <w:rPr>
          <w:rFonts w:ascii="Arial" w:hAnsi="Arial" w:cs="Arial"/>
          <w:sz w:val="24"/>
        </w:rPr>
        <w:t> : la qualité de données n’est pas suffisante ; des corrections manuelles doivent être réalisées par la RH.</w:t>
      </w:r>
    </w:p>
    <w:p w:rsidR="004735B5" w:rsidRPr="007E76EC" w:rsidRDefault="004735B5" w:rsidP="005670E0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</w:p>
    <w:p w:rsidR="004735B5" w:rsidRPr="007E76EC" w:rsidRDefault="004735B5" w:rsidP="005769C7">
      <w:pPr>
        <w:pStyle w:val="En-tte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besoins sur les données</w:t>
      </w:r>
    </w:p>
    <w:p w:rsidR="004735B5" w:rsidRPr="007E76EC" w:rsidRDefault="004735B5" w:rsidP="005670E0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</w:p>
    <w:p w:rsidR="00B100B3" w:rsidRPr="007E76EC" w:rsidRDefault="00B100B3" w:rsidP="005769C7">
      <w:pPr>
        <w:pStyle w:val="En-tte"/>
        <w:numPr>
          <w:ilvl w:val="0"/>
          <w:numId w:val="8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tables des salaires : « grille de salaire » + niveau 1, niveau 2 et niveau 3 (table + montant du salaire correspondant) et la possibilité d</w:t>
      </w:r>
      <w:r w:rsidR="00FD1C52">
        <w:rPr>
          <w:rFonts w:ascii="Arial" w:hAnsi="Arial" w:cs="Arial"/>
          <w:sz w:val="24"/>
        </w:rPr>
        <w:t>e mettre un salaire hors grille,</w:t>
      </w:r>
    </w:p>
    <w:p w:rsidR="00B100B3" w:rsidRPr="007E76EC" w:rsidRDefault="00B100B3" w:rsidP="005670E0">
      <w:pPr>
        <w:pStyle w:val="Paragraphedeliste"/>
        <w:jc w:val="both"/>
        <w:rPr>
          <w:rFonts w:ascii="Arial" w:hAnsi="Arial" w:cs="Arial"/>
          <w:sz w:val="24"/>
        </w:rPr>
      </w:pPr>
    </w:p>
    <w:p w:rsidR="00B100B3" w:rsidRPr="007E76EC" w:rsidRDefault="00B100B3" w:rsidP="005769C7">
      <w:pPr>
        <w:pStyle w:val="En-tte"/>
        <w:numPr>
          <w:ilvl w:val="0"/>
          <w:numId w:val="8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tables de Postes (travaux confiés) doivent être créées et/ou renommées (détail des tâches); La table EMPLOI doit être mise à jour, Les tâches saisonnières sont à créer. Les Services doivent être group</w:t>
      </w:r>
      <w:r w:rsidR="004735B5" w:rsidRPr="007E76EC">
        <w:rPr>
          <w:rFonts w:ascii="Arial" w:hAnsi="Arial" w:cs="Arial"/>
          <w:sz w:val="24"/>
        </w:rPr>
        <w:t>é</w:t>
      </w:r>
      <w:r w:rsidRPr="007E76EC">
        <w:rPr>
          <w:rFonts w:ascii="Arial" w:hAnsi="Arial" w:cs="Arial"/>
          <w:sz w:val="24"/>
        </w:rPr>
        <w:t>s avec la table des unités</w:t>
      </w:r>
      <w:r w:rsidR="004735B5" w:rsidRPr="007E76EC">
        <w:rPr>
          <w:rFonts w:ascii="Arial" w:hAnsi="Arial" w:cs="Arial"/>
          <w:sz w:val="24"/>
        </w:rPr>
        <w:t xml:space="preserve"> et être renommées</w:t>
      </w:r>
      <w:r w:rsidRPr="007E76EC">
        <w:rPr>
          <w:rFonts w:ascii="Arial" w:hAnsi="Arial" w:cs="Arial"/>
          <w:sz w:val="24"/>
        </w:rPr>
        <w:t xml:space="preserve">, </w:t>
      </w:r>
    </w:p>
    <w:p w:rsidR="00B100B3" w:rsidRPr="007E76EC" w:rsidRDefault="00B100B3" w:rsidP="005670E0">
      <w:pPr>
        <w:pStyle w:val="Paragraphedeliste"/>
        <w:jc w:val="both"/>
        <w:rPr>
          <w:rFonts w:ascii="Arial" w:hAnsi="Arial" w:cs="Arial"/>
          <w:sz w:val="24"/>
        </w:rPr>
      </w:pPr>
    </w:p>
    <w:p w:rsidR="00B100B3" w:rsidRPr="007E76EC" w:rsidRDefault="00FC2AC7" w:rsidP="005769C7">
      <w:pPr>
        <w:pStyle w:val="En-tte"/>
        <w:numPr>
          <w:ilvl w:val="0"/>
          <w:numId w:val="8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lastRenderedPageBreak/>
        <w:t xml:space="preserve">Les tables à renommer  sont : </w:t>
      </w:r>
      <w:r w:rsidR="00B100B3" w:rsidRPr="007E76EC">
        <w:rPr>
          <w:rFonts w:ascii="Arial" w:hAnsi="Arial" w:cs="Arial"/>
          <w:sz w:val="24"/>
        </w:rPr>
        <w:t>CR Contrat rendu</w:t>
      </w:r>
      <w:r w:rsidRPr="007E76EC">
        <w:rPr>
          <w:rFonts w:ascii="Arial" w:hAnsi="Arial" w:cs="Arial"/>
          <w:sz w:val="24"/>
        </w:rPr>
        <w:t xml:space="preserve"> (proposition : retour contrat) et </w:t>
      </w:r>
      <w:r w:rsidR="00B100B3" w:rsidRPr="007E76EC">
        <w:rPr>
          <w:rFonts w:ascii="Arial" w:hAnsi="Arial" w:cs="Arial"/>
          <w:sz w:val="24"/>
        </w:rPr>
        <w:t>EC : Vérification carte d’identité.</w:t>
      </w:r>
    </w:p>
    <w:p w:rsidR="00FC2AC7" w:rsidRPr="007E76EC" w:rsidRDefault="00FC2AC7" w:rsidP="005670E0">
      <w:pPr>
        <w:jc w:val="both"/>
        <w:rPr>
          <w:rFonts w:ascii="Arial" w:hAnsi="Arial" w:cs="Arial"/>
          <w:sz w:val="24"/>
        </w:rPr>
      </w:pPr>
    </w:p>
    <w:p w:rsidR="007304E1" w:rsidRPr="007E76EC" w:rsidRDefault="007304E1" w:rsidP="005769C7">
      <w:pPr>
        <w:pStyle w:val="En-tte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besoins en éditions</w:t>
      </w:r>
    </w:p>
    <w:p w:rsidR="007304E1" w:rsidRPr="007E76EC" w:rsidRDefault="007304E1" w:rsidP="005670E0">
      <w:pPr>
        <w:pStyle w:val="En-tte"/>
        <w:jc w:val="both"/>
        <w:rPr>
          <w:rFonts w:ascii="Arial" w:hAnsi="Arial" w:cs="Arial"/>
          <w:sz w:val="24"/>
        </w:rPr>
      </w:pPr>
    </w:p>
    <w:p w:rsidR="007304E1" w:rsidRPr="007E76EC" w:rsidRDefault="00570630" w:rsidP="005670E0">
      <w:pPr>
        <w:pStyle w:val="En-tte"/>
        <w:ind w:left="720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principaux besoins sont :</w:t>
      </w:r>
    </w:p>
    <w:p w:rsidR="007304E1" w:rsidRPr="007E76EC" w:rsidRDefault="007304E1" w:rsidP="005670E0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7304E1" w:rsidRPr="007E76EC" w:rsidRDefault="007304E1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Capacité de lancer rapidement des éditions sous Access</w:t>
      </w:r>
    </w:p>
    <w:p w:rsidR="007304E1" w:rsidRPr="007E76EC" w:rsidRDefault="007304E1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Possibilité de publipostage rapide.</w:t>
      </w:r>
    </w:p>
    <w:p w:rsidR="007304E1" w:rsidRPr="007E76EC" w:rsidRDefault="007304E1" w:rsidP="005670E0">
      <w:pPr>
        <w:pStyle w:val="En-tte"/>
        <w:ind w:left="720"/>
        <w:jc w:val="both"/>
        <w:rPr>
          <w:rFonts w:ascii="Arial" w:hAnsi="Arial" w:cs="Arial"/>
          <w:i/>
          <w:sz w:val="24"/>
        </w:rPr>
      </w:pPr>
    </w:p>
    <w:p w:rsidR="00570630" w:rsidRPr="007E76EC" w:rsidRDefault="00570630" w:rsidP="005670E0">
      <w:pPr>
        <w:pStyle w:val="En-tte"/>
        <w:ind w:left="720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En termes d’éditions :</w:t>
      </w:r>
    </w:p>
    <w:p w:rsidR="007304E1" w:rsidRPr="007E76EC" w:rsidRDefault="008D1B07" w:rsidP="005670E0">
      <w:pPr>
        <w:pStyle w:val="En-tte"/>
        <w:jc w:val="both"/>
        <w:rPr>
          <w:rFonts w:ascii="Arial" w:hAnsi="Arial" w:cs="Arial"/>
          <w:i/>
          <w:sz w:val="24"/>
        </w:rPr>
      </w:pPr>
      <w:r w:rsidRPr="007E76EC">
        <w:rPr>
          <w:rFonts w:ascii="Arial" w:hAnsi="Arial" w:cs="Arial"/>
          <w:i/>
          <w:sz w:val="24"/>
        </w:rPr>
        <w:tab/>
      </w:r>
    </w:p>
    <w:p w:rsidR="007304E1" w:rsidRPr="007E76EC" w:rsidRDefault="007304E1" w:rsidP="005769C7">
      <w:pPr>
        <w:pStyle w:val="En-tte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i/>
          <w:sz w:val="24"/>
        </w:rPr>
        <w:t>Cont</w:t>
      </w:r>
      <w:r w:rsidR="00570630" w:rsidRPr="007E76EC">
        <w:rPr>
          <w:rFonts w:ascii="Arial" w:hAnsi="Arial" w:cs="Arial"/>
          <w:i/>
          <w:sz w:val="24"/>
        </w:rPr>
        <w:t xml:space="preserve">rat </w:t>
      </w:r>
      <w:r w:rsidRPr="007E76EC">
        <w:rPr>
          <w:rFonts w:ascii="Arial" w:hAnsi="Arial" w:cs="Arial"/>
          <w:sz w:val="24"/>
        </w:rPr>
        <w:t>: Etat + impression pour l’ensemble des types de contrat</w:t>
      </w:r>
    </w:p>
    <w:p w:rsidR="00D25CC0" w:rsidRPr="007E76EC" w:rsidRDefault="007304E1" w:rsidP="005769C7">
      <w:pPr>
        <w:pStyle w:val="En-tte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i/>
          <w:sz w:val="24"/>
        </w:rPr>
        <w:t>DUE</w:t>
      </w:r>
      <w:r w:rsidRPr="007E76EC">
        <w:rPr>
          <w:rFonts w:ascii="Arial" w:hAnsi="Arial" w:cs="Arial"/>
          <w:sz w:val="24"/>
        </w:rPr>
        <w:t xml:space="preserve"> : Choix de la société, date, heure, ou DUE internet par fichier (pour MSA, URSAFF), </w:t>
      </w:r>
    </w:p>
    <w:p w:rsidR="007304E1" w:rsidRPr="007E76EC" w:rsidRDefault="00D25CC0" w:rsidP="00D25CC0">
      <w:pPr>
        <w:pStyle w:val="En-tte"/>
        <w:ind w:left="1440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sym w:font="Wingdings" w:char="F0E0"/>
      </w:r>
      <w:r w:rsidR="00D65FA5" w:rsidRPr="007E76EC">
        <w:rPr>
          <w:rFonts w:ascii="Arial" w:hAnsi="Arial" w:cs="Arial"/>
          <w:sz w:val="24"/>
        </w:rPr>
        <w:t xml:space="preserve">A creuser une </w:t>
      </w:r>
      <w:r w:rsidR="007304E1" w:rsidRPr="007E76EC">
        <w:rPr>
          <w:rFonts w:ascii="Arial" w:hAnsi="Arial" w:cs="Arial"/>
          <w:sz w:val="24"/>
        </w:rPr>
        <w:t>solution d’envoi du PDF en automatique par fax.</w:t>
      </w:r>
    </w:p>
    <w:p w:rsidR="007304E1" w:rsidRPr="007E76EC" w:rsidRDefault="007304E1" w:rsidP="005769C7">
      <w:pPr>
        <w:pStyle w:val="En-tte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i/>
          <w:sz w:val="24"/>
        </w:rPr>
        <w:t>Modification paie</w:t>
      </w:r>
      <w:r w:rsidRPr="007E76EC">
        <w:rPr>
          <w:rFonts w:ascii="Arial" w:hAnsi="Arial" w:cs="Arial"/>
          <w:sz w:val="24"/>
        </w:rPr>
        <w:t xml:space="preserve"> : donner à la paie pour </w:t>
      </w:r>
      <w:r w:rsidR="00D65FA5" w:rsidRPr="007E76EC">
        <w:rPr>
          <w:rFonts w:ascii="Arial" w:hAnsi="Arial" w:cs="Arial"/>
          <w:sz w:val="24"/>
        </w:rPr>
        <w:t>saisie pour modification ou création du dossier de paie.</w:t>
      </w:r>
    </w:p>
    <w:p w:rsidR="007304E1" w:rsidRPr="007E76EC" w:rsidRDefault="007304E1" w:rsidP="00070A54">
      <w:pPr>
        <w:pStyle w:val="En-tte"/>
        <w:jc w:val="both"/>
        <w:rPr>
          <w:rFonts w:ascii="Arial" w:hAnsi="Arial" w:cs="Arial"/>
          <w:sz w:val="24"/>
        </w:rPr>
      </w:pPr>
    </w:p>
    <w:p w:rsidR="002C3728" w:rsidRPr="007E76EC" w:rsidRDefault="00AD38D6" w:rsidP="005769C7">
      <w:pPr>
        <w:pStyle w:val="En-tte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besoins techniques</w:t>
      </w:r>
      <w:r w:rsidR="002C3728" w:rsidRPr="007E76EC">
        <w:rPr>
          <w:rFonts w:ascii="Arial" w:hAnsi="Arial" w:cs="Arial"/>
          <w:sz w:val="24"/>
        </w:rPr>
        <w:t xml:space="preserve"> : </w:t>
      </w:r>
    </w:p>
    <w:p w:rsidR="00A95EE2" w:rsidRPr="007E76EC" w:rsidRDefault="00A95EE2" w:rsidP="00A95EE2">
      <w:pPr>
        <w:pStyle w:val="En-tte"/>
        <w:jc w:val="both"/>
        <w:rPr>
          <w:rFonts w:ascii="Arial" w:hAnsi="Arial" w:cs="Arial"/>
          <w:sz w:val="24"/>
        </w:rPr>
      </w:pPr>
    </w:p>
    <w:p w:rsidR="00B5653E" w:rsidRPr="007E76EC" w:rsidRDefault="00A95EE2" w:rsidP="00A95EE2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Version A</w:t>
      </w:r>
      <w:r w:rsidR="00FD1C52">
        <w:rPr>
          <w:rFonts w:ascii="Arial" w:hAnsi="Arial" w:cs="Arial"/>
          <w:sz w:val="24"/>
        </w:rPr>
        <w:t>C</w:t>
      </w:r>
      <w:r w:rsidRPr="007E76EC">
        <w:rPr>
          <w:rFonts w:ascii="Arial" w:hAnsi="Arial" w:cs="Arial"/>
          <w:sz w:val="24"/>
        </w:rPr>
        <w:t xml:space="preserve">CESS utilisé : 2003 </w:t>
      </w:r>
      <w:r w:rsidR="00B5653E" w:rsidRPr="007E76EC">
        <w:rPr>
          <w:rFonts w:ascii="Arial" w:hAnsi="Arial" w:cs="Arial"/>
          <w:sz w:val="24"/>
        </w:rPr>
        <w:t xml:space="preserve"> </w:t>
      </w:r>
    </w:p>
    <w:p w:rsidR="00096430" w:rsidRPr="007E76EC" w:rsidRDefault="00096430" w:rsidP="00A95EE2">
      <w:pPr>
        <w:pStyle w:val="En-tte"/>
        <w:jc w:val="both"/>
        <w:rPr>
          <w:rFonts w:ascii="Arial" w:hAnsi="Arial" w:cs="Arial"/>
          <w:sz w:val="24"/>
        </w:rPr>
      </w:pPr>
    </w:p>
    <w:p w:rsidR="001D0FDE" w:rsidRPr="007E76EC" w:rsidRDefault="001D0FDE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sécurité est uniquement une sécurité applic</w:t>
      </w:r>
      <w:r w:rsidR="00FD1C52">
        <w:rPr>
          <w:rFonts w:ascii="Arial" w:hAnsi="Arial" w:cs="Arial"/>
          <w:sz w:val="24"/>
        </w:rPr>
        <w:t>ative,</w:t>
      </w:r>
    </w:p>
    <w:p w:rsidR="001D0FDE" w:rsidRPr="007E76EC" w:rsidRDefault="00B5653E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Sauvegarde : E</w:t>
      </w:r>
      <w:r w:rsidR="001D0FDE" w:rsidRPr="007E76EC">
        <w:rPr>
          <w:rFonts w:ascii="Arial" w:hAnsi="Arial" w:cs="Arial"/>
          <w:sz w:val="24"/>
        </w:rPr>
        <w:t xml:space="preserve">ffectuée par copie applicative + sauvegarde physique </w:t>
      </w:r>
      <w:r w:rsidR="00FD1C52">
        <w:rPr>
          <w:rFonts w:ascii="Arial" w:hAnsi="Arial" w:cs="Arial"/>
          <w:sz w:val="24"/>
        </w:rPr>
        <w:t>,</w:t>
      </w:r>
    </w:p>
    <w:p w:rsidR="006856B3" w:rsidRPr="007E76EC" w:rsidRDefault="003E2077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Permettre l</w:t>
      </w:r>
      <w:r w:rsidR="001D0FDE" w:rsidRPr="007E76EC">
        <w:rPr>
          <w:rFonts w:ascii="Arial" w:hAnsi="Arial" w:cs="Arial"/>
          <w:sz w:val="24"/>
        </w:rPr>
        <w:t xml:space="preserve">es échanges d’informations avec d’autres bases de données : échanges avec eTemptation </w:t>
      </w:r>
      <w:r w:rsidR="00FD1C52">
        <w:rPr>
          <w:rFonts w:ascii="Arial" w:hAnsi="Arial" w:cs="Arial"/>
          <w:sz w:val="24"/>
        </w:rPr>
        <w:t>d’Horoquartz et la future paie,</w:t>
      </w:r>
    </w:p>
    <w:p w:rsidR="001D0FDE" w:rsidRPr="007E76EC" w:rsidRDefault="001D0FDE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procédures informatiques pour récupérer les historiques à partir de la base existante devront être écrites avant lancement de la nouvelle application</w:t>
      </w:r>
      <w:r w:rsidR="00FD1C52">
        <w:rPr>
          <w:rFonts w:ascii="Arial" w:hAnsi="Arial" w:cs="Arial"/>
          <w:sz w:val="24"/>
        </w:rPr>
        <w:t>,</w:t>
      </w:r>
    </w:p>
    <w:p w:rsidR="001D0FDE" w:rsidRPr="007E76EC" w:rsidRDefault="001D0FDE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9000 enregistrements : en fait seulement  3000 enregistrements à conserver ce qui améliorerait les performances</w:t>
      </w:r>
      <w:r w:rsidR="00FD1C52">
        <w:rPr>
          <w:rFonts w:ascii="Arial" w:hAnsi="Arial" w:cs="Arial"/>
          <w:sz w:val="24"/>
        </w:rPr>
        <w:t>,</w:t>
      </w:r>
    </w:p>
    <w:p w:rsidR="004C2595" w:rsidRDefault="00AD38D6" w:rsidP="005769C7">
      <w:pPr>
        <w:pStyle w:val="En-tte"/>
        <w:numPr>
          <w:ilvl w:val="0"/>
          <w:numId w:val="10"/>
        </w:numPr>
        <w:ind w:left="1066" w:hanging="357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Une requête permettant d’attaquer la table maître avec une approche multicritères</w:t>
      </w:r>
      <w:r w:rsidR="00FD1C52">
        <w:rPr>
          <w:rFonts w:ascii="Arial" w:hAnsi="Arial" w:cs="Arial"/>
          <w:sz w:val="24"/>
        </w:rPr>
        <w:t>.</w:t>
      </w:r>
    </w:p>
    <w:p w:rsidR="00FD1C52" w:rsidRDefault="00FD1C52" w:rsidP="00FD1C52">
      <w:pPr>
        <w:pStyle w:val="En-tte"/>
        <w:ind w:left="1066"/>
        <w:jc w:val="both"/>
        <w:rPr>
          <w:rFonts w:ascii="Arial" w:hAnsi="Arial" w:cs="Arial"/>
          <w:sz w:val="24"/>
        </w:rPr>
      </w:pPr>
    </w:p>
    <w:p w:rsidR="00FD1C52" w:rsidRPr="007E76EC" w:rsidRDefault="00FD1C52" w:rsidP="00FD1C52">
      <w:pPr>
        <w:pStyle w:val="En-tte"/>
        <w:ind w:left="1066"/>
        <w:jc w:val="both"/>
        <w:rPr>
          <w:rFonts w:ascii="Arial" w:hAnsi="Arial" w:cs="Arial"/>
          <w:sz w:val="24"/>
        </w:rPr>
      </w:pPr>
    </w:p>
    <w:p w:rsidR="004C2595" w:rsidRPr="007E76EC" w:rsidRDefault="00A17F39" w:rsidP="00F262B5">
      <w:pPr>
        <w:pStyle w:val="Titre1"/>
        <w:jc w:val="both"/>
        <w:rPr>
          <w:rFonts w:ascii="Arial" w:hAnsi="Arial" w:cs="Arial"/>
          <w:szCs w:val="24"/>
        </w:rPr>
      </w:pPr>
      <w:bookmarkStart w:id="4" w:name="_Toc353968716"/>
      <w:r w:rsidRPr="007E76EC">
        <w:rPr>
          <w:rFonts w:ascii="Arial" w:hAnsi="Arial" w:cs="Arial"/>
          <w:szCs w:val="24"/>
        </w:rPr>
        <w:t xml:space="preserve">Ecarts existant </w:t>
      </w:r>
      <w:r w:rsidR="00F262B5" w:rsidRPr="007E76EC">
        <w:rPr>
          <w:rFonts w:ascii="Arial" w:hAnsi="Arial" w:cs="Arial"/>
          <w:szCs w:val="24"/>
        </w:rPr>
        <w:t>–</w:t>
      </w:r>
      <w:r w:rsidRPr="007E76EC">
        <w:rPr>
          <w:rFonts w:ascii="Arial" w:hAnsi="Arial" w:cs="Arial"/>
          <w:szCs w:val="24"/>
        </w:rPr>
        <w:t xml:space="preserve"> besoins</w:t>
      </w:r>
      <w:bookmarkEnd w:id="4"/>
    </w:p>
    <w:p w:rsidR="00F262B5" w:rsidRPr="007E76EC" w:rsidRDefault="00F262B5" w:rsidP="00F262B5">
      <w:pPr>
        <w:rPr>
          <w:rFonts w:ascii="Arial" w:hAnsi="Arial" w:cs="Arial"/>
        </w:rPr>
      </w:pPr>
    </w:p>
    <w:p w:rsidR="00A17F39" w:rsidRDefault="00A17F39" w:rsidP="005670E0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principaux écarts sont les suivants :</w:t>
      </w:r>
    </w:p>
    <w:p w:rsidR="00FD1C52" w:rsidRPr="007E76EC" w:rsidRDefault="00FD1C52" w:rsidP="005670E0">
      <w:pPr>
        <w:jc w:val="both"/>
        <w:rPr>
          <w:rFonts w:ascii="Arial" w:hAnsi="Arial" w:cs="Arial"/>
          <w:sz w:val="24"/>
        </w:rPr>
      </w:pPr>
    </w:p>
    <w:p w:rsidR="00A17F39" w:rsidRPr="007E76EC" w:rsidRDefault="00A17F39" w:rsidP="005670E0">
      <w:pPr>
        <w:jc w:val="both"/>
        <w:rPr>
          <w:rFonts w:ascii="Arial" w:hAnsi="Arial" w:cs="Arial"/>
          <w:sz w:val="24"/>
        </w:rPr>
      </w:pPr>
    </w:p>
    <w:p w:rsidR="00A17F39" w:rsidRPr="007E76EC" w:rsidRDefault="00A17F39" w:rsidP="005769C7">
      <w:pPr>
        <w:pStyle w:val="En-tte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L’automatisation</w:t>
      </w:r>
    </w:p>
    <w:p w:rsidR="00A17F39" w:rsidRPr="007E76EC" w:rsidRDefault="00A17F39" w:rsidP="005670E0">
      <w:pPr>
        <w:pStyle w:val="En-tte"/>
        <w:jc w:val="both"/>
        <w:rPr>
          <w:rFonts w:ascii="Arial" w:hAnsi="Arial" w:cs="Arial"/>
          <w:sz w:val="24"/>
        </w:rPr>
      </w:pPr>
    </w:p>
    <w:p w:rsidR="00A17F39" w:rsidRPr="007E76EC" w:rsidRDefault="00A17F39" w:rsidP="005769C7">
      <w:pPr>
        <w:pStyle w:val="En-tte"/>
        <w:numPr>
          <w:ilvl w:val="0"/>
          <w:numId w:val="9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Code établissement + code organisme</w:t>
      </w:r>
    </w:p>
    <w:p w:rsidR="00A17F39" w:rsidRPr="007E76EC" w:rsidRDefault="00A17F39" w:rsidP="005670E0">
      <w:pPr>
        <w:pStyle w:val="En-tte"/>
        <w:ind w:left="1440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Evolution du contrat et de la DUE pour f</w:t>
      </w:r>
      <w:r w:rsidR="00FD1C52">
        <w:rPr>
          <w:rFonts w:ascii="Arial" w:hAnsi="Arial" w:cs="Arial"/>
          <w:sz w:val="24"/>
        </w:rPr>
        <w:t>aire apparaître le numéro SIRET,</w:t>
      </w:r>
    </w:p>
    <w:p w:rsidR="00A17F39" w:rsidRPr="00ED16AD" w:rsidRDefault="00A17F39" w:rsidP="005769C7">
      <w:pPr>
        <w:pStyle w:val="En-tte"/>
        <w:numPr>
          <w:ilvl w:val="0"/>
          <w:numId w:val="9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Budget/Département/Service et Unité (table des unités)</w:t>
      </w:r>
      <w:r w:rsidR="00FD1C52">
        <w:rPr>
          <w:rFonts w:ascii="Arial" w:hAnsi="Arial" w:cs="Arial"/>
          <w:sz w:val="24"/>
        </w:rPr>
        <w:t>,</w:t>
      </w:r>
    </w:p>
    <w:p w:rsidR="00A17F39" w:rsidRPr="007E76EC" w:rsidRDefault="00A17F39" w:rsidP="005769C7">
      <w:pPr>
        <w:pStyle w:val="En-tte"/>
        <w:numPr>
          <w:ilvl w:val="0"/>
          <w:numId w:val="9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lastRenderedPageBreak/>
        <w:t>Durée minimum par défaut à lier avec les tâches</w:t>
      </w:r>
      <w:r w:rsidR="00FD1C52">
        <w:rPr>
          <w:rFonts w:ascii="Arial" w:hAnsi="Arial" w:cs="Arial"/>
          <w:sz w:val="24"/>
        </w:rPr>
        <w:t>.</w:t>
      </w:r>
    </w:p>
    <w:p w:rsidR="00FD1C52" w:rsidRDefault="00FD1C52" w:rsidP="00FD1C52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FD1C52" w:rsidRDefault="00FD1C52" w:rsidP="00FD1C52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A17F39" w:rsidRPr="007E76EC" w:rsidRDefault="00463A61" w:rsidP="005769C7">
      <w:pPr>
        <w:pStyle w:val="En-tte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La simplification</w:t>
      </w:r>
    </w:p>
    <w:p w:rsidR="00122F0A" w:rsidRPr="007E76EC" w:rsidRDefault="00122F0A" w:rsidP="00122F0A">
      <w:pPr>
        <w:pStyle w:val="En-tte"/>
        <w:jc w:val="both"/>
        <w:rPr>
          <w:rFonts w:ascii="Arial" w:hAnsi="Arial" w:cs="Arial"/>
          <w:b/>
          <w:sz w:val="24"/>
        </w:rPr>
      </w:pPr>
    </w:p>
    <w:p w:rsidR="00A17F39" w:rsidRPr="007E76EC" w:rsidRDefault="00A17F39" w:rsidP="00122F0A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b/>
          <w:sz w:val="24"/>
        </w:rPr>
        <w:t xml:space="preserve">A </w:t>
      </w:r>
      <w:r w:rsidR="00FD1C52">
        <w:rPr>
          <w:rFonts w:ascii="Arial" w:hAnsi="Arial" w:cs="Arial"/>
          <w:b/>
          <w:sz w:val="24"/>
        </w:rPr>
        <w:t>supprimer</w:t>
      </w:r>
      <w:r w:rsidRPr="007E76EC">
        <w:rPr>
          <w:rFonts w:ascii="Arial" w:hAnsi="Arial" w:cs="Arial"/>
          <w:sz w:val="24"/>
        </w:rPr>
        <w:t> : Annul CP 10</w:t>
      </w:r>
      <w:r w:rsidRPr="007E76EC">
        <w:rPr>
          <w:rFonts w:ascii="Arial" w:hAnsi="Arial" w:cs="Arial"/>
          <w:sz w:val="24"/>
          <w:vertAlign w:val="superscript"/>
        </w:rPr>
        <w:t>ème</w:t>
      </w:r>
      <w:r w:rsidRPr="007E76EC">
        <w:rPr>
          <w:rFonts w:ascii="Arial" w:hAnsi="Arial" w:cs="Arial"/>
          <w:sz w:val="24"/>
        </w:rPr>
        <w:t>, salaire contractuel, HS forcées, Groupe de cotisations (à</w:t>
      </w:r>
      <w:r w:rsidR="008373F1" w:rsidRPr="007E76EC">
        <w:rPr>
          <w:rFonts w:ascii="Arial" w:hAnsi="Arial" w:cs="Arial"/>
          <w:sz w:val="24"/>
        </w:rPr>
        <w:t xml:space="preserve"> remplacer par « profil »), exercices</w:t>
      </w:r>
      <w:r w:rsidRPr="007E76EC">
        <w:rPr>
          <w:rFonts w:ascii="Arial" w:hAnsi="Arial" w:cs="Arial"/>
          <w:sz w:val="24"/>
        </w:rPr>
        <w:t xml:space="preserve"> </w:t>
      </w:r>
      <w:r w:rsidR="008373F1" w:rsidRPr="007E76EC">
        <w:rPr>
          <w:rFonts w:ascii="Arial" w:hAnsi="Arial" w:cs="Arial"/>
          <w:sz w:val="24"/>
        </w:rPr>
        <w:t>d’</w:t>
      </w:r>
      <w:r w:rsidRPr="007E76EC">
        <w:rPr>
          <w:rFonts w:ascii="Arial" w:hAnsi="Arial" w:cs="Arial"/>
          <w:sz w:val="24"/>
        </w:rPr>
        <w:t>augmentation générale, mo</w:t>
      </w:r>
      <w:r w:rsidR="00FD1C52">
        <w:rPr>
          <w:rFonts w:ascii="Arial" w:hAnsi="Arial" w:cs="Arial"/>
          <w:sz w:val="24"/>
        </w:rPr>
        <w:t>de paiement, forfait horaire.</w:t>
      </w:r>
    </w:p>
    <w:p w:rsidR="00463A61" w:rsidRDefault="00463A61" w:rsidP="005670E0">
      <w:pPr>
        <w:pStyle w:val="En-tte"/>
        <w:ind w:left="708"/>
        <w:jc w:val="both"/>
        <w:rPr>
          <w:rFonts w:ascii="Arial" w:hAnsi="Arial" w:cs="Arial"/>
          <w:sz w:val="24"/>
        </w:rPr>
      </w:pPr>
    </w:p>
    <w:p w:rsidR="00FD1C52" w:rsidRPr="007E76EC" w:rsidRDefault="00FD1C52" w:rsidP="005670E0">
      <w:pPr>
        <w:pStyle w:val="En-tte"/>
        <w:ind w:left="708"/>
        <w:jc w:val="both"/>
        <w:rPr>
          <w:rFonts w:ascii="Arial" w:hAnsi="Arial" w:cs="Arial"/>
          <w:sz w:val="24"/>
        </w:rPr>
      </w:pPr>
    </w:p>
    <w:p w:rsidR="00463A61" w:rsidRPr="007E76EC" w:rsidRDefault="00463A61" w:rsidP="005769C7">
      <w:pPr>
        <w:pStyle w:val="En-tte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Le </w:t>
      </w:r>
      <w:r w:rsidR="00A500FE" w:rsidRPr="007E76EC">
        <w:rPr>
          <w:rFonts w:ascii="Arial" w:hAnsi="Arial" w:cs="Arial"/>
          <w:sz w:val="24"/>
        </w:rPr>
        <w:t>reporting</w:t>
      </w:r>
    </w:p>
    <w:p w:rsidR="00C15343" w:rsidRPr="007E76EC" w:rsidRDefault="00C15343" w:rsidP="005670E0">
      <w:pPr>
        <w:pStyle w:val="En-tte"/>
        <w:jc w:val="both"/>
        <w:rPr>
          <w:rFonts w:ascii="Arial" w:hAnsi="Arial" w:cs="Arial"/>
          <w:sz w:val="24"/>
        </w:rPr>
      </w:pPr>
    </w:p>
    <w:p w:rsidR="00C15343" w:rsidRDefault="00122F0A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Mise en place d’un outil permettant de générer un reporting régulier de l’activité.</w:t>
      </w:r>
    </w:p>
    <w:p w:rsidR="00FD1C52" w:rsidRDefault="00FD1C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D1C52" w:rsidRDefault="00FD1C52" w:rsidP="005670E0">
      <w:pPr>
        <w:pStyle w:val="En-tte"/>
        <w:jc w:val="both"/>
        <w:rPr>
          <w:rFonts w:ascii="Arial" w:hAnsi="Arial" w:cs="Arial"/>
          <w:sz w:val="24"/>
        </w:rPr>
      </w:pPr>
    </w:p>
    <w:p w:rsidR="00512DEB" w:rsidRPr="007E76EC" w:rsidRDefault="008277C1" w:rsidP="00512DEB">
      <w:pPr>
        <w:pStyle w:val="Titre1"/>
        <w:jc w:val="both"/>
        <w:rPr>
          <w:rFonts w:ascii="Arial" w:hAnsi="Arial" w:cs="Arial"/>
          <w:szCs w:val="24"/>
        </w:rPr>
      </w:pPr>
      <w:bookmarkStart w:id="5" w:name="_Toc353968717"/>
      <w:r w:rsidRPr="007E76EC">
        <w:rPr>
          <w:rFonts w:ascii="Arial" w:hAnsi="Arial" w:cs="Arial"/>
          <w:szCs w:val="24"/>
        </w:rPr>
        <w:t>Cible</w:t>
      </w:r>
      <w:bookmarkEnd w:id="5"/>
    </w:p>
    <w:p w:rsidR="008F555C" w:rsidRDefault="008F555C" w:rsidP="008F555C">
      <w:pPr>
        <w:pStyle w:val="Paragraphedeliste"/>
        <w:jc w:val="both"/>
        <w:rPr>
          <w:rFonts w:ascii="Arial" w:hAnsi="Arial" w:cs="Arial"/>
          <w:sz w:val="24"/>
        </w:rPr>
      </w:pPr>
    </w:p>
    <w:p w:rsidR="00512DEB" w:rsidRDefault="00512DEB" w:rsidP="005769C7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Evolutions techniques et fonctionnelles préconisées</w:t>
      </w:r>
    </w:p>
    <w:p w:rsidR="00FD1C52" w:rsidRPr="00512DEB" w:rsidRDefault="00FD1C52" w:rsidP="00FD1C52">
      <w:pPr>
        <w:pStyle w:val="Paragraphedeliste"/>
        <w:jc w:val="both"/>
        <w:rPr>
          <w:rFonts w:ascii="Arial" w:hAnsi="Arial" w:cs="Arial"/>
          <w:sz w:val="24"/>
        </w:rPr>
      </w:pPr>
    </w:p>
    <w:p w:rsidR="00FD1C52" w:rsidRDefault="00512DEB" w:rsidP="00512DEB">
      <w:p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Nous développerons ci-après les différents éléments</w:t>
      </w:r>
      <w:r>
        <w:rPr>
          <w:rFonts w:ascii="Arial" w:hAnsi="Arial" w:cs="Arial"/>
          <w:sz w:val="24"/>
        </w:rPr>
        <w:t xml:space="preserve"> de l’existant qu’il serait souhaitable de modifier en vue de le faire évoluer. </w:t>
      </w:r>
    </w:p>
    <w:p w:rsidR="00FD1C52" w:rsidRDefault="00512DEB" w:rsidP="00512D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Ces éléments se basent sur l’analyse du dossier de spécification de Limagrain, les éléments remontés par les utilisateurs, et l’analyse de l’outil par CSC. </w:t>
      </w:r>
    </w:p>
    <w:p w:rsidR="00FD1C52" w:rsidRDefault="00FD1C52" w:rsidP="00512DEB">
      <w:pPr>
        <w:jc w:val="both"/>
        <w:rPr>
          <w:rFonts w:ascii="Arial" w:hAnsi="Arial" w:cs="Arial"/>
          <w:sz w:val="24"/>
        </w:rPr>
      </w:pPr>
    </w:p>
    <w:p w:rsidR="00512DEB" w:rsidRDefault="00FD1C52" w:rsidP="00512D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Dans le tableau suivant, nous avons repris les principaux éléments susceptibles d’être modifiés ou créés.</w:t>
      </w:r>
    </w:p>
    <w:p w:rsidR="00512DEB" w:rsidRDefault="00512DEB" w:rsidP="00512DEB">
      <w:pPr>
        <w:jc w:val="both"/>
        <w:rPr>
          <w:rFonts w:ascii="Arial" w:hAnsi="Arial" w:cs="Arial"/>
          <w:sz w:val="24"/>
        </w:rPr>
      </w:pPr>
    </w:p>
    <w:p w:rsidR="00512DEB" w:rsidRPr="007E76EC" w:rsidRDefault="00512DEB" w:rsidP="00512DEB">
      <w:pPr>
        <w:jc w:val="both"/>
        <w:rPr>
          <w:rFonts w:ascii="Arial" w:hAnsi="Arial" w:cs="Arial"/>
        </w:rPr>
      </w:pPr>
    </w:p>
    <w:p w:rsidR="00512DEB" w:rsidRPr="007E76EC" w:rsidRDefault="00512DEB" w:rsidP="00512DEB">
      <w:pPr>
        <w:jc w:val="both"/>
        <w:rPr>
          <w:rFonts w:ascii="Arial" w:hAnsi="Arial" w:cs="Arial"/>
        </w:rPr>
        <w:sectPr w:rsidR="00512DEB" w:rsidRPr="007E76EC" w:rsidSect="00B876BD">
          <w:pgSz w:w="11900" w:h="16820"/>
          <w:pgMar w:top="1440" w:right="1440" w:bottom="1440" w:left="1440" w:header="567" w:footer="154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/>
      </w:tblPr>
      <w:tblGrid>
        <w:gridCol w:w="2008"/>
        <w:gridCol w:w="2211"/>
        <w:gridCol w:w="1559"/>
        <w:gridCol w:w="426"/>
        <w:gridCol w:w="426"/>
        <w:gridCol w:w="425"/>
        <w:gridCol w:w="709"/>
        <w:gridCol w:w="6818"/>
      </w:tblGrid>
      <w:tr w:rsidR="00512DEB" w:rsidRPr="007E76EC" w:rsidTr="005B47DD">
        <w:trPr>
          <w:cantSplit/>
          <w:trHeight w:val="1938"/>
        </w:trPr>
        <w:tc>
          <w:tcPr>
            <w:tcW w:w="2008" w:type="dxa"/>
          </w:tcPr>
          <w:p w:rsidR="00512DEB" w:rsidRPr="007E76EC" w:rsidRDefault="00512DEB" w:rsidP="005B47DD">
            <w:pPr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lastRenderedPageBreak/>
              <w:t>Libellé</w:t>
            </w:r>
          </w:p>
        </w:tc>
        <w:tc>
          <w:tcPr>
            <w:tcW w:w="2211" w:type="dxa"/>
          </w:tcPr>
          <w:p w:rsidR="00512DEB" w:rsidRPr="007E76EC" w:rsidRDefault="00512DEB" w:rsidP="005B47DD">
            <w:pPr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t>Définition</w:t>
            </w:r>
          </w:p>
        </w:tc>
        <w:tc>
          <w:tcPr>
            <w:tcW w:w="1559" w:type="dxa"/>
          </w:tcPr>
          <w:p w:rsidR="00512DEB" w:rsidRPr="007E76EC" w:rsidRDefault="00512DEB" w:rsidP="005B47DD">
            <w:pPr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t>Table</w:t>
            </w:r>
          </w:p>
        </w:tc>
        <w:tc>
          <w:tcPr>
            <w:tcW w:w="426" w:type="dxa"/>
            <w:textDirection w:val="btLr"/>
          </w:tcPr>
          <w:p w:rsidR="00512DEB" w:rsidRPr="007E76EC" w:rsidRDefault="00512DEB" w:rsidP="005B47DD">
            <w:pPr>
              <w:ind w:left="113" w:right="113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Créer</w:t>
            </w:r>
          </w:p>
        </w:tc>
        <w:tc>
          <w:tcPr>
            <w:tcW w:w="426" w:type="dxa"/>
            <w:textDirection w:val="btLr"/>
          </w:tcPr>
          <w:p w:rsidR="00512DEB" w:rsidRPr="007E76EC" w:rsidRDefault="00512DEB" w:rsidP="005B47DD">
            <w:pPr>
              <w:ind w:left="113" w:right="113"/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t>Conserver</w:t>
            </w:r>
          </w:p>
        </w:tc>
        <w:tc>
          <w:tcPr>
            <w:tcW w:w="425" w:type="dxa"/>
            <w:textDirection w:val="btLr"/>
          </w:tcPr>
          <w:p w:rsidR="00512DEB" w:rsidRPr="007E76EC" w:rsidRDefault="00512DEB" w:rsidP="005B47DD">
            <w:pPr>
              <w:ind w:left="113" w:right="113"/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t>Modifier</w:t>
            </w:r>
          </w:p>
        </w:tc>
        <w:tc>
          <w:tcPr>
            <w:tcW w:w="709" w:type="dxa"/>
            <w:textDirection w:val="btLr"/>
          </w:tcPr>
          <w:p w:rsidR="00512DEB" w:rsidRPr="007E76EC" w:rsidRDefault="00512DEB" w:rsidP="005B47DD">
            <w:pPr>
              <w:ind w:left="113" w:right="113"/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t>Mise à jour référentiel</w:t>
            </w:r>
          </w:p>
        </w:tc>
        <w:tc>
          <w:tcPr>
            <w:tcW w:w="6818" w:type="dxa"/>
          </w:tcPr>
          <w:p w:rsidR="00512DEB" w:rsidRPr="007E76EC" w:rsidRDefault="00512DEB" w:rsidP="005B47DD">
            <w:pPr>
              <w:rPr>
                <w:rFonts w:ascii="Arial" w:hAnsi="Arial" w:cs="Arial"/>
                <w:b/>
                <w:sz w:val="20"/>
              </w:rPr>
            </w:pPr>
            <w:r w:rsidRPr="007E76EC">
              <w:rPr>
                <w:rFonts w:ascii="Arial" w:hAnsi="Arial" w:cs="Arial"/>
                <w:b/>
                <w:sz w:val="20"/>
              </w:rPr>
              <w:t>Commentaires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Numéro</w:t>
            </w:r>
          </w:p>
        </w:tc>
        <w:tc>
          <w:tcPr>
            <w:tcW w:w="2211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Numéro identifiant la personne s’incrémentant</w:t>
            </w:r>
          </w:p>
        </w:tc>
        <w:tc>
          <w:tcPr>
            <w:tcW w:w="1559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Personne</w:t>
            </w: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</w:p>
        </w:tc>
        <w:tc>
          <w:tcPr>
            <w:tcW w:w="425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</w:p>
        </w:tc>
        <w:tc>
          <w:tcPr>
            <w:tcW w:w="709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</w:p>
        </w:tc>
        <w:tc>
          <w:tcPr>
            <w:tcW w:w="6818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Fusionner avec matricule</w:t>
            </w:r>
          </w:p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(Numéro généré par l’outil ou manuel ?)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Fax</w:t>
            </w:r>
          </w:p>
        </w:tc>
        <w:tc>
          <w:tcPr>
            <w:tcW w:w="2211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Fax de la personne</w:t>
            </w:r>
          </w:p>
        </w:tc>
        <w:tc>
          <w:tcPr>
            <w:tcW w:w="1559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Personne</w:t>
            </w: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818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Utile en pratique ? Combien de fax rentrés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Matricule</w:t>
            </w:r>
          </w:p>
        </w:tc>
        <w:tc>
          <w:tcPr>
            <w:tcW w:w="2211" w:type="dxa"/>
            <w:vAlign w:val="center"/>
          </w:tcPr>
          <w:p w:rsidR="00512DEB" w:rsidRPr="007E76EC" w:rsidRDefault="00681F8A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Matricule servant à </w:t>
            </w:r>
            <w:r w:rsidR="001A294D">
              <w:rPr>
                <w:rFonts w:ascii="Arial" w:hAnsi="Arial" w:cs="Arial"/>
                <w:color w:val="FF0000"/>
                <w:sz w:val="18"/>
                <w:szCs w:val="18"/>
              </w:rPr>
              <w:t>identifier</w:t>
            </w:r>
            <w:r w:rsidR="00512DEB" w:rsidRPr="007E76EC">
              <w:rPr>
                <w:rFonts w:ascii="Arial" w:hAnsi="Arial" w:cs="Arial"/>
                <w:color w:val="FF0000"/>
                <w:sz w:val="18"/>
                <w:szCs w:val="18"/>
              </w:rPr>
              <w:t xml:space="preserve"> une personne embauchée</w:t>
            </w:r>
          </w:p>
        </w:tc>
        <w:tc>
          <w:tcPr>
            <w:tcW w:w="1559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Personne</w:t>
            </w: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</w:p>
        </w:tc>
        <w:tc>
          <w:tcPr>
            <w:tcW w:w="425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E76EC">
              <w:rPr>
                <w:rFonts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709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E76EC">
              <w:rPr>
                <w:rFonts w:cs="Arial"/>
                <w:color w:val="FF0000"/>
                <w:sz w:val="18"/>
                <w:szCs w:val="18"/>
              </w:rPr>
              <w:t>N</w:t>
            </w:r>
          </w:p>
        </w:tc>
        <w:tc>
          <w:tcPr>
            <w:tcW w:w="6818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E76EC">
              <w:rPr>
                <w:rFonts w:cs="Arial"/>
                <w:color w:val="FF0000"/>
                <w:sz w:val="18"/>
                <w:szCs w:val="18"/>
              </w:rPr>
              <w:t>Fusionner avec numéro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Numéro</w:t>
            </w:r>
          </w:p>
        </w:tc>
        <w:tc>
          <w:tcPr>
            <w:tcW w:w="2211" w:type="dxa"/>
            <w:vAlign w:val="center"/>
          </w:tcPr>
          <w:p w:rsidR="00512DEB" w:rsidRPr="007E76EC" w:rsidRDefault="00512DEB" w:rsidP="005B47D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Numéro identifiant la candidature s’incrémentant</w:t>
            </w:r>
          </w:p>
        </w:tc>
        <w:tc>
          <w:tcPr>
            <w:tcW w:w="1559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Contrat</w:t>
            </w: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425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O</w:t>
            </w:r>
          </w:p>
        </w:tc>
        <w:tc>
          <w:tcPr>
            <w:tcW w:w="709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O</w:t>
            </w:r>
          </w:p>
        </w:tc>
        <w:tc>
          <w:tcPr>
            <w:tcW w:w="6818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E76EC">
              <w:rPr>
                <w:rFonts w:ascii="Arial" w:hAnsi="Arial" w:cs="Arial"/>
                <w:color w:val="FF0000"/>
                <w:sz w:val="18"/>
                <w:szCs w:val="18"/>
              </w:rPr>
              <w:t>Fusionner avec matricule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possible ?</w:t>
            </w:r>
          </w:p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color w:val="FF0000"/>
                <w:sz w:val="18"/>
                <w:szCs w:val="18"/>
              </w:rPr>
              <w:t>(Numéro généré par l’outil ou manuel ?)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Annul CP 10</w:t>
            </w:r>
            <w:r w:rsidRPr="007E76EC">
              <w:rPr>
                <w:rFonts w:ascii="Arial" w:hAnsi="Arial" w:cs="Arial"/>
                <w:sz w:val="18"/>
                <w:szCs w:val="18"/>
                <w:vertAlign w:val="superscript"/>
              </w:rPr>
              <w:t>ème</w:t>
            </w:r>
          </w:p>
        </w:tc>
        <w:tc>
          <w:tcPr>
            <w:tcW w:w="2211" w:type="dxa"/>
            <w:vAlign w:val="center"/>
          </w:tcPr>
          <w:p w:rsidR="00512DEB" w:rsidRPr="007E76EC" w:rsidRDefault="00512DEB" w:rsidP="005B47DD">
            <w:pPr>
              <w:pStyle w:val="Retraitnormal"/>
              <w:numPr>
                <w:ilvl w:val="12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A cocher pour annuler le calcul du 10ème CP des CDD</w:t>
            </w:r>
          </w:p>
        </w:tc>
        <w:tc>
          <w:tcPr>
            <w:tcW w:w="1559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Contrat</w:t>
            </w:r>
          </w:p>
        </w:tc>
        <w:tc>
          <w:tcPr>
            <w:tcW w:w="426" w:type="dxa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512DEB" w:rsidRPr="007E76EC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6E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425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N</w:t>
            </w:r>
          </w:p>
        </w:tc>
        <w:tc>
          <w:tcPr>
            <w:tcW w:w="709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N</w:t>
            </w:r>
          </w:p>
        </w:tc>
        <w:tc>
          <w:tcPr>
            <w:tcW w:w="6818" w:type="dxa"/>
            <w:vAlign w:val="center"/>
          </w:tcPr>
          <w:p w:rsidR="00512DEB" w:rsidRPr="007E76EC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E76EC">
              <w:rPr>
                <w:rFonts w:cs="Arial"/>
                <w:sz w:val="18"/>
                <w:szCs w:val="18"/>
              </w:rPr>
              <w:t>A supprimer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Chronotique (zone 1)</w:t>
            </w:r>
          </w:p>
        </w:tc>
        <w:tc>
          <w:tcPr>
            <w:tcW w:w="2211" w:type="dxa"/>
            <w:vAlign w:val="center"/>
          </w:tcPr>
          <w:p w:rsidR="00512DEB" w:rsidRPr="00545533" w:rsidRDefault="00512DEB" w:rsidP="005B47DD">
            <w:pPr>
              <w:pStyle w:val="Retraitnormal"/>
              <w:numPr>
                <w:ilvl w:val="12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545533">
              <w:rPr>
                <w:rFonts w:cs="Arial"/>
                <w:sz w:val="18"/>
                <w:szCs w:val="18"/>
              </w:rPr>
              <w:t>Zone dans Chronotique (à remplir avec une valeur )</w:t>
            </w:r>
          </w:p>
        </w:tc>
        <w:tc>
          <w:tcPr>
            <w:tcW w:w="1559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Contrat</w:t>
            </w:r>
          </w:p>
        </w:tc>
        <w:tc>
          <w:tcPr>
            <w:tcW w:w="426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818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545533">
              <w:rPr>
                <w:rFonts w:cs="Arial"/>
                <w:sz w:val="18"/>
                <w:szCs w:val="18"/>
              </w:rPr>
              <w:t>Horoquartz étant en train d’être déployé, est-ce nécessaire de conserver ici ces données ?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Chronotique (zone 2)</w:t>
            </w:r>
          </w:p>
        </w:tc>
        <w:tc>
          <w:tcPr>
            <w:tcW w:w="2211" w:type="dxa"/>
            <w:vAlign w:val="center"/>
          </w:tcPr>
          <w:p w:rsidR="00512DEB" w:rsidRPr="00545533" w:rsidRDefault="00512DEB" w:rsidP="005B47DD">
            <w:pPr>
              <w:pStyle w:val="Retraitnormal"/>
              <w:numPr>
                <w:ilvl w:val="12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545533">
              <w:rPr>
                <w:rFonts w:cs="Arial"/>
                <w:sz w:val="18"/>
                <w:szCs w:val="18"/>
              </w:rPr>
              <w:t>Zone dans Chronotique (à remplir avec une valeur )</w:t>
            </w:r>
          </w:p>
        </w:tc>
        <w:tc>
          <w:tcPr>
            <w:tcW w:w="1559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Contrat</w:t>
            </w:r>
          </w:p>
        </w:tc>
        <w:tc>
          <w:tcPr>
            <w:tcW w:w="426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818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545533">
              <w:rPr>
                <w:rFonts w:cs="Arial"/>
                <w:sz w:val="18"/>
                <w:szCs w:val="18"/>
              </w:rPr>
              <w:t>Horoquartz étant en train d’être déployé, est-ce nécessaire de conserver ici ces données ?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Badgeage</w:t>
            </w:r>
          </w:p>
        </w:tc>
        <w:tc>
          <w:tcPr>
            <w:tcW w:w="2211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Sert à Chronotique. Attribution de valeurs selon les critères suivant : Si cadre =&gt; 0 ;</w:t>
            </w:r>
          </w:p>
          <w:p w:rsidR="00512DEB" w:rsidRPr="00545533" w:rsidRDefault="00512DEB" w:rsidP="005B47DD">
            <w:pPr>
              <w:pStyle w:val="Retraitnormal"/>
              <w:numPr>
                <w:ilvl w:val="12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545533">
              <w:rPr>
                <w:rFonts w:cs="Arial"/>
                <w:sz w:val="18"/>
                <w:szCs w:val="18"/>
              </w:rPr>
              <w:t>Si non cadre =&gt; 1</w:t>
            </w:r>
          </w:p>
        </w:tc>
        <w:tc>
          <w:tcPr>
            <w:tcW w:w="1559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5533">
              <w:rPr>
                <w:rFonts w:ascii="Arial" w:hAnsi="Arial" w:cs="Arial"/>
                <w:sz w:val="18"/>
                <w:szCs w:val="18"/>
              </w:rPr>
              <w:t>Contrat</w:t>
            </w:r>
          </w:p>
        </w:tc>
        <w:tc>
          <w:tcPr>
            <w:tcW w:w="426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818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545533">
              <w:rPr>
                <w:rFonts w:cs="Arial"/>
                <w:sz w:val="18"/>
                <w:szCs w:val="18"/>
              </w:rPr>
              <w:t>Horoquartz étant en train d’être déployé, est-ce nécessaire de conserver ici ces données ?</w:t>
            </w: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Requêtes</w:t>
            </w:r>
          </w:p>
        </w:tc>
        <w:tc>
          <w:tcPr>
            <w:tcW w:w="2211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426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818" w:type="dxa"/>
            <w:vAlign w:val="center"/>
          </w:tcPr>
          <w:p w:rsidR="00512DEB" w:rsidRPr="00FB3951" w:rsidRDefault="00512DEB" w:rsidP="005769C7">
            <w:pPr>
              <w:pStyle w:val="En-t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</w:rPr>
            </w:pPr>
            <w:r w:rsidRPr="00FB3951">
              <w:rPr>
                <w:rFonts w:ascii="Arial" w:hAnsi="Arial" w:cs="Arial"/>
                <w:sz w:val="18"/>
              </w:rPr>
              <w:t>Une requête permettant d’attaquer la table maître avec une approche multicritères</w:t>
            </w:r>
          </w:p>
          <w:p w:rsidR="00512DEB" w:rsidRPr="00FB3951" w:rsidRDefault="00512DEB" w:rsidP="005769C7">
            <w:pPr>
              <w:pStyle w:val="En-t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</w:rPr>
            </w:pPr>
            <w:r w:rsidRPr="00FB3951">
              <w:rPr>
                <w:rFonts w:ascii="Arial" w:hAnsi="Arial" w:cs="Arial"/>
                <w:sz w:val="18"/>
              </w:rPr>
              <w:t xml:space="preserve">Requêtes de sécurisation : vérifier que l’ensemble des données sont présentes. </w:t>
            </w:r>
          </w:p>
          <w:p w:rsidR="00512DEB" w:rsidRPr="00181D1E" w:rsidRDefault="00512DEB" w:rsidP="005B47DD">
            <w:pPr>
              <w:pStyle w:val="En-tte"/>
              <w:jc w:val="both"/>
              <w:rPr>
                <w:rFonts w:ascii="Arial" w:hAnsi="Arial" w:cs="Arial"/>
                <w:sz w:val="18"/>
              </w:rPr>
            </w:pPr>
            <w:r w:rsidRPr="00181D1E">
              <w:rPr>
                <w:rFonts w:ascii="Arial" w:hAnsi="Arial" w:cs="Arial"/>
                <w:sz w:val="18"/>
              </w:rPr>
              <w:t>Attention : Conserver possibilité de conserver un dossier non fini</w:t>
            </w:r>
            <w:r w:rsidR="005C3460">
              <w:rPr>
                <w:rFonts w:ascii="Arial" w:hAnsi="Arial" w:cs="Arial"/>
                <w:sz w:val="18"/>
              </w:rPr>
              <w:t xml:space="preserve">. </w:t>
            </w:r>
          </w:p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512DEB" w:rsidRPr="007E76EC" w:rsidTr="005B47DD">
        <w:tc>
          <w:tcPr>
            <w:tcW w:w="2008" w:type="dxa"/>
            <w:vAlign w:val="center"/>
          </w:tcPr>
          <w:p w:rsidR="00512DEB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Etat</w:t>
            </w:r>
          </w:p>
        </w:tc>
        <w:tc>
          <w:tcPr>
            <w:tcW w:w="2211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:rsidR="00512DEB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426" w:type="dxa"/>
            <w:vAlign w:val="center"/>
          </w:tcPr>
          <w:p w:rsidR="00512DEB" w:rsidRPr="00545533" w:rsidRDefault="00512DEB" w:rsidP="005B47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12DEB" w:rsidRPr="00545533" w:rsidRDefault="00512DEB" w:rsidP="005B47DD">
            <w:pPr>
              <w:pStyle w:val="Retraitnormal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818" w:type="dxa"/>
            <w:vAlign w:val="center"/>
          </w:tcPr>
          <w:p w:rsidR="00512DEB" w:rsidRPr="002363BD" w:rsidRDefault="00512DEB" w:rsidP="005B47DD">
            <w:pPr>
              <w:pStyle w:val="En-tte"/>
              <w:jc w:val="both"/>
              <w:rPr>
                <w:rFonts w:ascii="Arial" w:hAnsi="Arial" w:cs="Arial"/>
                <w:sz w:val="18"/>
              </w:rPr>
            </w:pPr>
            <w:r w:rsidRPr="002363BD">
              <w:rPr>
                <w:rFonts w:ascii="Arial" w:hAnsi="Arial" w:cs="Arial"/>
                <w:sz w:val="18"/>
              </w:rPr>
              <w:t>Supprimer  modification paie (1 seul état et pas deux)</w:t>
            </w:r>
          </w:p>
          <w:p w:rsidR="00512DEB" w:rsidRPr="00FB3951" w:rsidRDefault="00512DEB" w:rsidP="005B47DD">
            <w:pPr>
              <w:pStyle w:val="En-tte"/>
              <w:ind w:left="720"/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:rsidR="00512DEB" w:rsidRPr="007E76EC" w:rsidRDefault="00512DEB" w:rsidP="00512DEB">
      <w:pPr>
        <w:jc w:val="both"/>
        <w:rPr>
          <w:rFonts w:ascii="Arial" w:hAnsi="Arial" w:cs="Arial"/>
        </w:rPr>
        <w:sectPr w:rsidR="00512DEB" w:rsidRPr="007E76EC" w:rsidSect="00B876BD">
          <w:pgSz w:w="16820" w:h="11900" w:orient="landscape"/>
          <w:pgMar w:top="1440" w:right="1440" w:bottom="1440" w:left="1440" w:header="567" w:footer="154" w:gutter="0"/>
          <w:cols w:space="708"/>
          <w:docGrid w:linePitch="360"/>
        </w:sectPr>
      </w:pPr>
    </w:p>
    <w:p w:rsidR="008277C1" w:rsidRPr="00742611" w:rsidRDefault="00750C0F" w:rsidP="005769C7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 w:rsidRPr="00742611">
        <w:rPr>
          <w:rFonts w:ascii="Arial" w:hAnsi="Arial" w:cs="Arial"/>
          <w:sz w:val="24"/>
        </w:rPr>
        <w:lastRenderedPageBreak/>
        <w:t>Solutions d’évolution envisagées</w:t>
      </w:r>
    </w:p>
    <w:p w:rsidR="00DC7300" w:rsidRPr="007E76EC" w:rsidRDefault="00DC7300" w:rsidP="005670E0">
      <w:pPr>
        <w:pStyle w:val="En-tte"/>
        <w:jc w:val="both"/>
        <w:rPr>
          <w:rFonts w:ascii="Arial" w:hAnsi="Arial" w:cs="Arial"/>
          <w:sz w:val="24"/>
          <w:u w:val="single"/>
        </w:rPr>
      </w:pPr>
    </w:p>
    <w:p w:rsidR="00681F8A" w:rsidRDefault="00954AB6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L’outil prévu doit permettre d’assurer un suivi opérationnel de l’activité de pré-recrutement jusqu’</w:t>
      </w:r>
      <w:r w:rsidR="00994B46" w:rsidRPr="007E76EC">
        <w:rPr>
          <w:rFonts w:ascii="Arial" w:hAnsi="Arial" w:cs="Arial"/>
          <w:sz w:val="24"/>
        </w:rPr>
        <w:t>à la mise en place d’un</w:t>
      </w:r>
      <w:r w:rsidR="00FD1C52">
        <w:rPr>
          <w:rFonts w:ascii="Arial" w:hAnsi="Arial" w:cs="Arial"/>
          <w:sz w:val="24"/>
        </w:rPr>
        <w:t xml:space="preserve"> nouvel outil de </w:t>
      </w:r>
      <w:r w:rsidR="00681F8A">
        <w:rPr>
          <w:rFonts w:ascii="Arial" w:hAnsi="Arial" w:cs="Arial"/>
          <w:sz w:val="24"/>
        </w:rPr>
        <w:t>recrutement.</w:t>
      </w:r>
    </w:p>
    <w:p w:rsidR="00954AB6" w:rsidRPr="007E76EC" w:rsidRDefault="004C1F22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</w:t>
      </w:r>
      <w:r w:rsidR="004277EA" w:rsidRPr="007E76EC">
        <w:rPr>
          <w:rFonts w:ascii="Arial" w:hAnsi="Arial" w:cs="Arial"/>
          <w:sz w:val="24"/>
        </w:rPr>
        <w:t>es préco</w:t>
      </w:r>
      <w:r w:rsidRPr="007E76EC">
        <w:rPr>
          <w:rFonts w:ascii="Arial" w:hAnsi="Arial" w:cs="Arial"/>
          <w:sz w:val="24"/>
        </w:rPr>
        <w:t>nisations suivantes doivent donc nous permettre d’assurer la prochaine campa</w:t>
      </w:r>
      <w:r w:rsidR="00A72DA8" w:rsidRPr="007E76EC">
        <w:rPr>
          <w:rFonts w:ascii="Arial" w:hAnsi="Arial" w:cs="Arial"/>
          <w:sz w:val="24"/>
        </w:rPr>
        <w:t>gne</w:t>
      </w:r>
      <w:r w:rsidRPr="007E76EC">
        <w:rPr>
          <w:rFonts w:ascii="Arial" w:hAnsi="Arial" w:cs="Arial"/>
          <w:sz w:val="24"/>
        </w:rPr>
        <w:t xml:space="preserve"> et la période de</w:t>
      </w:r>
      <w:r w:rsidR="009E5086" w:rsidRPr="007E76EC">
        <w:rPr>
          <w:rFonts w:ascii="Arial" w:hAnsi="Arial" w:cs="Arial"/>
          <w:sz w:val="24"/>
        </w:rPr>
        <w:t xml:space="preserve"> </w:t>
      </w:r>
      <w:r w:rsidR="007779B1" w:rsidRPr="007E76EC">
        <w:rPr>
          <w:rFonts w:ascii="Arial" w:hAnsi="Arial" w:cs="Arial"/>
          <w:sz w:val="24"/>
        </w:rPr>
        <w:t>transition entre Al</w:t>
      </w:r>
      <w:r w:rsidR="001A294D">
        <w:rPr>
          <w:rFonts w:ascii="Arial" w:hAnsi="Arial" w:cs="Arial"/>
          <w:sz w:val="24"/>
        </w:rPr>
        <w:t>icia et le nouvel outil de paie, d’une part et avec le nouvel outil de recrutement d’autre part.</w:t>
      </w:r>
    </w:p>
    <w:p w:rsidR="003D78FA" w:rsidRPr="007E76EC" w:rsidRDefault="003D78FA" w:rsidP="005670E0">
      <w:pPr>
        <w:pStyle w:val="En-tte"/>
        <w:jc w:val="both"/>
        <w:rPr>
          <w:rFonts w:ascii="Arial" w:hAnsi="Arial" w:cs="Arial"/>
          <w:sz w:val="24"/>
        </w:rPr>
      </w:pPr>
    </w:p>
    <w:p w:rsidR="003D78FA" w:rsidRPr="007E76EC" w:rsidRDefault="003D78FA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attentes exprimées en vue de</w:t>
      </w:r>
      <w:r w:rsidR="00FD1C52">
        <w:rPr>
          <w:rFonts w:ascii="Arial" w:hAnsi="Arial" w:cs="Arial"/>
          <w:sz w:val="24"/>
        </w:rPr>
        <w:t xml:space="preserve"> l’amélioration de l’outil concernent trois</w:t>
      </w:r>
      <w:r w:rsidRPr="007E76EC">
        <w:rPr>
          <w:rFonts w:ascii="Arial" w:hAnsi="Arial" w:cs="Arial"/>
          <w:sz w:val="24"/>
        </w:rPr>
        <w:t xml:space="preserve"> types d’actions complémentaires, avec toutefois un ordre de priorité</w:t>
      </w:r>
      <w:r w:rsidR="00FD1C52">
        <w:rPr>
          <w:rFonts w:ascii="Arial" w:hAnsi="Arial" w:cs="Arial"/>
          <w:sz w:val="24"/>
        </w:rPr>
        <w:t xml:space="preserve"> différent </w:t>
      </w:r>
      <w:r w:rsidRPr="007E76EC">
        <w:rPr>
          <w:rFonts w:ascii="Arial" w:hAnsi="Arial" w:cs="Arial"/>
          <w:sz w:val="24"/>
        </w:rPr>
        <w:t>:</w:t>
      </w:r>
    </w:p>
    <w:p w:rsidR="00C43A19" w:rsidRPr="007E76EC" w:rsidRDefault="00C43A19" w:rsidP="005670E0">
      <w:pPr>
        <w:pStyle w:val="En-tte"/>
        <w:jc w:val="both"/>
        <w:rPr>
          <w:rFonts w:ascii="Arial" w:hAnsi="Arial" w:cs="Arial"/>
          <w:sz w:val="24"/>
        </w:rPr>
      </w:pPr>
    </w:p>
    <w:p w:rsidR="00C43A19" w:rsidRPr="007E76EC" w:rsidRDefault="00C43A19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Options indispensables : </w:t>
      </w:r>
    </w:p>
    <w:p w:rsidR="00C43A19" w:rsidRPr="007E76EC" w:rsidRDefault="00C43A19" w:rsidP="005769C7">
      <w:pPr>
        <w:pStyle w:val="En-tte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Saisie rapide</w:t>
      </w:r>
      <w:r w:rsidR="00FD1C52">
        <w:rPr>
          <w:rFonts w:ascii="Arial" w:hAnsi="Arial" w:cs="Arial"/>
          <w:sz w:val="24"/>
        </w:rPr>
        <w:t>,</w:t>
      </w:r>
    </w:p>
    <w:p w:rsidR="00C43A19" w:rsidRDefault="00C43A19" w:rsidP="005769C7">
      <w:pPr>
        <w:pStyle w:val="En-tte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Edition DUE et contrats</w:t>
      </w:r>
      <w:r w:rsidR="00FD1C52">
        <w:rPr>
          <w:rFonts w:ascii="Arial" w:hAnsi="Arial" w:cs="Arial"/>
          <w:sz w:val="24"/>
        </w:rPr>
        <w:t>.</w:t>
      </w:r>
    </w:p>
    <w:p w:rsidR="00681F8A" w:rsidRDefault="00681F8A" w:rsidP="005769C7">
      <w:pPr>
        <w:pStyle w:val="En-tte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Assurer l’interfaçage avec l’outil GTA</w:t>
      </w:r>
      <w:r>
        <w:rPr>
          <w:rFonts w:ascii="Arial" w:hAnsi="Arial" w:cs="Arial"/>
          <w:sz w:val="24"/>
        </w:rPr>
        <w:t>.</w:t>
      </w:r>
    </w:p>
    <w:p w:rsidR="00FD1C52" w:rsidRPr="007E76EC" w:rsidRDefault="00FD1C52" w:rsidP="00FD1C52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C43A19" w:rsidRPr="007E76EC" w:rsidRDefault="00C43A19" w:rsidP="00C43A19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Options </w:t>
      </w:r>
      <w:r w:rsidR="008148C5">
        <w:rPr>
          <w:rFonts w:ascii="Arial" w:hAnsi="Arial" w:cs="Arial"/>
          <w:sz w:val="24"/>
        </w:rPr>
        <w:t>u</w:t>
      </w:r>
      <w:r w:rsidR="00DD33A6" w:rsidRPr="007E76EC">
        <w:rPr>
          <w:rFonts w:ascii="Arial" w:hAnsi="Arial" w:cs="Arial"/>
          <w:sz w:val="24"/>
        </w:rPr>
        <w:t>tiles</w:t>
      </w:r>
      <w:r w:rsidRPr="007E76EC">
        <w:rPr>
          <w:rFonts w:ascii="Arial" w:hAnsi="Arial" w:cs="Arial"/>
          <w:sz w:val="24"/>
        </w:rPr>
        <w:t xml:space="preserve"> : </w:t>
      </w:r>
    </w:p>
    <w:p w:rsidR="006864ED" w:rsidRDefault="00C43A19" w:rsidP="005769C7">
      <w:pPr>
        <w:pStyle w:val="En-tte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Possibilité de générer de</w:t>
      </w:r>
      <w:r w:rsidR="005D1525" w:rsidRPr="007E76EC">
        <w:rPr>
          <w:rFonts w:ascii="Arial" w:hAnsi="Arial" w:cs="Arial"/>
          <w:sz w:val="24"/>
        </w:rPr>
        <w:t>s</w:t>
      </w:r>
      <w:r w:rsidRPr="007E76EC">
        <w:rPr>
          <w:rFonts w:ascii="Arial" w:hAnsi="Arial" w:cs="Arial"/>
          <w:sz w:val="24"/>
        </w:rPr>
        <w:t xml:space="preserve"> statistiques </w:t>
      </w:r>
      <w:r w:rsidR="00097283" w:rsidRPr="007E76EC">
        <w:rPr>
          <w:rFonts w:ascii="Arial" w:hAnsi="Arial" w:cs="Arial"/>
          <w:sz w:val="24"/>
        </w:rPr>
        <w:t xml:space="preserve">en vue de suivre </w:t>
      </w:r>
      <w:r w:rsidRPr="007E76EC">
        <w:rPr>
          <w:rFonts w:ascii="Arial" w:hAnsi="Arial" w:cs="Arial"/>
          <w:sz w:val="24"/>
        </w:rPr>
        <w:t>l’activité recrutement</w:t>
      </w:r>
      <w:r w:rsidR="00FD1C52">
        <w:rPr>
          <w:rFonts w:ascii="Arial" w:hAnsi="Arial" w:cs="Arial"/>
          <w:sz w:val="24"/>
        </w:rPr>
        <w:t>.</w:t>
      </w:r>
    </w:p>
    <w:p w:rsidR="00FD1C52" w:rsidRPr="007E76EC" w:rsidRDefault="00FD1C52" w:rsidP="00FD1C52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C43A19" w:rsidRPr="007E76EC" w:rsidRDefault="00C43A19" w:rsidP="00C43A19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Options </w:t>
      </w:r>
      <w:r w:rsidR="00747F1A" w:rsidRPr="007E76EC">
        <w:rPr>
          <w:rFonts w:ascii="Arial" w:hAnsi="Arial" w:cs="Arial"/>
          <w:sz w:val="24"/>
        </w:rPr>
        <w:t>élargies</w:t>
      </w:r>
      <w:r w:rsidR="00CA6377" w:rsidRPr="007E76EC">
        <w:rPr>
          <w:rFonts w:ascii="Arial" w:hAnsi="Arial" w:cs="Arial"/>
          <w:sz w:val="24"/>
        </w:rPr>
        <w:t> :</w:t>
      </w:r>
    </w:p>
    <w:p w:rsidR="00CA6377" w:rsidRPr="007E76EC" w:rsidRDefault="00CA6377" w:rsidP="005769C7">
      <w:pPr>
        <w:pStyle w:val="En-tte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Assurer l’interfaçage avec l’outil de gestion de la paie</w:t>
      </w:r>
      <w:r w:rsidR="00FD1C52">
        <w:rPr>
          <w:rFonts w:ascii="Arial" w:hAnsi="Arial" w:cs="Arial"/>
          <w:sz w:val="24"/>
        </w:rPr>
        <w:t>,</w:t>
      </w:r>
    </w:p>
    <w:p w:rsidR="00CA6377" w:rsidRPr="007E76EC" w:rsidRDefault="00CA6377" w:rsidP="00681F8A">
      <w:pPr>
        <w:pStyle w:val="En-tte"/>
        <w:ind w:left="720"/>
        <w:jc w:val="both"/>
        <w:rPr>
          <w:rFonts w:ascii="Arial" w:hAnsi="Arial" w:cs="Arial"/>
          <w:sz w:val="24"/>
        </w:rPr>
      </w:pPr>
    </w:p>
    <w:p w:rsidR="003D78FA" w:rsidRPr="007E76EC" w:rsidRDefault="003D78FA" w:rsidP="005670E0">
      <w:pPr>
        <w:pStyle w:val="En-tte"/>
        <w:jc w:val="both"/>
        <w:rPr>
          <w:rFonts w:ascii="Arial" w:hAnsi="Arial" w:cs="Arial"/>
          <w:sz w:val="24"/>
        </w:rPr>
      </w:pPr>
    </w:p>
    <w:p w:rsidR="00FD1C52" w:rsidRDefault="00690446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Les solutions </w:t>
      </w:r>
      <w:r w:rsidR="00FD1C52">
        <w:rPr>
          <w:rFonts w:ascii="Arial" w:hAnsi="Arial" w:cs="Arial"/>
          <w:sz w:val="24"/>
        </w:rPr>
        <w:t>proposées</w:t>
      </w:r>
      <w:r w:rsidRPr="007E76EC">
        <w:rPr>
          <w:rFonts w:ascii="Arial" w:hAnsi="Arial" w:cs="Arial"/>
          <w:sz w:val="24"/>
        </w:rPr>
        <w:t xml:space="preserve"> ont l’avantage de </w:t>
      </w:r>
      <w:r w:rsidR="005A07D1" w:rsidRPr="007E76EC">
        <w:rPr>
          <w:rFonts w:ascii="Arial" w:hAnsi="Arial" w:cs="Arial"/>
          <w:sz w:val="24"/>
        </w:rPr>
        <w:t>répondre</w:t>
      </w:r>
      <w:r w:rsidRPr="007E76EC">
        <w:rPr>
          <w:rFonts w:ascii="Arial" w:hAnsi="Arial" w:cs="Arial"/>
          <w:sz w:val="24"/>
        </w:rPr>
        <w:t xml:space="preserve"> toutes les deux </w:t>
      </w:r>
      <w:r w:rsidR="005A07D1" w:rsidRPr="007E76EC">
        <w:rPr>
          <w:rFonts w:ascii="Arial" w:hAnsi="Arial" w:cs="Arial"/>
          <w:sz w:val="24"/>
        </w:rPr>
        <w:t>aux besoins indispensables</w:t>
      </w:r>
      <w:r w:rsidR="00690823" w:rsidRPr="007E76EC">
        <w:rPr>
          <w:rFonts w:ascii="Arial" w:hAnsi="Arial" w:cs="Arial"/>
          <w:sz w:val="24"/>
        </w:rPr>
        <w:t xml:space="preserve"> détectés afin d’assurer un</w:t>
      </w:r>
      <w:r w:rsidRPr="007E76EC">
        <w:rPr>
          <w:rFonts w:ascii="Arial" w:hAnsi="Arial" w:cs="Arial"/>
          <w:sz w:val="24"/>
        </w:rPr>
        <w:t xml:space="preserve"> bon fonctionnement de l’activité pré-recrutement.</w:t>
      </w:r>
      <w:r w:rsidR="005A07D1" w:rsidRPr="007E76EC">
        <w:rPr>
          <w:rFonts w:ascii="Arial" w:hAnsi="Arial" w:cs="Arial"/>
          <w:sz w:val="24"/>
        </w:rPr>
        <w:t xml:space="preserve"> </w:t>
      </w:r>
    </w:p>
    <w:p w:rsidR="00FD1C52" w:rsidRDefault="00054A87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 niveau de développement</w:t>
      </w:r>
      <w:r w:rsidR="00DA1740" w:rsidRPr="007E76EC">
        <w:rPr>
          <w:rFonts w:ascii="Arial" w:hAnsi="Arial" w:cs="Arial"/>
          <w:sz w:val="24"/>
        </w:rPr>
        <w:t>, adaptable</w:t>
      </w:r>
      <w:r w:rsidR="005A07D1" w:rsidRPr="007E76EC">
        <w:rPr>
          <w:rFonts w:ascii="Arial" w:hAnsi="Arial" w:cs="Arial"/>
          <w:sz w:val="24"/>
        </w:rPr>
        <w:t xml:space="preserve">, </w:t>
      </w:r>
      <w:r w:rsidR="00DA1740" w:rsidRPr="007E76EC">
        <w:rPr>
          <w:rFonts w:ascii="Arial" w:hAnsi="Arial" w:cs="Arial"/>
          <w:sz w:val="24"/>
        </w:rPr>
        <w:t>évolue</w:t>
      </w:r>
      <w:r w:rsidR="005A07D1" w:rsidRPr="007E76EC">
        <w:rPr>
          <w:rFonts w:ascii="Arial" w:hAnsi="Arial" w:cs="Arial"/>
          <w:sz w:val="24"/>
        </w:rPr>
        <w:t xml:space="preserve"> en fonction du niveau de besoin des utilisateurs finaux.</w:t>
      </w:r>
      <w:r w:rsidR="00083F4B" w:rsidRPr="007E76EC">
        <w:rPr>
          <w:rFonts w:ascii="Arial" w:hAnsi="Arial" w:cs="Arial"/>
          <w:sz w:val="24"/>
        </w:rPr>
        <w:t xml:space="preserve"> </w:t>
      </w:r>
    </w:p>
    <w:p w:rsidR="00FD1C52" w:rsidRDefault="00FD1C52" w:rsidP="005670E0">
      <w:pPr>
        <w:pStyle w:val="En-tte"/>
        <w:jc w:val="both"/>
        <w:rPr>
          <w:rFonts w:ascii="Arial" w:hAnsi="Arial" w:cs="Arial"/>
          <w:sz w:val="24"/>
        </w:rPr>
      </w:pPr>
    </w:p>
    <w:p w:rsidR="003D78FA" w:rsidRPr="007E76EC" w:rsidRDefault="00083F4B" w:rsidP="005670E0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Deux solutions sont envisageables :</w:t>
      </w:r>
    </w:p>
    <w:p w:rsidR="00DC7300" w:rsidRPr="007E76EC" w:rsidRDefault="00DC7300" w:rsidP="005670E0">
      <w:pPr>
        <w:pStyle w:val="En-tte"/>
        <w:jc w:val="both"/>
        <w:rPr>
          <w:rFonts w:ascii="Arial" w:hAnsi="Arial" w:cs="Arial"/>
          <w:sz w:val="24"/>
        </w:rPr>
      </w:pPr>
    </w:p>
    <w:p w:rsidR="004A2C68" w:rsidRPr="007E76EC" w:rsidRDefault="00A564E9" w:rsidP="005769C7">
      <w:pPr>
        <w:pStyle w:val="En-tte"/>
        <w:numPr>
          <w:ilvl w:val="0"/>
          <w:numId w:val="19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Solution 1 : </w:t>
      </w:r>
      <w:r w:rsidR="00083F4B" w:rsidRPr="007E76EC">
        <w:rPr>
          <w:rFonts w:ascii="Arial" w:hAnsi="Arial" w:cs="Arial"/>
          <w:sz w:val="24"/>
        </w:rPr>
        <w:t>Il s’agit de modifier l’out</w:t>
      </w:r>
      <w:r w:rsidR="00D10732" w:rsidRPr="007E76EC">
        <w:rPr>
          <w:rFonts w:ascii="Arial" w:hAnsi="Arial" w:cs="Arial"/>
          <w:sz w:val="24"/>
        </w:rPr>
        <w:t>il existant en vue de le</w:t>
      </w:r>
      <w:r w:rsidR="00083F4B" w:rsidRPr="007E76EC">
        <w:rPr>
          <w:rFonts w:ascii="Arial" w:hAnsi="Arial" w:cs="Arial"/>
          <w:sz w:val="24"/>
        </w:rPr>
        <w:t xml:space="preserve"> rapprocher des attentes actuelles. C</w:t>
      </w:r>
      <w:r w:rsidR="00D10732" w:rsidRPr="007E76EC">
        <w:rPr>
          <w:rFonts w:ascii="Arial" w:hAnsi="Arial" w:cs="Arial"/>
          <w:sz w:val="24"/>
        </w:rPr>
        <w:t>ette solution</w:t>
      </w:r>
      <w:r w:rsidR="00083F4B" w:rsidRPr="007E76EC">
        <w:rPr>
          <w:rFonts w:ascii="Arial" w:hAnsi="Arial" w:cs="Arial"/>
          <w:sz w:val="24"/>
        </w:rPr>
        <w:t xml:space="preserve"> permettrait de nettoyer la base</w:t>
      </w:r>
      <w:r w:rsidR="00A83195" w:rsidRPr="007E76EC">
        <w:rPr>
          <w:rFonts w:ascii="Arial" w:hAnsi="Arial" w:cs="Arial"/>
          <w:sz w:val="24"/>
        </w:rPr>
        <w:t xml:space="preserve">, en vue d’offrir un outil d’appoint </w:t>
      </w:r>
      <w:r w:rsidR="008C2CED" w:rsidRPr="007E76EC">
        <w:rPr>
          <w:rFonts w:ascii="Arial" w:hAnsi="Arial" w:cs="Arial"/>
          <w:sz w:val="24"/>
        </w:rPr>
        <w:t>opérationnel</w:t>
      </w:r>
      <w:r w:rsidR="00A83195" w:rsidRPr="007E76EC">
        <w:rPr>
          <w:rFonts w:ascii="Arial" w:hAnsi="Arial" w:cs="Arial"/>
          <w:sz w:val="24"/>
        </w:rPr>
        <w:t xml:space="preserve"> jusqu’</w:t>
      </w:r>
      <w:r w:rsidR="004263CE" w:rsidRPr="007E76EC">
        <w:rPr>
          <w:rFonts w:ascii="Arial" w:hAnsi="Arial" w:cs="Arial"/>
          <w:sz w:val="24"/>
        </w:rPr>
        <w:t>au remplacement d’Alicia.</w:t>
      </w:r>
      <w:r w:rsidR="00083F4B" w:rsidRPr="007E76EC">
        <w:rPr>
          <w:rFonts w:ascii="Arial" w:hAnsi="Arial" w:cs="Arial"/>
          <w:sz w:val="24"/>
        </w:rPr>
        <w:t xml:space="preserve"> </w:t>
      </w:r>
    </w:p>
    <w:p w:rsidR="00392216" w:rsidRPr="007E76EC" w:rsidRDefault="00392216" w:rsidP="00392216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</w:p>
    <w:p w:rsidR="004A534F" w:rsidRPr="007E76EC" w:rsidRDefault="00A564E9" w:rsidP="005769C7">
      <w:pPr>
        <w:pStyle w:val="En-tte"/>
        <w:numPr>
          <w:ilvl w:val="0"/>
          <w:numId w:val="19"/>
        </w:numPr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Solution 2 : </w:t>
      </w:r>
      <w:r w:rsidR="0058552F" w:rsidRPr="007E76EC">
        <w:rPr>
          <w:rFonts w:ascii="Arial" w:hAnsi="Arial" w:cs="Arial"/>
          <w:sz w:val="24"/>
        </w:rPr>
        <w:t>Basée sur</w:t>
      </w:r>
      <w:r w:rsidR="009E7163" w:rsidRPr="007E76EC">
        <w:rPr>
          <w:rFonts w:ascii="Arial" w:hAnsi="Arial" w:cs="Arial"/>
          <w:sz w:val="24"/>
        </w:rPr>
        <w:t xml:space="preserve"> la</w:t>
      </w:r>
      <w:r w:rsidR="0058552F" w:rsidRPr="007E76EC">
        <w:rPr>
          <w:rFonts w:ascii="Arial" w:hAnsi="Arial" w:cs="Arial"/>
          <w:sz w:val="24"/>
        </w:rPr>
        <w:t xml:space="preserve"> </w:t>
      </w:r>
      <w:r w:rsidR="00703F78" w:rsidRPr="007E76EC">
        <w:rPr>
          <w:rFonts w:ascii="Arial" w:hAnsi="Arial" w:cs="Arial"/>
          <w:sz w:val="24"/>
        </w:rPr>
        <w:t>création</w:t>
      </w:r>
      <w:r w:rsidR="0058552F" w:rsidRPr="007E76EC">
        <w:rPr>
          <w:rFonts w:ascii="Arial" w:hAnsi="Arial" w:cs="Arial"/>
          <w:sz w:val="24"/>
        </w:rPr>
        <w:t xml:space="preserve"> d’un</w:t>
      </w:r>
      <w:r w:rsidR="008E6211" w:rsidRPr="007E76EC">
        <w:rPr>
          <w:rFonts w:ascii="Arial" w:hAnsi="Arial" w:cs="Arial"/>
          <w:sz w:val="24"/>
        </w:rPr>
        <w:t>e</w:t>
      </w:r>
      <w:r w:rsidR="0058552F" w:rsidRPr="007E76EC">
        <w:rPr>
          <w:rFonts w:ascii="Arial" w:hAnsi="Arial" w:cs="Arial"/>
          <w:sz w:val="24"/>
        </w:rPr>
        <w:t xml:space="preserve"> nouvel</w:t>
      </w:r>
      <w:r w:rsidR="008E6211" w:rsidRPr="007E76EC">
        <w:rPr>
          <w:rFonts w:ascii="Arial" w:hAnsi="Arial" w:cs="Arial"/>
          <w:sz w:val="24"/>
        </w:rPr>
        <w:t>le</w:t>
      </w:r>
      <w:r w:rsidR="0058552F" w:rsidRPr="007E76EC">
        <w:rPr>
          <w:rFonts w:ascii="Arial" w:hAnsi="Arial" w:cs="Arial"/>
          <w:sz w:val="24"/>
        </w:rPr>
        <w:t xml:space="preserve"> </w:t>
      </w:r>
      <w:r w:rsidR="008E6211" w:rsidRPr="007E76EC">
        <w:rPr>
          <w:rFonts w:ascii="Arial" w:hAnsi="Arial" w:cs="Arial"/>
          <w:sz w:val="24"/>
        </w:rPr>
        <w:t>base</w:t>
      </w:r>
      <w:r w:rsidR="00B13DE6" w:rsidRPr="007E76EC">
        <w:rPr>
          <w:rFonts w:ascii="Arial" w:hAnsi="Arial" w:cs="Arial"/>
          <w:sz w:val="24"/>
        </w:rPr>
        <w:t xml:space="preserve">, </w:t>
      </w:r>
      <w:r w:rsidR="00FD1C52">
        <w:rPr>
          <w:rFonts w:ascii="Arial" w:hAnsi="Arial" w:cs="Arial"/>
          <w:sz w:val="24"/>
        </w:rPr>
        <w:t>elle</w:t>
      </w:r>
      <w:r w:rsidR="00715F9B" w:rsidRPr="007E76EC">
        <w:rPr>
          <w:rFonts w:ascii="Arial" w:hAnsi="Arial" w:cs="Arial"/>
          <w:sz w:val="24"/>
        </w:rPr>
        <w:t xml:space="preserve"> permettrait d</w:t>
      </w:r>
      <w:r w:rsidR="00703F78" w:rsidRPr="007E76EC">
        <w:rPr>
          <w:rFonts w:ascii="Arial" w:hAnsi="Arial" w:cs="Arial"/>
          <w:sz w:val="24"/>
        </w:rPr>
        <w:t>e mettre en place</w:t>
      </w:r>
      <w:r w:rsidR="00B26663" w:rsidRPr="007E76EC">
        <w:rPr>
          <w:rFonts w:ascii="Arial" w:hAnsi="Arial" w:cs="Arial"/>
          <w:sz w:val="24"/>
        </w:rPr>
        <w:t xml:space="preserve"> un outil </w:t>
      </w:r>
      <w:r w:rsidR="00DF0575" w:rsidRPr="007E76EC">
        <w:rPr>
          <w:rFonts w:ascii="Arial" w:hAnsi="Arial" w:cs="Arial"/>
          <w:sz w:val="24"/>
        </w:rPr>
        <w:t>simplifié</w:t>
      </w:r>
      <w:r w:rsidR="00783218" w:rsidRPr="007E76EC">
        <w:rPr>
          <w:rFonts w:ascii="Arial" w:hAnsi="Arial" w:cs="Arial"/>
          <w:color w:val="FF0000"/>
          <w:sz w:val="24"/>
        </w:rPr>
        <w:t>.</w:t>
      </w:r>
      <w:r w:rsidR="00B26663" w:rsidRPr="007E76EC">
        <w:rPr>
          <w:rFonts w:ascii="Arial" w:hAnsi="Arial" w:cs="Arial"/>
          <w:sz w:val="24"/>
        </w:rPr>
        <w:t xml:space="preserve"> Par ailleurs</w:t>
      </w:r>
      <w:r w:rsidR="00681F8A">
        <w:rPr>
          <w:rFonts w:ascii="Arial" w:hAnsi="Arial" w:cs="Arial"/>
          <w:sz w:val="24"/>
        </w:rPr>
        <w:t xml:space="preserve">, </w:t>
      </w:r>
      <w:r w:rsidR="001A294D" w:rsidRPr="001A294D">
        <w:rPr>
          <w:rFonts w:ascii="Arial" w:hAnsi="Arial" w:cs="Arial"/>
          <w:sz w:val="24"/>
        </w:rPr>
        <w:t>dans le cas où</w:t>
      </w:r>
      <w:r w:rsidR="00681F8A" w:rsidRPr="001A294D">
        <w:rPr>
          <w:rFonts w:ascii="Arial" w:hAnsi="Arial" w:cs="Arial"/>
          <w:sz w:val="24"/>
        </w:rPr>
        <w:t xml:space="preserve"> la mise en place du nouvel outil de Recrutement</w:t>
      </w:r>
      <w:r w:rsidR="00B26663" w:rsidRPr="001A294D">
        <w:rPr>
          <w:rFonts w:ascii="Arial" w:hAnsi="Arial" w:cs="Arial"/>
          <w:sz w:val="24"/>
        </w:rPr>
        <w:t xml:space="preserve"> prendrait plus </w:t>
      </w:r>
      <w:r w:rsidR="00B26663" w:rsidRPr="007E76EC">
        <w:rPr>
          <w:rFonts w:ascii="Arial" w:hAnsi="Arial" w:cs="Arial"/>
          <w:sz w:val="24"/>
        </w:rPr>
        <w:t>de temps que prévu, cet outil</w:t>
      </w:r>
      <w:r w:rsidR="00636237" w:rsidRPr="007E76EC">
        <w:rPr>
          <w:rFonts w:ascii="Arial" w:hAnsi="Arial" w:cs="Arial"/>
          <w:sz w:val="24"/>
        </w:rPr>
        <w:t>, plus stable,</w:t>
      </w:r>
      <w:r w:rsidR="00B26663" w:rsidRPr="007E76EC">
        <w:rPr>
          <w:rFonts w:ascii="Arial" w:hAnsi="Arial" w:cs="Arial"/>
          <w:sz w:val="24"/>
        </w:rPr>
        <w:t xml:space="preserve"> aurait une durée de vie suffisamment longue pour assurer la transition.</w:t>
      </w:r>
    </w:p>
    <w:p w:rsidR="004A534F" w:rsidRPr="007E76EC" w:rsidRDefault="004A534F" w:rsidP="00CD2F0F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</w:p>
    <w:p w:rsidR="00E31B3A" w:rsidRDefault="00D87D8C" w:rsidP="00CD2F0F">
      <w:pPr>
        <w:pStyle w:val="En-tte"/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Dans les deux cas, il faudrait simplifier l’écran de saisie en mettant en place une nouvelle arborescence, plus intuitive et plus claire. Elle est basée sur une l</w:t>
      </w:r>
      <w:r w:rsidR="00FD1C52">
        <w:rPr>
          <w:rFonts w:ascii="Arial" w:hAnsi="Arial" w:cs="Arial"/>
          <w:sz w:val="24"/>
        </w:rPr>
        <w:t>iste déroulan</w:t>
      </w:r>
      <w:r w:rsidR="00E31B3A">
        <w:rPr>
          <w:rFonts w:ascii="Arial" w:hAnsi="Arial" w:cs="Arial"/>
          <w:sz w:val="24"/>
        </w:rPr>
        <w:t>te en quatre</w:t>
      </w:r>
      <w:r w:rsidR="001A294D">
        <w:rPr>
          <w:rFonts w:ascii="Arial" w:hAnsi="Arial" w:cs="Arial"/>
          <w:sz w:val="24"/>
        </w:rPr>
        <w:t xml:space="preserve"> thèmes, regroupant les données</w:t>
      </w:r>
      <w:r w:rsidRPr="007E76EC">
        <w:rPr>
          <w:rFonts w:ascii="Arial" w:hAnsi="Arial" w:cs="Arial"/>
          <w:sz w:val="24"/>
        </w:rPr>
        <w:t xml:space="preserve">. </w:t>
      </w:r>
    </w:p>
    <w:p w:rsidR="00D87D8C" w:rsidRPr="007E76EC" w:rsidRDefault="00E31B3A" w:rsidP="00CD2F0F">
      <w:pPr>
        <w:pStyle w:val="En-tte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Ces quatre</w:t>
      </w:r>
      <w:r w:rsidR="00D87D8C" w:rsidRPr="007E76EC">
        <w:rPr>
          <w:rFonts w:ascii="Arial" w:hAnsi="Arial" w:cs="Arial"/>
          <w:sz w:val="24"/>
        </w:rPr>
        <w:t xml:space="preserve"> points sont complétés par une table état permettant de suivre la progression des différentes phases du recrutement.</w:t>
      </w:r>
    </w:p>
    <w:p w:rsidR="00D87D8C" w:rsidRPr="007E76EC" w:rsidRDefault="00D87D8C" w:rsidP="00CD2F0F">
      <w:pPr>
        <w:pStyle w:val="En-tte"/>
        <w:jc w:val="both"/>
        <w:rPr>
          <w:rFonts w:ascii="Arial" w:hAnsi="Arial" w:cs="Arial"/>
          <w:sz w:val="24"/>
        </w:rPr>
      </w:pPr>
    </w:p>
    <w:p w:rsidR="00D87D8C" w:rsidRPr="007E76EC" w:rsidRDefault="00D87D8C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Identité </w:t>
      </w:r>
    </w:p>
    <w:p w:rsidR="00D87D8C" w:rsidRPr="007E76EC" w:rsidRDefault="00D87D8C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lastRenderedPageBreak/>
        <w:t>Moyens de contact</w:t>
      </w:r>
    </w:p>
    <w:p w:rsidR="00D87D8C" w:rsidRPr="007E76EC" w:rsidRDefault="00D87D8C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Informations de GRH </w:t>
      </w:r>
    </w:p>
    <w:p w:rsidR="00FB238C" w:rsidRPr="000C2757" w:rsidRDefault="00D87D8C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Historique dans le groupe </w:t>
      </w:r>
    </w:p>
    <w:p w:rsidR="005B4B82" w:rsidRPr="00923588" w:rsidRDefault="00D87D8C" w:rsidP="005769C7">
      <w:pPr>
        <w:pStyle w:val="En-tte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 xml:space="preserve"> Etats : Suivi état d’avancement du dossier et autres</w:t>
      </w:r>
    </w:p>
    <w:p w:rsidR="00D471D2" w:rsidRDefault="00D471D2" w:rsidP="00D062B6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</w:p>
    <w:p w:rsidR="00E31B3A" w:rsidRDefault="00E31B3A" w:rsidP="00D062B6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</w:p>
    <w:p w:rsidR="00F06735" w:rsidRDefault="00B76A91" w:rsidP="00D062B6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</w:rPr>
      </w:pPr>
      <w:r w:rsidRPr="007E76EC">
        <w:rPr>
          <w:rFonts w:ascii="Arial" w:hAnsi="Arial" w:cs="Arial"/>
          <w:sz w:val="24"/>
        </w:rPr>
        <w:t>Les deux analyses SWOT suivantes nous permettent de cibler les forces et</w:t>
      </w:r>
      <w:r w:rsidR="00232234" w:rsidRPr="007E76EC">
        <w:rPr>
          <w:rFonts w:ascii="Arial" w:hAnsi="Arial" w:cs="Arial"/>
          <w:sz w:val="24"/>
        </w:rPr>
        <w:t xml:space="preserve"> les faible</w:t>
      </w:r>
      <w:r w:rsidR="00705A5A">
        <w:rPr>
          <w:rFonts w:ascii="Arial" w:hAnsi="Arial" w:cs="Arial"/>
          <w:sz w:val="24"/>
        </w:rPr>
        <w:t>sses des deux solutions envisagées</w:t>
      </w:r>
      <w:r w:rsidR="00D471D2">
        <w:rPr>
          <w:rFonts w:ascii="Arial" w:hAnsi="Arial" w:cs="Arial"/>
          <w:sz w:val="24"/>
        </w:rPr>
        <w:t>.</w:t>
      </w:r>
    </w:p>
    <w:p w:rsidR="00E31B3A" w:rsidRPr="00E31B3A" w:rsidRDefault="00E31B3A" w:rsidP="00D062B6">
      <w:pPr>
        <w:pStyle w:val="En-tte"/>
        <w:tabs>
          <w:tab w:val="clear" w:pos="4703"/>
          <w:tab w:val="clear" w:pos="9406"/>
        </w:tabs>
        <w:jc w:val="both"/>
        <w:rPr>
          <w:rFonts w:ascii="Arial" w:hAnsi="Arial" w:cs="Arial"/>
          <w:sz w:val="24"/>
          <w:u w:val="single"/>
        </w:rPr>
      </w:pPr>
    </w:p>
    <w:p w:rsidR="00CA39A0" w:rsidRPr="00E31B3A" w:rsidRDefault="00DC7300" w:rsidP="00DC7300">
      <w:pPr>
        <w:pStyle w:val="Sansinterligne"/>
        <w:rPr>
          <w:rFonts w:ascii="Arial" w:hAnsi="Arial" w:cs="Arial"/>
          <w:sz w:val="24"/>
          <w:szCs w:val="24"/>
          <w:u w:val="single"/>
          <w:lang w:val="fr-FR"/>
        </w:rPr>
      </w:pPr>
      <w:r w:rsidRPr="00E31B3A">
        <w:rPr>
          <w:rFonts w:ascii="Arial" w:hAnsi="Arial" w:cs="Arial"/>
          <w:sz w:val="24"/>
          <w:szCs w:val="24"/>
          <w:u w:val="single"/>
          <w:lang w:val="fr-FR"/>
        </w:rPr>
        <w:t xml:space="preserve">Solution 1: </w:t>
      </w:r>
      <w:r w:rsidR="005F1290" w:rsidRPr="00E31B3A">
        <w:rPr>
          <w:rFonts w:ascii="Arial" w:hAnsi="Arial" w:cs="Arial"/>
          <w:sz w:val="24"/>
          <w:szCs w:val="24"/>
          <w:u w:val="single"/>
          <w:lang w:val="fr-FR"/>
        </w:rPr>
        <w:t>Modification de l’outil existant</w:t>
      </w:r>
    </w:p>
    <w:p w:rsidR="00705A5A" w:rsidRPr="007E76EC" w:rsidRDefault="00705A5A" w:rsidP="00DC7300">
      <w:pPr>
        <w:pStyle w:val="Sansinterligne"/>
        <w:rPr>
          <w:rFonts w:ascii="Arial" w:hAnsi="Arial" w:cs="Arial"/>
          <w:sz w:val="24"/>
          <w:szCs w:val="24"/>
          <w:lang w:val="fr-FR"/>
        </w:rPr>
      </w:pPr>
    </w:p>
    <w:tbl>
      <w:tblPr>
        <w:tblStyle w:val="Grilledutableau"/>
        <w:tblW w:w="9860" w:type="dxa"/>
        <w:tblLayout w:type="fixed"/>
        <w:tblLook w:val="04A0"/>
      </w:tblPr>
      <w:tblGrid>
        <w:gridCol w:w="392"/>
        <w:gridCol w:w="4658"/>
        <w:gridCol w:w="4810"/>
      </w:tblGrid>
      <w:tr w:rsidR="00DC7300" w:rsidRPr="007E76EC" w:rsidTr="00B411D9">
        <w:trPr>
          <w:trHeight w:val="237"/>
        </w:trPr>
        <w:tc>
          <w:tcPr>
            <w:tcW w:w="392" w:type="dxa"/>
            <w:shd w:val="clear" w:color="auto" w:fill="EAF1DD" w:themeFill="accent3" w:themeFillTint="33"/>
          </w:tcPr>
          <w:p w:rsidR="00DC7300" w:rsidRPr="007E76EC" w:rsidRDefault="00DC7300" w:rsidP="005B47DD">
            <w:pPr>
              <w:pStyle w:val="Sansinterligne"/>
              <w:rPr>
                <w:rFonts w:ascii="Arial" w:hAnsi="Arial" w:cs="Arial"/>
                <w:lang w:val="fr-FR"/>
              </w:rPr>
            </w:pPr>
          </w:p>
        </w:tc>
        <w:tc>
          <w:tcPr>
            <w:tcW w:w="4658" w:type="dxa"/>
            <w:shd w:val="clear" w:color="auto" w:fill="EAF1DD" w:themeFill="accent3" w:themeFillTint="33"/>
          </w:tcPr>
          <w:p w:rsidR="00DC7300" w:rsidRPr="007E76EC" w:rsidRDefault="00DC7300" w:rsidP="00B411D9">
            <w:pPr>
              <w:pStyle w:val="Sansinterligne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Atouts</w:t>
            </w:r>
          </w:p>
        </w:tc>
        <w:tc>
          <w:tcPr>
            <w:tcW w:w="4810" w:type="dxa"/>
            <w:shd w:val="clear" w:color="auto" w:fill="EAF1DD" w:themeFill="accent3" w:themeFillTint="33"/>
          </w:tcPr>
          <w:p w:rsidR="00DC7300" w:rsidRPr="007E76EC" w:rsidRDefault="00DC7300" w:rsidP="00B411D9">
            <w:pPr>
              <w:pStyle w:val="Sansinterligne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Handicap</w:t>
            </w:r>
          </w:p>
        </w:tc>
      </w:tr>
      <w:tr w:rsidR="00DC7300" w:rsidRPr="007E76EC" w:rsidTr="005B47DD">
        <w:trPr>
          <w:cantSplit/>
          <w:trHeight w:val="1845"/>
        </w:trPr>
        <w:tc>
          <w:tcPr>
            <w:tcW w:w="392" w:type="dxa"/>
            <w:shd w:val="clear" w:color="auto" w:fill="EAF1DD" w:themeFill="accent3" w:themeFillTint="33"/>
            <w:textDirection w:val="btLr"/>
          </w:tcPr>
          <w:p w:rsidR="00DC7300" w:rsidRPr="007E76EC" w:rsidRDefault="00DC7300" w:rsidP="00B411D9">
            <w:pPr>
              <w:pStyle w:val="Sansinterligne"/>
              <w:ind w:left="113" w:right="113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Interne</w:t>
            </w:r>
          </w:p>
        </w:tc>
        <w:tc>
          <w:tcPr>
            <w:tcW w:w="4658" w:type="dxa"/>
            <w:shd w:val="clear" w:color="auto" w:fill="CCC0D9" w:themeFill="accent4" w:themeFillTint="66"/>
          </w:tcPr>
          <w:p w:rsidR="00DC7300" w:rsidRPr="007E76EC" w:rsidRDefault="00DC7300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Forces</w:t>
            </w:r>
          </w:p>
          <w:p w:rsidR="00DC7300" w:rsidRPr="007E76EC" w:rsidRDefault="00DC7300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Gain de temps (Suppression d’éléments en doublon avec Alicia)</w:t>
            </w:r>
          </w:p>
          <w:p w:rsidR="00DC7300" w:rsidRPr="007E76EC" w:rsidRDefault="00DC7300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Allègement + conservation de la base</w:t>
            </w:r>
          </w:p>
          <w:p w:rsidR="00DC7300" w:rsidRPr="007E76EC" w:rsidRDefault="00DC7300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Moins de risques</w:t>
            </w:r>
            <w:r w:rsidR="00276BEB" w:rsidRPr="007E76EC">
              <w:rPr>
                <w:rFonts w:ascii="Arial" w:hAnsi="Arial" w:cs="Arial"/>
                <w:lang w:val="fr-FR"/>
              </w:rPr>
              <w:t xml:space="preserve"> lié</w:t>
            </w:r>
            <w:r w:rsidRPr="007E76EC">
              <w:rPr>
                <w:rFonts w:ascii="Arial" w:hAnsi="Arial" w:cs="Arial"/>
                <w:lang w:val="fr-FR"/>
              </w:rPr>
              <w:t>s à la pris</w:t>
            </w:r>
            <w:r w:rsidR="00083F4B" w:rsidRPr="007E76EC">
              <w:rPr>
                <w:rFonts w:ascii="Arial" w:hAnsi="Arial" w:cs="Arial"/>
                <w:lang w:val="fr-FR"/>
              </w:rPr>
              <w:t>e</w:t>
            </w:r>
            <w:r w:rsidRPr="007E76EC">
              <w:rPr>
                <w:rFonts w:ascii="Arial" w:hAnsi="Arial" w:cs="Arial"/>
                <w:lang w:val="fr-FR"/>
              </w:rPr>
              <w:t xml:space="preserve"> en main</w:t>
            </w:r>
          </w:p>
        </w:tc>
        <w:tc>
          <w:tcPr>
            <w:tcW w:w="4810" w:type="dxa"/>
            <w:shd w:val="clear" w:color="auto" w:fill="E5B8B7" w:themeFill="accent2" w:themeFillTint="66"/>
          </w:tcPr>
          <w:p w:rsidR="00DC7300" w:rsidRPr="007E76EC" w:rsidRDefault="00DC7300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Faiblesses</w:t>
            </w:r>
          </w:p>
          <w:p w:rsidR="00DC7300" w:rsidRPr="007E76EC" w:rsidRDefault="00DC7300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Outil d’appoint utile mais efficacité optimale plus difficilement atteignable</w:t>
            </w:r>
          </w:p>
          <w:p w:rsidR="00C2232F" w:rsidRPr="007E76EC" w:rsidRDefault="00C2232F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Fonctio</w:t>
            </w:r>
            <w:r w:rsidR="0080268C" w:rsidRPr="007E76EC">
              <w:rPr>
                <w:rFonts w:ascii="Arial" w:hAnsi="Arial" w:cs="Arial"/>
                <w:lang w:val="fr-FR"/>
              </w:rPr>
              <w:t>nnalités manquantes, non abouti</w:t>
            </w:r>
            <w:r w:rsidRPr="007E76EC">
              <w:rPr>
                <w:rFonts w:ascii="Arial" w:hAnsi="Arial" w:cs="Arial"/>
                <w:lang w:val="fr-FR"/>
              </w:rPr>
              <w:t xml:space="preserve"> (Interface avec Alicia)</w:t>
            </w:r>
          </w:p>
          <w:p w:rsidR="00477C2D" w:rsidRPr="007E76EC" w:rsidRDefault="00477C2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Connaissance approfondie de l’existant</w:t>
            </w:r>
            <w:r w:rsidR="00CA7D45" w:rsidRPr="007E76EC">
              <w:rPr>
                <w:rFonts w:ascii="Arial" w:hAnsi="Arial" w:cs="Arial"/>
                <w:lang w:val="fr-FR"/>
              </w:rPr>
              <w:t xml:space="preserve"> nécessaire </w:t>
            </w:r>
          </w:p>
          <w:p w:rsidR="00DC7300" w:rsidRPr="007E76EC" w:rsidRDefault="00DC7300" w:rsidP="00C2232F">
            <w:pPr>
              <w:pStyle w:val="Sansinterligne"/>
              <w:ind w:left="720"/>
              <w:jc w:val="right"/>
              <w:rPr>
                <w:rFonts w:ascii="Arial" w:hAnsi="Arial" w:cs="Arial"/>
                <w:lang w:val="fr-FR"/>
              </w:rPr>
            </w:pPr>
          </w:p>
        </w:tc>
      </w:tr>
      <w:tr w:rsidR="00DC7300" w:rsidRPr="007E76EC" w:rsidTr="005B47DD">
        <w:trPr>
          <w:cantSplit/>
          <w:trHeight w:val="1845"/>
        </w:trPr>
        <w:tc>
          <w:tcPr>
            <w:tcW w:w="392" w:type="dxa"/>
            <w:shd w:val="clear" w:color="auto" w:fill="EAF1DD" w:themeFill="accent3" w:themeFillTint="33"/>
            <w:textDirection w:val="btLr"/>
          </w:tcPr>
          <w:p w:rsidR="00DC7300" w:rsidRPr="007E76EC" w:rsidRDefault="00DC7300" w:rsidP="00B411D9">
            <w:pPr>
              <w:pStyle w:val="Sansinterligne"/>
              <w:ind w:left="113" w:right="113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Externe</w:t>
            </w:r>
          </w:p>
        </w:tc>
        <w:tc>
          <w:tcPr>
            <w:tcW w:w="4658" w:type="dxa"/>
            <w:shd w:val="clear" w:color="auto" w:fill="CCC0D9" w:themeFill="accent4" w:themeFillTint="66"/>
          </w:tcPr>
          <w:p w:rsidR="00DC7300" w:rsidRPr="007E76EC" w:rsidRDefault="00DC7300" w:rsidP="00C23A6A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Opportunités</w:t>
            </w:r>
          </w:p>
          <w:p w:rsidR="00DC7300" w:rsidRPr="007E76EC" w:rsidRDefault="00DC7300" w:rsidP="00C23A6A">
            <w:pPr>
              <w:pStyle w:val="Sansinterligne"/>
              <w:ind w:left="720"/>
              <w:rPr>
                <w:rFonts w:ascii="Arial" w:hAnsi="Arial" w:cs="Arial"/>
                <w:lang w:val="fr-FR"/>
              </w:rPr>
            </w:pPr>
          </w:p>
        </w:tc>
        <w:tc>
          <w:tcPr>
            <w:tcW w:w="4810" w:type="dxa"/>
            <w:shd w:val="clear" w:color="auto" w:fill="E5B8B7" w:themeFill="accent2" w:themeFillTint="66"/>
          </w:tcPr>
          <w:p w:rsidR="00DC7300" w:rsidRPr="007E76EC" w:rsidRDefault="00DC7300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Menaces</w:t>
            </w:r>
          </w:p>
          <w:p w:rsidR="00C23A6A" w:rsidRPr="007E76EC" w:rsidRDefault="00C23A6A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Outil </w:t>
            </w:r>
            <w:r w:rsidR="009329D1" w:rsidRPr="007E76EC">
              <w:rPr>
                <w:rFonts w:ascii="Arial" w:hAnsi="Arial" w:cs="Arial"/>
                <w:lang w:val="fr-FR"/>
              </w:rPr>
              <w:t>mis en place pour une campagne. S</w:t>
            </w:r>
            <w:r w:rsidRPr="007E76EC">
              <w:rPr>
                <w:rFonts w:ascii="Arial" w:hAnsi="Arial" w:cs="Arial"/>
                <w:lang w:val="fr-FR"/>
              </w:rPr>
              <w:t>i la GA Paie n’est pas opérationnel</w:t>
            </w:r>
            <w:r w:rsidR="009329D1" w:rsidRPr="007E76EC">
              <w:rPr>
                <w:rFonts w:ascii="Arial" w:hAnsi="Arial" w:cs="Arial"/>
                <w:lang w:val="fr-FR"/>
              </w:rPr>
              <w:t>le</w:t>
            </w:r>
            <w:r w:rsidRPr="007E76EC">
              <w:rPr>
                <w:rFonts w:ascii="Arial" w:hAnsi="Arial" w:cs="Arial"/>
                <w:lang w:val="fr-FR"/>
              </w:rPr>
              <w:t xml:space="preserve"> d’ici 2014, </w:t>
            </w:r>
            <w:r w:rsidR="009329D1" w:rsidRPr="007E76EC">
              <w:rPr>
                <w:rFonts w:ascii="Arial" w:hAnsi="Arial" w:cs="Arial"/>
                <w:lang w:val="fr-FR"/>
              </w:rPr>
              <w:t>il y a un risque qu’il ne soit plus en mesure de répondre aux besoins.</w:t>
            </w:r>
          </w:p>
        </w:tc>
      </w:tr>
    </w:tbl>
    <w:p w:rsidR="004A2C68" w:rsidRPr="007E76EC" w:rsidRDefault="004A2C68" w:rsidP="005670E0">
      <w:pPr>
        <w:jc w:val="both"/>
        <w:rPr>
          <w:rFonts w:ascii="Arial" w:hAnsi="Arial" w:cs="Arial"/>
        </w:rPr>
      </w:pPr>
    </w:p>
    <w:p w:rsidR="00705A5A" w:rsidRDefault="00705A5A" w:rsidP="004A2C68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705A5A" w:rsidRDefault="00705A5A" w:rsidP="004A2C68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4A2C68" w:rsidRDefault="00444641" w:rsidP="004A2C68">
      <w:pPr>
        <w:pStyle w:val="Sansinterligne"/>
        <w:jc w:val="both"/>
        <w:rPr>
          <w:rFonts w:ascii="Arial" w:hAnsi="Arial" w:cs="Arial"/>
          <w:sz w:val="24"/>
          <w:szCs w:val="24"/>
          <w:u w:val="single"/>
          <w:lang w:val="fr-FR"/>
        </w:rPr>
      </w:pPr>
      <w:r w:rsidRPr="00705A5A">
        <w:rPr>
          <w:rFonts w:ascii="Arial" w:hAnsi="Arial" w:cs="Arial"/>
          <w:sz w:val="24"/>
          <w:szCs w:val="24"/>
          <w:u w:val="single"/>
          <w:lang w:val="fr-FR"/>
        </w:rPr>
        <w:t>Solution 2</w:t>
      </w:r>
      <w:r w:rsidR="004A2C68" w:rsidRPr="00705A5A">
        <w:rPr>
          <w:rFonts w:ascii="Arial" w:hAnsi="Arial" w:cs="Arial"/>
          <w:sz w:val="24"/>
          <w:szCs w:val="24"/>
          <w:u w:val="single"/>
          <w:lang w:val="fr-FR"/>
        </w:rPr>
        <w:t xml:space="preserve"> : </w:t>
      </w:r>
      <w:r w:rsidR="00705A5A">
        <w:rPr>
          <w:rFonts w:ascii="Arial" w:hAnsi="Arial" w:cs="Arial"/>
          <w:sz w:val="24"/>
          <w:szCs w:val="24"/>
          <w:u w:val="single"/>
          <w:lang w:val="fr-FR"/>
        </w:rPr>
        <w:t xml:space="preserve">Création </w:t>
      </w:r>
      <w:r w:rsidR="00C80352">
        <w:rPr>
          <w:rFonts w:ascii="Arial" w:hAnsi="Arial" w:cs="Arial"/>
          <w:sz w:val="24"/>
          <w:szCs w:val="24"/>
          <w:u w:val="single"/>
          <w:lang w:val="fr-FR"/>
        </w:rPr>
        <w:t>d’une nouvelle</w:t>
      </w:r>
      <w:r w:rsidR="00705A5A">
        <w:rPr>
          <w:rFonts w:ascii="Arial" w:hAnsi="Arial" w:cs="Arial"/>
          <w:sz w:val="24"/>
          <w:szCs w:val="24"/>
          <w:u w:val="single"/>
          <w:lang w:val="fr-FR"/>
        </w:rPr>
        <w:t xml:space="preserve"> base ACCESS</w:t>
      </w:r>
    </w:p>
    <w:p w:rsidR="004A2C68" w:rsidRPr="007E76EC" w:rsidRDefault="004A2C68" w:rsidP="004A2C68">
      <w:pPr>
        <w:pStyle w:val="Sansinterligne"/>
        <w:rPr>
          <w:rFonts w:ascii="Arial" w:hAnsi="Arial" w:cs="Arial"/>
          <w:lang w:val="fr-FR"/>
        </w:rPr>
      </w:pPr>
    </w:p>
    <w:tbl>
      <w:tblPr>
        <w:tblStyle w:val="Grilledutableau"/>
        <w:tblW w:w="9860" w:type="dxa"/>
        <w:tblLayout w:type="fixed"/>
        <w:tblLook w:val="04A0"/>
      </w:tblPr>
      <w:tblGrid>
        <w:gridCol w:w="392"/>
        <w:gridCol w:w="4658"/>
        <w:gridCol w:w="4810"/>
      </w:tblGrid>
      <w:tr w:rsidR="004A2C68" w:rsidRPr="007E76EC" w:rsidTr="00B411D9">
        <w:trPr>
          <w:trHeight w:val="289"/>
        </w:trPr>
        <w:tc>
          <w:tcPr>
            <w:tcW w:w="392" w:type="dxa"/>
            <w:shd w:val="clear" w:color="auto" w:fill="EAF1DD" w:themeFill="accent3" w:themeFillTint="33"/>
          </w:tcPr>
          <w:p w:rsidR="004A2C68" w:rsidRPr="007E76EC" w:rsidRDefault="004A2C68" w:rsidP="005B47DD">
            <w:pPr>
              <w:pStyle w:val="Sansinterligne"/>
              <w:rPr>
                <w:rFonts w:ascii="Arial" w:hAnsi="Arial" w:cs="Arial"/>
                <w:lang w:val="fr-FR"/>
              </w:rPr>
            </w:pPr>
          </w:p>
        </w:tc>
        <w:tc>
          <w:tcPr>
            <w:tcW w:w="4658" w:type="dxa"/>
            <w:shd w:val="clear" w:color="auto" w:fill="EAF1DD" w:themeFill="accent3" w:themeFillTint="33"/>
          </w:tcPr>
          <w:p w:rsidR="004A2C68" w:rsidRPr="007E76EC" w:rsidRDefault="004A2C68" w:rsidP="00B411D9">
            <w:pPr>
              <w:pStyle w:val="Sansinterligne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Atouts</w:t>
            </w:r>
          </w:p>
        </w:tc>
        <w:tc>
          <w:tcPr>
            <w:tcW w:w="4810" w:type="dxa"/>
            <w:shd w:val="clear" w:color="auto" w:fill="EAF1DD" w:themeFill="accent3" w:themeFillTint="33"/>
          </w:tcPr>
          <w:p w:rsidR="004A2C68" w:rsidRPr="007E76EC" w:rsidRDefault="004A2C68" w:rsidP="00B411D9">
            <w:pPr>
              <w:pStyle w:val="Sansinterligne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Handicap</w:t>
            </w:r>
          </w:p>
        </w:tc>
      </w:tr>
      <w:tr w:rsidR="004A2C68" w:rsidRPr="007E76EC" w:rsidTr="005B47DD">
        <w:trPr>
          <w:cantSplit/>
          <w:trHeight w:val="1845"/>
        </w:trPr>
        <w:tc>
          <w:tcPr>
            <w:tcW w:w="392" w:type="dxa"/>
            <w:shd w:val="clear" w:color="auto" w:fill="EAF1DD" w:themeFill="accent3" w:themeFillTint="33"/>
            <w:textDirection w:val="btLr"/>
          </w:tcPr>
          <w:p w:rsidR="004A2C68" w:rsidRPr="007E76EC" w:rsidRDefault="004A2C68" w:rsidP="00B411D9">
            <w:pPr>
              <w:pStyle w:val="Sansinterligne"/>
              <w:ind w:left="113" w:right="113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Interne</w:t>
            </w:r>
          </w:p>
        </w:tc>
        <w:tc>
          <w:tcPr>
            <w:tcW w:w="4658" w:type="dxa"/>
            <w:shd w:val="clear" w:color="auto" w:fill="CCC0D9" w:themeFill="accent4" w:themeFillTint="66"/>
          </w:tcPr>
          <w:p w:rsidR="004A2C68" w:rsidRPr="007E76EC" w:rsidRDefault="004A2C68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Forces</w:t>
            </w:r>
          </w:p>
          <w:p w:rsidR="004A2C68" w:rsidRPr="007E76EC" w:rsidRDefault="00C23A6A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Saisie </w:t>
            </w:r>
            <w:r w:rsidR="00C0574D" w:rsidRPr="007E76EC">
              <w:rPr>
                <w:rFonts w:ascii="Arial" w:hAnsi="Arial" w:cs="Arial"/>
                <w:lang w:val="fr-FR"/>
              </w:rPr>
              <w:t>plus intuitive car plus structurée</w:t>
            </w:r>
          </w:p>
          <w:p w:rsidR="004A2C68" w:rsidRPr="007E76EC" w:rsidRDefault="004A2C68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Gain de temps</w:t>
            </w:r>
            <w:r w:rsidR="005670E0" w:rsidRPr="007E76EC">
              <w:rPr>
                <w:rFonts w:ascii="Arial" w:hAnsi="Arial" w:cs="Arial"/>
                <w:lang w:val="fr-FR"/>
              </w:rPr>
              <w:t xml:space="preserve"> </w:t>
            </w:r>
            <w:r w:rsidR="00533CE1" w:rsidRPr="007E76EC">
              <w:rPr>
                <w:rFonts w:ascii="Arial" w:hAnsi="Arial" w:cs="Arial"/>
                <w:lang w:val="fr-FR"/>
              </w:rPr>
              <w:t>potentiel sur la saisie des informations</w:t>
            </w:r>
          </w:p>
          <w:p w:rsidR="00182094" w:rsidRPr="007E76EC" w:rsidRDefault="00533CE1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Ensemble de requêtes moins nombreuses mais plus pertinentes </w:t>
            </w:r>
          </w:p>
          <w:p w:rsidR="004A2C68" w:rsidRPr="007E76EC" w:rsidRDefault="004A2C68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</w:p>
        </w:tc>
        <w:tc>
          <w:tcPr>
            <w:tcW w:w="4810" w:type="dxa"/>
            <w:shd w:val="clear" w:color="auto" w:fill="E5B8B7" w:themeFill="accent2" w:themeFillTint="66"/>
          </w:tcPr>
          <w:p w:rsidR="004A2C68" w:rsidRPr="007E76EC" w:rsidRDefault="004A2C68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Faiblesses</w:t>
            </w:r>
          </w:p>
          <w:p w:rsidR="004A2C68" w:rsidRPr="007E76EC" w:rsidRDefault="004A2C68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Temps d’adaptation </w:t>
            </w:r>
            <w:r w:rsidR="00477C2D" w:rsidRPr="007E76EC">
              <w:rPr>
                <w:rFonts w:ascii="Arial" w:hAnsi="Arial" w:cs="Arial"/>
                <w:lang w:val="fr-FR"/>
              </w:rPr>
              <w:t>de prise en main du nouvel outil</w:t>
            </w:r>
          </w:p>
          <w:p w:rsidR="00604959" w:rsidRPr="007E76EC" w:rsidRDefault="00604959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Reprise des données</w:t>
            </w:r>
          </w:p>
          <w:p w:rsidR="004A2C68" w:rsidRPr="007E76EC" w:rsidRDefault="004A2C68" w:rsidP="00477C2D">
            <w:pPr>
              <w:pStyle w:val="Sansinterligne"/>
              <w:ind w:left="720"/>
              <w:rPr>
                <w:rFonts w:ascii="Arial" w:hAnsi="Arial" w:cs="Arial"/>
                <w:lang w:val="fr-FR"/>
              </w:rPr>
            </w:pPr>
          </w:p>
        </w:tc>
      </w:tr>
      <w:tr w:rsidR="004A2C68" w:rsidRPr="007E76EC" w:rsidTr="005B47DD">
        <w:trPr>
          <w:cantSplit/>
          <w:trHeight w:val="1845"/>
        </w:trPr>
        <w:tc>
          <w:tcPr>
            <w:tcW w:w="392" w:type="dxa"/>
            <w:shd w:val="clear" w:color="auto" w:fill="EAF1DD" w:themeFill="accent3" w:themeFillTint="33"/>
            <w:textDirection w:val="btLr"/>
          </w:tcPr>
          <w:p w:rsidR="004A2C68" w:rsidRPr="007E76EC" w:rsidRDefault="004A2C68" w:rsidP="00B411D9">
            <w:pPr>
              <w:pStyle w:val="Sansinterligne"/>
              <w:ind w:left="113" w:right="113"/>
              <w:jc w:val="center"/>
              <w:rPr>
                <w:rFonts w:ascii="Arial" w:hAnsi="Arial" w:cs="Arial"/>
                <w:sz w:val="20"/>
                <w:lang w:val="fr-FR"/>
              </w:rPr>
            </w:pPr>
            <w:r w:rsidRPr="007E76EC">
              <w:rPr>
                <w:rFonts w:ascii="Arial" w:hAnsi="Arial" w:cs="Arial"/>
                <w:sz w:val="20"/>
                <w:lang w:val="fr-FR"/>
              </w:rPr>
              <w:t>Externe</w:t>
            </w:r>
          </w:p>
        </w:tc>
        <w:tc>
          <w:tcPr>
            <w:tcW w:w="4658" w:type="dxa"/>
            <w:shd w:val="clear" w:color="auto" w:fill="CCC0D9" w:themeFill="accent4" w:themeFillTint="66"/>
          </w:tcPr>
          <w:p w:rsidR="004A2C68" w:rsidRPr="007E76EC" w:rsidRDefault="004A2C68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Opportunités</w:t>
            </w:r>
          </w:p>
          <w:p w:rsidR="00074F5F" w:rsidRPr="007E76EC" w:rsidRDefault="00074F5F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Réponse </w:t>
            </w:r>
            <w:r w:rsidR="00604959" w:rsidRPr="007E76EC">
              <w:rPr>
                <w:rFonts w:ascii="Arial" w:hAnsi="Arial" w:cs="Arial"/>
                <w:lang w:val="fr-FR"/>
              </w:rPr>
              <w:t>aux besoins</w:t>
            </w:r>
            <w:r w:rsidRPr="007E76EC">
              <w:rPr>
                <w:rFonts w:ascii="Arial" w:hAnsi="Arial" w:cs="Arial"/>
                <w:lang w:val="fr-FR"/>
              </w:rPr>
              <w:t xml:space="preserve"> prioritaires</w:t>
            </w:r>
          </w:p>
          <w:p w:rsidR="00604959" w:rsidRPr="007E76EC" w:rsidRDefault="00604959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 </w:t>
            </w:r>
            <w:r w:rsidR="00074F5F" w:rsidRPr="007E76EC">
              <w:rPr>
                <w:rFonts w:ascii="Arial" w:hAnsi="Arial" w:cs="Arial"/>
                <w:lang w:val="fr-FR"/>
              </w:rPr>
              <w:t>Pérennité au-delà de 2013</w:t>
            </w:r>
          </w:p>
          <w:p w:rsidR="00074F5F" w:rsidRDefault="00074F5F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>Simplification de l’outil pour une utilisation optimale</w:t>
            </w:r>
          </w:p>
          <w:p w:rsidR="00813BD7" w:rsidRPr="00813BD7" w:rsidRDefault="00813BD7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813BD7">
              <w:rPr>
                <w:rFonts w:ascii="Arial" w:hAnsi="Arial" w:cs="Arial"/>
                <w:lang w:val="fr-FR"/>
              </w:rPr>
              <w:t>Fichier d’export vers Alicia optimisé</w:t>
            </w:r>
          </w:p>
          <w:p w:rsidR="00813BD7" w:rsidRPr="007E76EC" w:rsidRDefault="00813BD7" w:rsidP="00813BD7">
            <w:pPr>
              <w:pStyle w:val="Sansinterligne"/>
              <w:ind w:left="360"/>
              <w:rPr>
                <w:rFonts w:ascii="Arial" w:hAnsi="Arial" w:cs="Arial"/>
                <w:lang w:val="fr-FR"/>
              </w:rPr>
            </w:pPr>
          </w:p>
          <w:p w:rsidR="004A2C68" w:rsidRPr="007E76EC" w:rsidRDefault="004A2C68" w:rsidP="005B47DD">
            <w:pPr>
              <w:pStyle w:val="Sansinterligne"/>
              <w:ind w:left="720"/>
              <w:rPr>
                <w:rFonts w:ascii="Arial" w:hAnsi="Arial" w:cs="Arial"/>
                <w:lang w:val="fr-FR"/>
              </w:rPr>
            </w:pPr>
          </w:p>
        </w:tc>
        <w:tc>
          <w:tcPr>
            <w:tcW w:w="4810" w:type="dxa"/>
            <w:shd w:val="clear" w:color="auto" w:fill="E5B8B7" w:themeFill="accent2" w:themeFillTint="66"/>
          </w:tcPr>
          <w:p w:rsidR="004A2C68" w:rsidRPr="007E76EC" w:rsidRDefault="004A2C68" w:rsidP="005B47DD">
            <w:pPr>
              <w:pStyle w:val="Sansinterligne"/>
              <w:rPr>
                <w:rFonts w:ascii="Arial" w:hAnsi="Arial" w:cs="Arial"/>
                <w:b/>
                <w:lang w:val="fr-FR"/>
              </w:rPr>
            </w:pPr>
            <w:r w:rsidRPr="007E76EC">
              <w:rPr>
                <w:rFonts w:ascii="Arial" w:hAnsi="Arial" w:cs="Arial"/>
                <w:b/>
                <w:lang w:val="fr-FR"/>
              </w:rPr>
              <w:t>Menaces</w:t>
            </w:r>
          </w:p>
          <w:p w:rsidR="00477C2D" w:rsidRPr="007E76EC" w:rsidRDefault="00477C2D" w:rsidP="005769C7">
            <w:pPr>
              <w:pStyle w:val="Sansinterligne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7E76EC">
              <w:rPr>
                <w:rFonts w:ascii="Arial" w:hAnsi="Arial" w:cs="Arial"/>
                <w:lang w:val="fr-FR"/>
              </w:rPr>
              <w:t xml:space="preserve">Planning de mise en </w:t>
            </w:r>
            <w:r w:rsidR="00604959" w:rsidRPr="007E76EC">
              <w:rPr>
                <w:rFonts w:ascii="Arial" w:hAnsi="Arial" w:cs="Arial"/>
                <w:lang w:val="fr-FR"/>
              </w:rPr>
              <w:t>œuvre</w:t>
            </w:r>
          </w:p>
          <w:p w:rsidR="00477C2D" w:rsidRPr="007E76EC" w:rsidRDefault="00477C2D" w:rsidP="0051245E">
            <w:pPr>
              <w:pStyle w:val="Sansinterligne"/>
              <w:ind w:left="720"/>
              <w:rPr>
                <w:rFonts w:ascii="Arial" w:hAnsi="Arial" w:cs="Arial"/>
                <w:lang w:val="fr-FR"/>
              </w:rPr>
            </w:pPr>
          </w:p>
        </w:tc>
      </w:tr>
    </w:tbl>
    <w:p w:rsidR="006C7B3D" w:rsidRDefault="006C7B3D" w:rsidP="006C7B3D">
      <w:pPr>
        <w:pStyle w:val="En-tte"/>
        <w:tabs>
          <w:tab w:val="clear" w:pos="4703"/>
          <w:tab w:val="clear" w:pos="9406"/>
        </w:tabs>
        <w:jc w:val="both"/>
        <w:rPr>
          <w:rFonts w:ascii="Arial" w:eastAsiaTheme="minorHAnsi" w:hAnsi="Arial" w:cs="Arial"/>
          <w:sz w:val="24"/>
          <w:lang w:eastAsia="en-US"/>
        </w:rPr>
      </w:pPr>
    </w:p>
    <w:p w:rsidR="00CB6566" w:rsidRDefault="00524F40" w:rsidP="00705A5A">
      <w:pPr>
        <w:pStyle w:val="En-tte"/>
        <w:tabs>
          <w:tab w:val="clear" w:pos="4703"/>
          <w:tab w:val="clear" w:pos="9406"/>
        </w:tabs>
        <w:ind w:right="-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solu</w:t>
      </w:r>
      <w:r w:rsidR="00705A5A">
        <w:rPr>
          <w:rFonts w:ascii="Arial" w:hAnsi="Arial" w:cs="Arial"/>
          <w:sz w:val="24"/>
        </w:rPr>
        <w:t>tion choisie peut être maquettée</w:t>
      </w:r>
      <w:r>
        <w:rPr>
          <w:rFonts w:ascii="Arial" w:hAnsi="Arial" w:cs="Arial"/>
          <w:sz w:val="24"/>
        </w:rPr>
        <w:t xml:space="preserve"> de la f</w:t>
      </w:r>
      <w:r w:rsidR="006C7B3D">
        <w:rPr>
          <w:rFonts w:ascii="Arial" w:hAnsi="Arial" w:cs="Arial"/>
          <w:sz w:val="24"/>
        </w:rPr>
        <w:t>açon suivante</w:t>
      </w:r>
      <w:r w:rsidR="008878E2">
        <w:rPr>
          <w:rFonts w:ascii="Arial" w:hAnsi="Arial" w:cs="Arial"/>
          <w:sz w:val="24"/>
        </w:rPr>
        <w:t>. Elle devra</w:t>
      </w:r>
      <w:r w:rsidR="006C7B3D">
        <w:rPr>
          <w:rFonts w:ascii="Arial" w:hAnsi="Arial" w:cs="Arial"/>
          <w:sz w:val="24"/>
        </w:rPr>
        <w:t xml:space="preserve"> </w:t>
      </w:r>
      <w:r w:rsidR="008878E2">
        <w:rPr>
          <w:rFonts w:ascii="Arial" w:hAnsi="Arial" w:cs="Arial"/>
          <w:sz w:val="24"/>
        </w:rPr>
        <w:t xml:space="preserve">respecter </w:t>
      </w:r>
      <w:r w:rsidR="006C7B3D">
        <w:rPr>
          <w:rFonts w:ascii="Arial" w:hAnsi="Arial" w:cs="Arial"/>
          <w:sz w:val="24"/>
        </w:rPr>
        <w:t>les</w:t>
      </w:r>
      <w:r w:rsidR="00705A5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impératifs de simplicité, de clarté et d’efficience.</w:t>
      </w:r>
    </w:p>
    <w:p w:rsidR="00705A5A" w:rsidRPr="006C7B3D" w:rsidRDefault="00705A5A" w:rsidP="00705A5A">
      <w:pPr>
        <w:pStyle w:val="En-tte"/>
        <w:tabs>
          <w:tab w:val="clear" w:pos="4703"/>
          <w:tab w:val="clear" w:pos="9406"/>
        </w:tabs>
        <w:ind w:right="-52"/>
        <w:jc w:val="both"/>
        <w:rPr>
          <w:rFonts w:ascii="Arial" w:hAnsi="Arial" w:cs="Arial"/>
          <w:sz w:val="24"/>
        </w:rPr>
        <w:sectPr w:rsidR="00705A5A" w:rsidRPr="006C7B3D" w:rsidSect="00B876BD">
          <w:pgSz w:w="11900" w:h="16820"/>
          <w:pgMar w:top="1440" w:right="1440" w:bottom="1440" w:left="1440" w:header="567" w:footer="154" w:gutter="0"/>
          <w:cols w:space="708"/>
          <w:docGrid w:linePitch="360"/>
        </w:sectPr>
      </w:pPr>
    </w:p>
    <w:p w:rsidR="002F79AD" w:rsidRPr="000D551B" w:rsidRDefault="00C41112" w:rsidP="000D551B">
      <w:pPr>
        <w:pStyle w:val="Sansinterligne"/>
        <w:tabs>
          <w:tab w:val="left" w:pos="4806"/>
        </w:tabs>
        <w:ind w:left="720"/>
        <w:jc w:val="both"/>
        <w:rPr>
          <w:rFonts w:ascii="Arial" w:hAnsi="Arial" w:cs="Arial"/>
          <w:szCs w:val="24"/>
          <w:lang w:val="fr-FR"/>
        </w:rPr>
        <w:sectPr w:rsidR="002F79AD" w:rsidRPr="000D551B" w:rsidSect="001B795A">
          <w:headerReference w:type="default" r:id="rId13"/>
          <w:pgSz w:w="16820" w:h="11900" w:orient="landscape"/>
          <w:pgMar w:top="1440" w:right="1440" w:bottom="1440" w:left="1440" w:header="567" w:footer="0" w:gutter="0"/>
          <w:cols w:space="708"/>
          <w:docGrid w:linePitch="360"/>
        </w:sectPr>
      </w:pPr>
      <w:r w:rsidRPr="00C41112">
        <w:rPr>
          <w:rFonts w:ascii="Arial" w:hAnsi="Arial" w:cs="Arial"/>
          <w:noProof/>
          <w:sz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232.7pt;margin-top:-1.1pt;width:.05pt;height:376.45pt;z-index:251700224" o:connectortype="straight" strokecolor="#d99594 [1941]" strokeweight="1pt">
            <v:shadow type="perspective" color="#622423 [1605]" opacity=".5" offset="1pt" offset2="-3pt"/>
          </v:shape>
        </w:pict>
      </w:r>
      <w:r w:rsidR="00F213BD" w:rsidRPr="007E76EC">
        <w:rPr>
          <w:rFonts w:ascii="Arial" w:hAnsi="Arial" w:cs="Arial"/>
          <w:sz w:val="24"/>
          <w:szCs w:val="24"/>
          <w:lang w:val="fr-FR"/>
        </w:rPr>
        <w:t xml:space="preserve">                                                           </w:t>
      </w:r>
      <w:r w:rsidR="00113F94" w:rsidRPr="00BE26C0">
        <w:rPr>
          <w:rFonts w:ascii="Arial" w:hAnsi="Arial" w:cs="Arial"/>
          <w:szCs w:val="24"/>
          <w:lang w:val="fr-FR"/>
        </w:rPr>
        <w:t>*</w:t>
      </w:r>
      <w:r w:rsidR="001B795A" w:rsidRPr="00BE26C0">
        <w:rPr>
          <w:rFonts w:ascii="Arial" w:hAnsi="Arial" w:cs="Arial"/>
          <w:szCs w:val="24"/>
          <w:lang w:val="fr-FR"/>
        </w:rPr>
        <w:t xml:space="preserve">Liste </w:t>
      </w:r>
      <w:r w:rsidR="00E5754F" w:rsidRPr="00BE26C0">
        <w:rPr>
          <w:rFonts w:ascii="Arial" w:hAnsi="Arial" w:cs="Arial"/>
          <w:szCs w:val="24"/>
          <w:lang w:val="fr-FR"/>
        </w:rPr>
        <w:t>d’informations non exhaustive</w:t>
      </w:r>
      <w:r w:rsidR="00CB4EE0" w:rsidRPr="00BE26C0">
        <w:rPr>
          <w:rFonts w:ascii="Arial" w:hAnsi="Arial" w:cs="Arial"/>
          <w:szCs w:val="24"/>
          <w:lang w:val="fr-FR"/>
        </w:rPr>
        <w:t>, p</w:t>
      </w:r>
      <w:r w:rsidR="001B795A" w:rsidRPr="00BE26C0">
        <w:rPr>
          <w:rFonts w:ascii="Arial" w:hAnsi="Arial" w:cs="Arial"/>
          <w:szCs w:val="24"/>
          <w:lang w:val="fr-FR"/>
        </w:rPr>
        <w:t>rivilégier données indispensables : Contrat, DUE, Paie</w: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1" style="position:absolute;left:0;text-align:left;margin-left:-2.25pt;margin-top:376.15pt;width:699pt;height:61.9pt;z-index:251680768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1">
              <w:txbxContent>
                <w:p w:rsidR="00411A65" w:rsidRDefault="00411A65" w:rsidP="005769C7">
                  <w:pPr>
                    <w:pStyle w:val="Sansinterligne"/>
                    <w:numPr>
                      <w:ilvl w:val="0"/>
                      <w:numId w:val="20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Eventuellement lancement direct d’impressions : Contrat</w:t>
                  </w:r>
                </w:p>
                <w:p w:rsidR="00411A65" w:rsidRDefault="00411A65" w:rsidP="005769C7">
                  <w:pPr>
                    <w:pStyle w:val="Sansinterligne"/>
                    <w:numPr>
                      <w:ilvl w:val="0"/>
                      <w:numId w:val="20"/>
                    </w:num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Options d’envoie : Mail, Fax notamment en vue d’effectuer la DUE </w:t>
                  </w:r>
                  <w:r w:rsidRPr="008453D7">
                    <w:rPr>
                      <w:color w:val="FF0000"/>
                      <w:lang w:val="fr-FR"/>
                    </w:rPr>
                    <w:t>(Vérification, voir no</w:t>
                  </w:r>
                  <w:r>
                    <w:rPr>
                      <w:color w:val="FF0000"/>
                      <w:lang w:val="fr-FR"/>
                    </w:rPr>
                    <w:t>mbre de caisses concernés (MSA)</w:t>
                  </w:r>
                </w:p>
                <w:p w:rsidR="00411A65" w:rsidRPr="00133F55" w:rsidRDefault="00411A65" w:rsidP="00133F55">
                  <w:pPr>
                    <w:pStyle w:val="Sansinterligne"/>
                    <w:rPr>
                      <w:color w:val="FF0000"/>
                      <w:lang w:val="fr-FR"/>
                    </w:rPr>
                  </w:pPr>
                  <w:r w:rsidRPr="00133F55">
                    <w:rPr>
                      <w:color w:val="FF0000"/>
                      <w:lang w:val="fr-FR"/>
                    </w:rPr>
                    <w:t>(Soumis à vérification technique)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6" type="#_x0000_t67" style="position:absolute;left:0;text-align:left;margin-left:34.35pt;margin-top:352.15pt;width:10.05pt;height:16.4pt;z-index:251696128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Pr="00C41112">
        <w:rPr>
          <w:rFonts w:ascii="Arial" w:eastAsiaTheme="minorEastAsia" w:hAnsi="Arial" w:cs="Arial"/>
          <w:noProof/>
          <w:sz w:val="24"/>
          <w:lang w:val="fr-FR" w:eastAsia="fr-FR"/>
        </w:rPr>
        <w:pict>
          <v:rect id="_x0000_s1071" style="position:absolute;left:0;text-align:left;margin-left:237.75pt;margin-top:159.8pt;width:459pt;height:19.5pt;z-index:251699200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71">
              <w:txbxContent>
                <w:p w:rsidR="00411A65" w:rsidRPr="00A022C1" w:rsidRDefault="00411A65" w:rsidP="005A568A">
                  <w:r>
                    <w:t>Prénom, Nom, adresse, téléphone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  <w:lang w:val="fr-FR" w:eastAsia="fr-FR"/>
        </w:rPr>
        <w:pict>
          <v:rect id="_x0000_s1070" style="position:absolute;left:0;text-align:left;margin-left:237.75pt;margin-top:135.8pt;width:459pt;height:19.5pt;z-index:251698176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70">
              <w:txbxContent>
                <w:p w:rsidR="00411A65" w:rsidRPr="00A022C1" w:rsidRDefault="00411A65" w:rsidP="005A568A">
                  <w:r>
                    <w:t>Entreprise d’affectation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69" style="position:absolute;left:0;text-align:left;margin-left:237.75pt;margin-top:108.8pt;width:459pt;height:19.5pt;z-index:251697152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69">
              <w:txbxContent>
                <w:p w:rsidR="00411A65" w:rsidRPr="00A022C1" w:rsidRDefault="00411A65" w:rsidP="00BD08F5">
                  <w:r>
                    <w:t>Adresse, CP, Téléphone, Mail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shape id="_x0000_s1064" type="#_x0000_t67" style="position:absolute;left:0;text-align:left;margin-left:34.35pt;margin-top:177.75pt;width:10.05pt;height:24pt;z-index:251694080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shape id="_x0000_s1065" type="#_x0000_t67" style="position:absolute;left:0;text-align:left;margin-left:34.35pt;margin-top:265.55pt;width:10.05pt;height:24pt;z-index:251695104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shape id="_x0000_s1063" type="#_x0000_t67" style="position:absolute;left:0;text-align:left;margin-left:34.35pt;margin-top:84.8pt;width:10.05pt;height:24pt;z-index:251693056;mso-position-horizontal-relative:text;mso-position-vertical-relative:text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3" type="#_x0000_t70" style="position:absolute;left:0;text-align:left;margin-left:-51pt;margin-top:5.2pt;width:24.75pt;height:432.85pt;z-index:251662336;mso-position-horizontal-relative:text;mso-position-vertical-relative:text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33">
              <w:txbxContent>
                <w:p w:rsidR="00411A65" w:rsidRPr="001B2EC4" w:rsidRDefault="00411A65" w:rsidP="00BD08F5">
                  <w:pPr>
                    <w:jc w:val="center"/>
                    <w:rPr>
                      <w:b/>
                    </w:rPr>
                  </w:pPr>
                </w:p>
                <w:p w:rsidR="00411A65" w:rsidRPr="001B2EC4" w:rsidRDefault="00411A65" w:rsidP="00BD08F5">
                  <w:pPr>
                    <w:jc w:val="center"/>
                    <w:rPr>
                      <w:b/>
                    </w:rPr>
                  </w:pPr>
                </w:p>
                <w:p w:rsidR="00411A65" w:rsidRDefault="00411A65" w:rsidP="00BD08F5">
                  <w:pPr>
                    <w:jc w:val="center"/>
                    <w:rPr>
                      <w:b/>
                    </w:rPr>
                  </w:pPr>
                </w:p>
                <w:p w:rsidR="00411A65" w:rsidRDefault="00411A65" w:rsidP="00BD08F5">
                  <w:pPr>
                    <w:jc w:val="center"/>
                    <w:rPr>
                      <w:b/>
                    </w:rPr>
                  </w:pPr>
                </w:p>
                <w:p w:rsidR="00411A65" w:rsidRDefault="00411A65" w:rsidP="00BD08F5">
                  <w:pPr>
                    <w:jc w:val="center"/>
                    <w:rPr>
                      <w:b/>
                    </w:rPr>
                  </w:pPr>
                </w:p>
                <w:p w:rsidR="00411A65" w:rsidRPr="001B2EC4" w:rsidRDefault="00411A65" w:rsidP="00BD08F5">
                  <w:pPr>
                    <w:jc w:val="center"/>
                    <w:rPr>
                      <w:b/>
                    </w:rPr>
                  </w:pPr>
                </w:p>
                <w:p w:rsidR="00411A65" w:rsidRPr="001B2EC4" w:rsidRDefault="00411A65" w:rsidP="00BD08F5">
                  <w:pPr>
                    <w:jc w:val="center"/>
                    <w:rPr>
                      <w:b/>
                    </w:rPr>
                  </w:pPr>
                  <w:r w:rsidRPr="001B2EC4">
                    <w:rPr>
                      <w:b/>
                    </w:rPr>
                    <w:t>MENU DEROULANT</w:t>
                  </w:r>
                </w:p>
              </w:txbxContent>
            </v:textbox>
          </v:shape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9" style="position:absolute;left:0;text-align:left;margin-left:237.75pt;margin-top:65.3pt;width:459pt;height:19.5pt;z-index:251678720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49">
              <w:txbxContent>
                <w:p w:rsidR="00411A65" w:rsidRPr="00A022C1" w:rsidRDefault="00411A65" w:rsidP="00BD08F5">
                  <w:r>
                    <w:t>Sécurité sociale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8" style="position:absolute;left:0;text-align:left;margin-left:237.75pt;margin-top:38.3pt;width:459pt;height:19.5pt;z-index:251677696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48">
              <w:txbxContent>
                <w:p w:rsidR="00411A65" w:rsidRPr="00A022C1" w:rsidRDefault="00411A65" w:rsidP="00BD08F5">
                  <w:r>
                    <w:t>Situation maritale, nb d’enfants et autres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7" style="position:absolute;left:0;text-align:left;margin-left:237.75pt;margin-top:14.3pt;width:459pt;height:19.5pt;z-index:251676672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47">
              <w:txbxContent>
                <w:p w:rsidR="00411A65" w:rsidRPr="00A022C1" w:rsidRDefault="00411A65" w:rsidP="00BD08F5">
                  <w:r>
                    <w:t>Civilité, Prénoms, NOM, NOM JF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6" style="position:absolute;left:0;text-align:left;margin-left:105pt;margin-top:65.3pt;width:122.25pt;height:19.5pt;z-index:251665408;mso-position-horizontal-relative:text;mso-position-vertical-relative:text">
            <v:textbox style="mso-next-textbox:#_x0000_s1036">
              <w:txbxContent>
                <w:p w:rsidR="00411A65" w:rsidRPr="00643706" w:rsidRDefault="00411A65" w:rsidP="00BD08F5">
                  <w:r>
                    <w:t>Informations annexes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5" style="position:absolute;left:0;text-align:left;margin-left:105pt;margin-top:38.3pt;width:122.25pt;height:19.5pt;z-index:251664384;mso-position-horizontal-relative:text;mso-position-vertical-relative:text">
            <v:textbox style="mso-next-textbox:#_x0000_s1035">
              <w:txbxContent>
                <w:p w:rsidR="00411A65" w:rsidRPr="00C42824" w:rsidRDefault="00411A65" w:rsidP="00BD08F5">
                  <w:pPr>
                    <w:rPr>
                      <w:sz w:val="20"/>
                    </w:rPr>
                  </w:pPr>
                  <w:r w:rsidRPr="00C42824">
                    <w:rPr>
                      <w:sz w:val="20"/>
                    </w:rPr>
                    <w:t>Situation matrimoniale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4" style="position:absolute;left:0;text-align:left;margin-left:105pt;margin-top:14.3pt;width:122.25pt;height:19.5pt;z-index:251663360;mso-position-horizontal-relative:text;mso-position-vertical-relative:text">
            <v:textbox style="mso-next-textbox:#_x0000_s1034">
              <w:txbxContent>
                <w:p w:rsidR="00411A65" w:rsidRPr="00643706" w:rsidRDefault="00411A65" w:rsidP="00BD08F5">
                  <w:r>
                    <w:t>Etat Civil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0" style="position:absolute;left:0;text-align:left;margin-left:-2.25pt;margin-top:22.55pt;width:91.5pt;height:50.25pt;z-index:251659264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0">
              <w:txbxContent>
                <w:p w:rsidR="00411A65" w:rsidRPr="001B2EC4" w:rsidRDefault="00411A65" w:rsidP="00BD08F5">
                  <w:pPr>
                    <w:jc w:val="center"/>
                    <w:rPr>
                      <w:b/>
                    </w:rPr>
                  </w:pPr>
                  <w:r w:rsidRPr="001B2EC4">
                    <w:rPr>
                      <w:b/>
                    </w:rPr>
                    <w:t>Identité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0" style="position:absolute;left:0;text-align:left;margin-left:237.75pt;margin-top:108.8pt;width:459pt;height:19.5pt;z-index:251679744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0">
              <w:txbxContent>
                <w:p w:rsidR="00411A65" w:rsidRPr="00A022C1" w:rsidRDefault="00411A65" w:rsidP="00BD08F5">
                  <w:r>
                    <w:t>Adresse, CP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0" style="position:absolute;left:0;text-align:left;margin-left:105pt;margin-top:159.8pt;width:122.25pt;height:19.5pt;z-index:251669504;mso-position-horizontal-relative:text;mso-position-vertical-relative:text">
            <v:textbox style="mso-next-textbox:#_x0000_s1040">
              <w:txbxContent>
                <w:p w:rsidR="00411A65" w:rsidRPr="00D43E18" w:rsidRDefault="00411A65" w:rsidP="00BD08F5">
                  <w:pPr>
                    <w:rPr>
                      <w:sz w:val="20"/>
                    </w:rPr>
                  </w:pPr>
                  <w:r w:rsidRPr="00D43E18">
                    <w:rPr>
                      <w:sz w:val="20"/>
                    </w:rPr>
                    <w:t>Personnes à</w:t>
                  </w:r>
                  <w:r>
                    <w:rPr>
                      <w:sz w:val="20"/>
                    </w:rPr>
                    <w:t xml:space="preserve"> </w:t>
                  </w:r>
                  <w:r w:rsidRPr="00D43E18">
                    <w:rPr>
                      <w:sz w:val="20"/>
                    </w:rPr>
                    <w:t>contacter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9" style="position:absolute;left:0;text-align:left;margin-left:105pt;margin-top:135.8pt;width:122.25pt;height:19.5pt;z-index:251668480;mso-position-horizontal-relative:text;mso-position-vertical-relative:text">
            <v:textbox style="mso-next-textbox:#_x0000_s1039">
              <w:txbxContent>
                <w:p w:rsidR="00411A65" w:rsidRPr="00447E3B" w:rsidRDefault="00411A65" w:rsidP="00BD08F5">
                  <w:pPr>
                    <w:rPr>
                      <w:sz w:val="14"/>
                    </w:rPr>
                  </w:pPr>
                  <w:r w:rsidRPr="00447E3B">
                    <w:rPr>
                      <w:sz w:val="14"/>
                    </w:rPr>
                    <w:t>Positionnement dans groupe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8" style="position:absolute;left:0;text-align:left;margin-left:105pt;margin-top:108.8pt;width:122.25pt;height:19.5pt;z-index:251667456;mso-position-horizontal-relative:text;mso-position-vertical-relative:text">
            <v:textbox style="mso-next-textbox:#_x0000_s1038">
              <w:txbxContent>
                <w:p w:rsidR="00411A65" w:rsidRPr="00643706" w:rsidRDefault="00411A65" w:rsidP="00BD08F5">
                  <w:r>
                    <w:t>Localisation, Contact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7" style="position:absolute;left:0;text-align:left;margin-left:-2.25pt;margin-top:120.8pt;width:91.5pt;height:50.25pt;z-index:25166643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7">
              <w:txbxContent>
                <w:p w:rsidR="00411A65" w:rsidRPr="00AD7839" w:rsidRDefault="00411A65" w:rsidP="00BD08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Contact + </w:t>
                  </w:r>
                  <w:r w:rsidRPr="00AD7839">
                    <w:rPr>
                      <w:b/>
                      <w:sz w:val="20"/>
                    </w:rPr>
                    <w:t>Position</w:t>
                  </w:r>
                  <w:r>
                    <w:rPr>
                      <w:b/>
                      <w:sz w:val="20"/>
                    </w:rPr>
                    <w:t xml:space="preserve"> dans l’organisation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4" style="position:absolute;left:0;text-align:left;margin-left:237.75pt;margin-top:249.05pt;width:459pt;height:19.5pt;z-index:251683840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4">
              <w:txbxContent>
                <w:p w:rsidR="00411A65" w:rsidRPr="00A022C1" w:rsidRDefault="00411A65" w:rsidP="00BD08F5">
                  <w:r>
                    <w:t xml:space="preserve">Mensualisation, annualisation, tranche de rémunération 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3" style="position:absolute;left:0;text-align:left;margin-left:237.75pt;margin-top:222.05pt;width:459pt;height:19.5pt;z-index:251682816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3">
              <w:txbxContent>
                <w:p w:rsidR="00411A65" w:rsidRPr="00A022C1" w:rsidRDefault="00411A65" w:rsidP="00BD08F5">
                  <w:r>
                    <w:t xml:space="preserve">Contrat jour ou heure, 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2" style="position:absolute;left:0;text-align:left;margin-left:237.75pt;margin-top:197.3pt;width:459pt;height:19.5pt;z-index:251681792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2">
              <w:txbxContent>
                <w:p w:rsidR="00411A65" w:rsidRPr="00A022C1" w:rsidRDefault="00411A65" w:rsidP="00BD08F5">
                  <w:r>
                    <w:t>CDI, CDD, Renouvellement, dates de début et de fin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3" style="position:absolute;left:0;text-align:left;margin-left:105pt;margin-top:249.05pt;width:122.25pt;height:19.5pt;z-index:251672576;mso-position-horizontal-relative:text;mso-position-vertical-relative:text">
            <v:textbox style="mso-next-textbox:#_x0000_s1043">
              <w:txbxContent>
                <w:p w:rsidR="00411A65" w:rsidRPr="007732A4" w:rsidRDefault="00411A65" w:rsidP="00BD08F5">
                  <w:pPr>
                    <w:rPr>
                      <w:sz w:val="20"/>
                    </w:rPr>
                  </w:pPr>
                  <w:r w:rsidRPr="007732A4">
                    <w:rPr>
                      <w:sz w:val="20"/>
                    </w:rPr>
                    <w:t>Mode de rémunération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2" style="position:absolute;left:0;text-align:left;margin-left:105pt;margin-top:222.05pt;width:122.25pt;height:19.5pt;z-index:251671552;mso-position-horizontal-relative:text;mso-position-vertical-relative:text">
            <v:textbox style="mso-next-textbox:#_x0000_s1042">
              <w:txbxContent>
                <w:p w:rsidR="00411A65" w:rsidRPr="00643706" w:rsidRDefault="00411A65" w:rsidP="00BD08F5">
                  <w:r>
                    <w:t>Temps activité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1" style="position:absolute;left:0;text-align:left;margin-left:105pt;margin-top:197.3pt;width:122.25pt;height:19.5pt;z-index:251670528;mso-position-horizontal-relative:text;mso-position-vertical-relative:text">
            <v:textbox style="mso-next-textbox:#_x0000_s1041">
              <w:txbxContent>
                <w:p w:rsidR="00411A65" w:rsidRPr="00643706" w:rsidRDefault="00411A65" w:rsidP="00BD08F5">
                  <w:r>
                    <w:t>Type de contrat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1" style="position:absolute;left:0;text-align:left;margin-left:-2.25pt;margin-top:208.55pt;width:91.5pt;height:50.25pt;z-index:251660288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411A65" w:rsidRPr="001B2EC4" w:rsidRDefault="00411A65" w:rsidP="00BD08F5">
                  <w:pPr>
                    <w:rPr>
                      <w:b/>
                    </w:rPr>
                  </w:pPr>
                  <w:r w:rsidRPr="001B2EC4">
                    <w:rPr>
                      <w:b/>
                    </w:rPr>
                    <w:t xml:space="preserve">Informations </w:t>
                  </w:r>
                  <w:r>
                    <w:rPr>
                      <w:b/>
                    </w:rPr>
                    <w:t xml:space="preserve"> contractuelles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7" style="position:absolute;left:0;text-align:left;margin-left:237.75pt;margin-top:342.05pt;width:459pt;height:19.5pt;z-index:251686912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7">
              <w:txbxContent>
                <w:p w:rsidR="00411A65" w:rsidRPr="00A022C1" w:rsidRDefault="00411A65" w:rsidP="00BD08F5">
                  <w:r>
                    <w:t>Dates, activités souhaitées, disponibilités annoncées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6" style="position:absolute;left:0;text-align:left;margin-left:237.75pt;margin-top:285.8pt;width:459pt;height:19.5pt;z-index:251685888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6">
              <w:txbxContent>
                <w:p w:rsidR="00411A65" w:rsidRPr="00A022C1" w:rsidRDefault="00411A65" w:rsidP="00BD08F5">
                  <w:r>
                    <w:t xml:space="preserve">Cas de cooptation, nom de la personne connue en interne, éventuellement liens 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55" style="position:absolute;left:0;text-align:left;margin-left:237.75pt;margin-top:315.8pt;width:459pt;height:19.5pt;z-index:251684864;mso-position-horizontal-relative:text;mso-position-vertical-relative:text" fillcolor="white [3201]" strokecolor="black [3200]" strokeweight="1pt">
            <v:stroke dashstyle="dash"/>
            <v:shadow color="#868686"/>
            <v:textbox style="mso-next-textbox:#_x0000_s1055">
              <w:txbxContent>
                <w:p w:rsidR="00411A65" w:rsidRPr="00A022C1" w:rsidRDefault="00411A65" w:rsidP="00BD08F5">
                  <w:r>
                    <w:t>Dates et durée des anciens contrats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6" style="position:absolute;left:0;text-align:left;margin-left:105pt;margin-top:342.05pt;width:122.25pt;height:19.5pt;z-index:251675648;mso-position-horizontal-relative:text;mso-position-vertical-relative:text">
            <v:textbox style="mso-next-textbox:#_x0000_s1046">
              <w:txbxContent>
                <w:p w:rsidR="00411A65" w:rsidRPr="00115E8B" w:rsidRDefault="00411A65" w:rsidP="00BD08F5">
                  <w:pPr>
                    <w:rPr>
                      <w:sz w:val="20"/>
                    </w:rPr>
                  </w:pPr>
                  <w:r w:rsidRPr="00115E8B">
                    <w:rPr>
                      <w:sz w:val="20"/>
                    </w:rPr>
                    <w:t>Anciennes candidatures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5" style="position:absolute;left:0;text-align:left;margin-left:105pt;margin-top:315.8pt;width:122.25pt;height:19.5pt;z-index:251674624;mso-position-horizontal-relative:text;mso-position-vertical-relative:text">
            <v:textbox style="mso-next-textbox:#_x0000_s1045">
              <w:txbxContent>
                <w:p w:rsidR="00411A65" w:rsidRPr="00115E8B" w:rsidRDefault="00411A65" w:rsidP="00BD08F5">
                  <w:pPr>
                    <w:rPr>
                      <w:sz w:val="20"/>
                    </w:rPr>
                  </w:pPr>
                  <w:r w:rsidRPr="00115E8B">
                    <w:rPr>
                      <w:sz w:val="20"/>
                    </w:rPr>
                    <w:t>Anciennes embauches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44" style="position:absolute;left:0;text-align:left;margin-left:105pt;margin-top:289.55pt;width:122.25pt;height:19.5pt;z-index:251673600;mso-position-horizontal-relative:text;mso-position-vertical-relative:text">
            <v:textbox style="mso-next-textbox:#_x0000_s1044">
              <w:txbxContent>
                <w:p w:rsidR="00411A65" w:rsidRPr="00643706" w:rsidRDefault="00411A65" w:rsidP="00BD08F5">
                  <w:r>
                    <w:t>Connaissances internes</w:t>
                  </w:r>
                </w:p>
              </w:txbxContent>
            </v:textbox>
          </v:rect>
        </w:pict>
      </w:r>
      <w:r w:rsidRPr="00C41112">
        <w:rPr>
          <w:rFonts w:ascii="Arial" w:eastAsiaTheme="minorEastAsia" w:hAnsi="Arial" w:cs="Arial"/>
          <w:noProof/>
          <w:sz w:val="24"/>
        </w:rPr>
        <w:pict>
          <v:rect id="_x0000_s1032" style="position:absolute;left:0;text-align:left;margin-left:-2.25pt;margin-top:297.05pt;width:91.5pt;height:50.25pt;z-index:251661312;mso-position-horizontal-relative:text;mso-position-vertical-relative:text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2">
              <w:txbxContent>
                <w:p w:rsidR="00411A65" w:rsidRPr="001B2EC4" w:rsidRDefault="00411A65" w:rsidP="00BD08F5">
                  <w:pPr>
                    <w:rPr>
                      <w:b/>
                    </w:rPr>
                  </w:pPr>
                  <w:r w:rsidRPr="001B2EC4">
                    <w:rPr>
                      <w:b/>
                    </w:rPr>
                    <w:t>Historique dans le groupe</w:t>
                  </w:r>
                </w:p>
              </w:txbxContent>
            </v:textbox>
          </v:rect>
        </w:pict>
      </w:r>
    </w:p>
    <w:p w:rsidR="00705A5A" w:rsidRDefault="00705A5A" w:rsidP="000D551B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705A5A" w:rsidRPr="00705A5A" w:rsidRDefault="00705A5A" w:rsidP="000D551B">
      <w:pPr>
        <w:pStyle w:val="Sansinterligne"/>
        <w:jc w:val="both"/>
        <w:rPr>
          <w:rFonts w:ascii="Arial" w:hAnsi="Arial" w:cs="Arial"/>
          <w:sz w:val="24"/>
          <w:szCs w:val="24"/>
          <w:u w:val="single"/>
          <w:lang w:val="fr-FR"/>
        </w:rPr>
      </w:pPr>
      <w:r w:rsidRPr="00705A5A">
        <w:rPr>
          <w:rFonts w:ascii="Arial" w:hAnsi="Arial" w:cs="Arial"/>
          <w:sz w:val="24"/>
          <w:szCs w:val="24"/>
          <w:u w:val="single"/>
          <w:lang w:val="fr-FR"/>
        </w:rPr>
        <w:t>Les données nécessaires à la DUE et au contrat de travail</w:t>
      </w:r>
    </w:p>
    <w:p w:rsidR="00705A5A" w:rsidRDefault="00705A5A" w:rsidP="000D551B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0D551B" w:rsidRDefault="00C03902" w:rsidP="000D551B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Afin de répondre aux besoins indispensables </w:t>
      </w:r>
      <w:r w:rsidR="00850F96">
        <w:rPr>
          <w:rFonts w:ascii="Arial" w:hAnsi="Arial" w:cs="Arial"/>
          <w:sz w:val="24"/>
          <w:szCs w:val="24"/>
          <w:lang w:val="fr-FR"/>
        </w:rPr>
        <w:t>de</w:t>
      </w:r>
      <w:r>
        <w:rPr>
          <w:rFonts w:ascii="Arial" w:hAnsi="Arial" w:cs="Arial"/>
          <w:sz w:val="24"/>
          <w:szCs w:val="24"/>
          <w:lang w:val="fr-FR"/>
        </w:rPr>
        <w:t xml:space="preserve"> Limagrain, l’outil doit pouvoir</w:t>
      </w:r>
      <w:r w:rsidR="00850F96">
        <w:rPr>
          <w:rFonts w:ascii="Arial" w:hAnsi="Arial" w:cs="Arial"/>
          <w:sz w:val="24"/>
          <w:szCs w:val="24"/>
          <w:lang w:val="fr-FR"/>
        </w:rPr>
        <w:t xml:space="preserve"> </w:t>
      </w:r>
      <w:r w:rsidR="00554838">
        <w:rPr>
          <w:rFonts w:ascii="Arial" w:hAnsi="Arial" w:cs="Arial"/>
          <w:sz w:val="24"/>
          <w:szCs w:val="24"/>
          <w:lang w:val="fr-FR"/>
        </w:rPr>
        <w:t xml:space="preserve">éditer et imprimer </w:t>
      </w:r>
      <w:r w:rsidR="00850F96">
        <w:rPr>
          <w:rFonts w:ascii="Arial" w:hAnsi="Arial" w:cs="Arial"/>
          <w:sz w:val="24"/>
          <w:szCs w:val="24"/>
          <w:lang w:val="fr-FR"/>
        </w:rPr>
        <w:t>la déclaration préalable à l’embauche</w:t>
      </w:r>
      <w:r w:rsidR="001A294D">
        <w:rPr>
          <w:rFonts w:ascii="Arial" w:hAnsi="Arial" w:cs="Arial"/>
          <w:sz w:val="24"/>
          <w:szCs w:val="24"/>
          <w:lang w:val="fr-FR"/>
        </w:rPr>
        <w:t xml:space="preserve"> à partir des éléments indispensables</w:t>
      </w:r>
      <w:r w:rsidR="00850F96">
        <w:rPr>
          <w:rFonts w:ascii="Arial" w:hAnsi="Arial" w:cs="Arial"/>
          <w:sz w:val="24"/>
          <w:szCs w:val="24"/>
          <w:lang w:val="fr-FR"/>
        </w:rPr>
        <w:t>. Ces informations sont les suivantes :</w:t>
      </w:r>
    </w:p>
    <w:p w:rsidR="00BA0B10" w:rsidRDefault="00BA0B10" w:rsidP="000D551B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850F96" w:rsidRPr="00850F96" w:rsidRDefault="008429FF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850F96" w:rsidRPr="00850F96">
        <w:rPr>
          <w:rFonts w:ascii="Arial" w:hAnsi="Arial" w:cs="Arial"/>
          <w:sz w:val="24"/>
        </w:rPr>
        <w:t>énom</w:t>
      </w:r>
      <w:r w:rsidR="005D154A">
        <w:rPr>
          <w:rFonts w:ascii="Arial" w:hAnsi="Arial" w:cs="Arial"/>
          <w:sz w:val="24"/>
        </w:rPr>
        <w:t>ination sociale de l'entreprise</w:t>
      </w:r>
      <w:r w:rsidR="00F5264E">
        <w:rPr>
          <w:rFonts w:ascii="Arial" w:hAnsi="Arial" w:cs="Arial"/>
          <w:sz w:val="24"/>
        </w:rPr>
        <w:t>,</w:t>
      </w:r>
      <w:r w:rsidR="005D154A">
        <w:rPr>
          <w:rFonts w:ascii="Arial" w:hAnsi="Arial" w:cs="Arial"/>
          <w:sz w:val="24"/>
        </w:rPr>
        <w:t xml:space="preserve"> </w:t>
      </w:r>
      <w:r w:rsidR="00850F96" w:rsidRPr="00850F96">
        <w:rPr>
          <w:rFonts w:ascii="Arial" w:hAnsi="Arial" w:cs="Arial"/>
          <w:sz w:val="24"/>
        </w:rPr>
        <w:t xml:space="preserve">code APE </w:t>
      </w:r>
      <w:r w:rsidR="00B5065B">
        <w:rPr>
          <w:rFonts w:ascii="Arial" w:hAnsi="Arial" w:cs="Arial"/>
          <w:sz w:val="24"/>
        </w:rPr>
        <w:t>et numéro SIRET</w:t>
      </w:r>
      <w:r w:rsidR="00BA0B10">
        <w:rPr>
          <w:rFonts w:ascii="Arial" w:hAnsi="Arial" w:cs="Arial"/>
          <w:sz w:val="24"/>
        </w:rPr>
        <w:t>,</w:t>
      </w:r>
    </w:p>
    <w:p w:rsidR="00850F96" w:rsidRPr="00850F96" w:rsidRDefault="008429FF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850F96" w:rsidRPr="00850F96">
        <w:rPr>
          <w:rFonts w:ascii="Arial" w:hAnsi="Arial" w:cs="Arial"/>
          <w:sz w:val="24"/>
        </w:rPr>
        <w:t>ervice de santé au travail dont dépend l’en</w:t>
      </w:r>
      <w:r w:rsidR="00BA0B10">
        <w:rPr>
          <w:rFonts w:ascii="Arial" w:hAnsi="Arial" w:cs="Arial"/>
          <w:sz w:val="24"/>
        </w:rPr>
        <w:t>treprise,</w:t>
      </w:r>
    </w:p>
    <w:p w:rsidR="00850F96" w:rsidRPr="00850F96" w:rsidRDefault="00F46F69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Noms et prénoms du salarié, </w:t>
      </w:r>
      <w:r w:rsidR="00850F96" w:rsidRPr="00850F96">
        <w:rPr>
          <w:rFonts w:ascii="Arial" w:hAnsi="Arial" w:cs="Arial"/>
          <w:sz w:val="24"/>
        </w:rPr>
        <w:t>s</w:t>
      </w:r>
      <w:r w:rsidR="00B5065B">
        <w:rPr>
          <w:rFonts w:ascii="Arial" w:hAnsi="Arial" w:cs="Arial"/>
          <w:sz w:val="24"/>
        </w:rPr>
        <w:t>exe, date</w:t>
      </w:r>
      <w:r w:rsidR="00BA0B10">
        <w:rPr>
          <w:rFonts w:ascii="Arial" w:hAnsi="Arial" w:cs="Arial"/>
          <w:sz w:val="24"/>
        </w:rPr>
        <w:t xml:space="preserve"> et lieu de naissance,</w:t>
      </w:r>
    </w:p>
    <w:p w:rsidR="00850F96" w:rsidRPr="00850F96" w:rsidRDefault="00850F96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850F96">
        <w:rPr>
          <w:rFonts w:ascii="Arial" w:hAnsi="Arial" w:cs="Arial"/>
          <w:sz w:val="24"/>
        </w:rPr>
        <w:t>Numéro de Séc</w:t>
      </w:r>
      <w:r w:rsidR="00B5065B">
        <w:rPr>
          <w:rFonts w:ascii="Arial" w:hAnsi="Arial" w:cs="Arial"/>
          <w:sz w:val="24"/>
        </w:rPr>
        <w:t xml:space="preserve">urité sociale </w:t>
      </w:r>
      <w:r w:rsidR="00376C8E">
        <w:rPr>
          <w:rFonts w:ascii="Arial" w:hAnsi="Arial" w:cs="Arial"/>
          <w:sz w:val="24"/>
        </w:rPr>
        <w:t xml:space="preserve">du </w:t>
      </w:r>
      <w:r w:rsidR="00B5065B">
        <w:rPr>
          <w:rFonts w:ascii="Arial" w:hAnsi="Arial" w:cs="Arial"/>
          <w:sz w:val="24"/>
        </w:rPr>
        <w:t>salarié</w:t>
      </w:r>
      <w:r w:rsidR="00BA0B10">
        <w:rPr>
          <w:rFonts w:ascii="Arial" w:hAnsi="Arial" w:cs="Arial"/>
          <w:sz w:val="24"/>
        </w:rPr>
        <w:t>,</w:t>
      </w:r>
      <w:r w:rsidR="00B5065B">
        <w:rPr>
          <w:rFonts w:ascii="Arial" w:hAnsi="Arial" w:cs="Arial"/>
          <w:sz w:val="24"/>
        </w:rPr>
        <w:t xml:space="preserve"> </w:t>
      </w:r>
    </w:p>
    <w:p w:rsidR="00850F96" w:rsidRPr="00850F96" w:rsidRDefault="00850F96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850F96">
        <w:rPr>
          <w:rFonts w:ascii="Arial" w:hAnsi="Arial" w:cs="Arial"/>
          <w:sz w:val="24"/>
        </w:rPr>
        <w:t>Date et</w:t>
      </w:r>
      <w:r w:rsidR="00B5065B">
        <w:rPr>
          <w:rFonts w:ascii="Arial" w:hAnsi="Arial" w:cs="Arial"/>
          <w:sz w:val="24"/>
        </w:rPr>
        <w:t xml:space="preserve"> heure d’embauche</w:t>
      </w:r>
      <w:r w:rsidR="00BA0B10">
        <w:rPr>
          <w:rFonts w:ascii="Arial" w:hAnsi="Arial" w:cs="Arial"/>
          <w:sz w:val="24"/>
        </w:rPr>
        <w:t>,</w:t>
      </w:r>
      <w:r w:rsidR="00B5065B">
        <w:rPr>
          <w:rFonts w:ascii="Arial" w:hAnsi="Arial" w:cs="Arial"/>
          <w:sz w:val="24"/>
        </w:rPr>
        <w:t xml:space="preserve"> </w:t>
      </w:r>
    </w:p>
    <w:p w:rsidR="00850F96" w:rsidRPr="00850F96" w:rsidRDefault="00850F96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850F96">
        <w:rPr>
          <w:rFonts w:ascii="Arial" w:hAnsi="Arial" w:cs="Arial"/>
          <w:sz w:val="24"/>
        </w:rPr>
        <w:t>Nature et durée du c</w:t>
      </w:r>
      <w:r w:rsidR="00B5065B">
        <w:rPr>
          <w:rFonts w:ascii="Arial" w:hAnsi="Arial" w:cs="Arial"/>
          <w:sz w:val="24"/>
        </w:rPr>
        <w:t>ontrat</w:t>
      </w:r>
      <w:r w:rsidR="00BA0B10">
        <w:rPr>
          <w:rFonts w:ascii="Arial" w:hAnsi="Arial" w:cs="Arial"/>
          <w:sz w:val="24"/>
        </w:rPr>
        <w:t>,</w:t>
      </w:r>
      <w:r w:rsidR="00B5065B">
        <w:rPr>
          <w:rFonts w:ascii="Arial" w:hAnsi="Arial" w:cs="Arial"/>
          <w:sz w:val="24"/>
        </w:rPr>
        <w:t xml:space="preserve"> </w:t>
      </w:r>
    </w:p>
    <w:p w:rsidR="00850F96" w:rsidRPr="00850F96" w:rsidRDefault="00850F96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850F96">
        <w:rPr>
          <w:rFonts w:ascii="Arial" w:hAnsi="Arial" w:cs="Arial"/>
          <w:sz w:val="24"/>
        </w:rPr>
        <w:t xml:space="preserve">Durée </w:t>
      </w:r>
      <w:r w:rsidR="009271FF">
        <w:rPr>
          <w:rFonts w:ascii="Arial" w:hAnsi="Arial" w:cs="Arial"/>
          <w:sz w:val="24"/>
        </w:rPr>
        <w:t>de la période d’essaie éventuelle</w:t>
      </w:r>
      <w:r w:rsidR="00BA0B10">
        <w:rPr>
          <w:rFonts w:ascii="Arial" w:hAnsi="Arial" w:cs="Arial"/>
          <w:sz w:val="24"/>
        </w:rPr>
        <w:t>,</w:t>
      </w:r>
      <w:r w:rsidRPr="00850F96">
        <w:rPr>
          <w:rFonts w:ascii="Arial" w:hAnsi="Arial" w:cs="Arial"/>
          <w:sz w:val="24"/>
        </w:rPr>
        <w:t xml:space="preserve"> </w:t>
      </w:r>
    </w:p>
    <w:p w:rsidR="00850F96" w:rsidRDefault="00850F96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850F96">
        <w:rPr>
          <w:rFonts w:ascii="Arial" w:hAnsi="Arial" w:cs="Arial"/>
          <w:sz w:val="24"/>
        </w:rPr>
        <w:t xml:space="preserve">Données </w:t>
      </w:r>
      <w:r w:rsidR="00F46F69">
        <w:rPr>
          <w:rFonts w:ascii="Arial" w:hAnsi="Arial" w:cs="Arial"/>
          <w:sz w:val="24"/>
        </w:rPr>
        <w:t>à destination des</w:t>
      </w:r>
      <w:r w:rsidRPr="00850F96">
        <w:rPr>
          <w:rFonts w:ascii="Arial" w:hAnsi="Arial" w:cs="Arial"/>
          <w:sz w:val="24"/>
        </w:rPr>
        <w:t xml:space="preserve"> caisses MSA </w:t>
      </w:r>
      <w:r w:rsidR="00F46F69">
        <w:rPr>
          <w:rFonts w:ascii="Arial" w:hAnsi="Arial" w:cs="Arial"/>
          <w:sz w:val="24"/>
        </w:rPr>
        <w:t xml:space="preserve">pour les </w:t>
      </w:r>
      <w:r w:rsidRPr="00850F96">
        <w:rPr>
          <w:rFonts w:ascii="Arial" w:hAnsi="Arial" w:cs="Arial"/>
          <w:sz w:val="24"/>
        </w:rPr>
        <w:t>salariés agricoles.</w:t>
      </w:r>
    </w:p>
    <w:p w:rsidR="00926092" w:rsidRDefault="00926092" w:rsidP="00926092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926092" w:rsidRDefault="00926092" w:rsidP="00926092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L’outil devra</w:t>
      </w:r>
      <w:r w:rsidR="001A294D">
        <w:rPr>
          <w:rFonts w:ascii="Arial" w:hAnsi="Arial" w:cs="Arial"/>
          <w:sz w:val="24"/>
          <w:szCs w:val="24"/>
          <w:lang w:val="fr-FR"/>
        </w:rPr>
        <w:t xml:space="preserve"> aussi être en mesure d’éditer de </w:t>
      </w:r>
      <w:r w:rsidR="00554838">
        <w:rPr>
          <w:rFonts w:ascii="Arial" w:hAnsi="Arial" w:cs="Arial"/>
          <w:sz w:val="24"/>
          <w:szCs w:val="24"/>
          <w:lang w:val="fr-FR"/>
        </w:rPr>
        <w:t xml:space="preserve"> et </w:t>
      </w:r>
      <w:r w:rsidR="001A294D">
        <w:rPr>
          <w:rFonts w:ascii="Arial" w:hAnsi="Arial" w:cs="Arial"/>
          <w:sz w:val="24"/>
          <w:szCs w:val="24"/>
          <w:lang w:val="fr-FR"/>
        </w:rPr>
        <w:t>d’imprimer</w:t>
      </w:r>
      <w:r w:rsidR="00554838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à </w:t>
      </w:r>
      <w:r w:rsidR="00BA0B10">
        <w:rPr>
          <w:rFonts w:ascii="Arial" w:hAnsi="Arial" w:cs="Arial"/>
          <w:sz w:val="24"/>
          <w:szCs w:val="24"/>
          <w:lang w:val="fr-FR"/>
        </w:rPr>
        <w:t>l’impression</w:t>
      </w:r>
      <w:r>
        <w:rPr>
          <w:rFonts w:ascii="Arial" w:hAnsi="Arial" w:cs="Arial"/>
          <w:sz w:val="24"/>
          <w:szCs w:val="24"/>
          <w:lang w:val="fr-FR"/>
        </w:rPr>
        <w:t xml:space="preserve"> du contrat de travail</w:t>
      </w:r>
      <w:r w:rsidR="001A294D">
        <w:rPr>
          <w:rFonts w:ascii="Arial" w:hAnsi="Arial" w:cs="Arial"/>
          <w:sz w:val="24"/>
          <w:szCs w:val="24"/>
          <w:lang w:val="fr-FR"/>
        </w:rPr>
        <w:t xml:space="preserve"> à partir des éléments indispensables</w:t>
      </w:r>
      <w:r>
        <w:rPr>
          <w:rFonts w:ascii="Arial" w:hAnsi="Arial" w:cs="Arial"/>
          <w:sz w:val="24"/>
          <w:szCs w:val="24"/>
          <w:lang w:val="fr-FR"/>
        </w:rPr>
        <w:t> :</w:t>
      </w:r>
    </w:p>
    <w:p w:rsidR="00BA0B10" w:rsidRDefault="00BA0B10" w:rsidP="00926092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926092" w:rsidRDefault="00135B52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Identité des parties</w:t>
      </w:r>
      <w:r w:rsidR="00BA0B10">
        <w:rPr>
          <w:rFonts w:ascii="Arial" w:hAnsi="Arial" w:cs="Arial"/>
          <w:sz w:val="24"/>
        </w:rPr>
        <w:t>,</w:t>
      </w:r>
    </w:p>
    <w:p w:rsidR="00135B52" w:rsidRDefault="00135B52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Lieux de travail</w:t>
      </w:r>
      <w:r w:rsidR="00BA0B10">
        <w:rPr>
          <w:rFonts w:ascii="Arial" w:hAnsi="Arial" w:cs="Arial"/>
          <w:sz w:val="24"/>
        </w:rPr>
        <w:t>,</w:t>
      </w:r>
    </w:p>
    <w:p w:rsidR="00135B52" w:rsidRDefault="00135B52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Titre, Grade, Catégorie de </w:t>
      </w:r>
      <w:r w:rsidR="00C034C8">
        <w:rPr>
          <w:rFonts w:ascii="Arial" w:hAnsi="Arial" w:cs="Arial"/>
          <w:sz w:val="24"/>
        </w:rPr>
        <w:t>l’emploi</w:t>
      </w:r>
      <w:r w:rsidR="00BA0B10">
        <w:rPr>
          <w:rFonts w:ascii="Arial" w:hAnsi="Arial" w:cs="Arial"/>
          <w:sz w:val="24"/>
        </w:rPr>
        <w:t>,</w:t>
      </w:r>
    </w:p>
    <w:p w:rsidR="00135B52" w:rsidRDefault="00135B52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 de début du travail</w:t>
      </w:r>
      <w:r w:rsidR="00BA0B10">
        <w:rPr>
          <w:rFonts w:ascii="Arial" w:hAnsi="Arial" w:cs="Arial"/>
          <w:sz w:val="24"/>
        </w:rPr>
        <w:t>,</w:t>
      </w:r>
    </w:p>
    <w:p w:rsidR="00135B52" w:rsidRDefault="00135B52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Durée et modalité d’attribution des congés payés</w:t>
      </w:r>
      <w:r w:rsidR="00BA0B10">
        <w:rPr>
          <w:rFonts w:ascii="Arial" w:hAnsi="Arial" w:cs="Arial"/>
          <w:sz w:val="24"/>
        </w:rPr>
        <w:t>,</w:t>
      </w:r>
    </w:p>
    <w:p w:rsidR="00135B52" w:rsidRDefault="00BE63CA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Montant et périodicité de la rémunération</w:t>
      </w:r>
      <w:r w:rsidR="00BA0B10">
        <w:rPr>
          <w:rFonts w:ascii="Arial" w:hAnsi="Arial" w:cs="Arial"/>
          <w:sz w:val="24"/>
        </w:rPr>
        <w:t>,</w:t>
      </w:r>
    </w:p>
    <w:p w:rsidR="00135B52" w:rsidRDefault="00BE63CA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Durée normal de travail</w:t>
      </w:r>
      <w:r w:rsidR="00BA0B10">
        <w:rPr>
          <w:rFonts w:ascii="Arial" w:hAnsi="Arial" w:cs="Arial"/>
          <w:sz w:val="24"/>
        </w:rPr>
        <w:t>,</w:t>
      </w:r>
    </w:p>
    <w:p w:rsidR="00BE63CA" w:rsidRDefault="00BE63CA" w:rsidP="005769C7">
      <w:pPr>
        <w:pStyle w:val="En-tte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Conventions collectives applicables le cas échéant</w:t>
      </w:r>
      <w:r w:rsidR="00BA0B10">
        <w:rPr>
          <w:rFonts w:ascii="Arial" w:hAnsi="Arial" w:cs="Arial"/>
          <w:sz w:val="24"/>
        </w:rPr>
        <w:t>.</w:t>
      </w:r>
    </w:p>
    <w:p w:rsidR="003F7500" w:rsidRDefault="003F7500" w:rsidP="003F7500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3F7500" w:rsidRPr="00135B52" w:rsidRDefault="003F7500" w:rsidP="003F7500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Une importance</w:t>
      </w:r>
      <w:r w:rsidR="00C838A4">
        <w:rPr>
          <w:rFonts w:ascii="Arial" w:hAnsi="Arial" w:cs="Arial"/>
          <w:sz w:val="24"/>
          <w:szCs w:val="24"/>
          <w:lang w:val="fr-FR"/>
        </w:rPr>
        <w:t xml:space="preserve"> particulière sera accordée à la capacité des requêtes à extraire</w:t>
      </w:r>
      <w:r w:rsidR="006073E4">
        <w:rPr>
          <w:rFonts w:ascii="Arial" w:hAnsi="Arial" w:cs="Arial"/>
          <w:sz w:val="24"/>
          <w:szCs w:val="24"/>
          <w:lang w:val="fr-FR"/>
        </w:rPr>
        <w:t xml:space="preserve"> les données précitées.   </w:t>
      </w:r>
    </w:p>
    <w:p w:rsidR="000D551B" w:rsidRDefault="000D551B" w:rsidP="000D551B">
      <w:pPr>
        <w:pStyle w:val="Titre1"/>
        <w:jc w:val="both"/>
        <w:rPr>
          <w:rFonts w:ascii="Arial" w:hAnsi="Arial" w:cs="Arial"/>
          <w:szCs w:val="24"/>
        </w:rPr>
      </w:pPr>
      <w:bookmarkStart w:id="6" w:name="_Toc353968718"/>
      <w:r>
        <w:rPr>
          <w:rFonts w:ascii="Arial" w:hAnsi="Arial" w:cs="Arial"/>
          <w:szCs w:val="24"/>
        </w:rPr>
        <w:t>Recommandations de CSC</w:t>
      </w:r>
      <w:bookmarkEnd w:id="6"/>
    </w:p>
    <w:p w:rsidR="000D551B" w:rsidRDefault="000D551B" w:rsidP="000D551B"/>
    <w:p w:rsidR="00B12AC9" w:rsidRDefault="00B12AC9" w:rsidP="000D551B">
      <w:r>
        <w:t>Les points d’attention suivants ont été retenus suite à notre analyse :</w:t>
      </w:r>
    </w:p>
    <w:p w:rsidR="00B12AC9" w:rsidRPr="000D551B" w:rsidRDefault="00B12AC9" w:rsidP="000D551B"/>
    <w:p w:rsidR="00881D66" w:rsidRDefault="00157B9B" w:rsidP="005769C7">
      <w:pPr>
        <w:pStyle w:val="Sansinterligne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Modifier l’outil existant peut s’avérer plus long que la création d’un nouvel outil. De plus, un nouvel outil offrira une base propre, avec potentiellement plus de stabilité</w:t>
      </w:r>
      <w:r w:rsidR="00BA0B10">
        <w:rPr>
          <w:rFonts w:ascii="Arial" w:hAnsi="Arial" w:cs="Arial"/>
          <w:sz w:val="24"/>
          <w:szCs w:val="24"/>
          <w:lang w:val="fr-FR"/>
        </w:rPr>
        <w:t>,</w:t>
      </w:r>
    </w:p>
    <w:p w:rsidR="001C0FB9" w:rsidRPr="007E76EC" w:rsidRDefault="001C0FB9" w:rsidP="005A574C">
      <w:pPr>
        <w:rPr>
          <w:rFonts w:ascii="Arial" w:hAnsi="Arial" w:cs="Arial"/>
          <w:sz w:val="24"/>
        </w:rPr>
      </w:pPr>
    </w:p>
    <w:p w:rsidR="001C0FB9" w:rsidRPr="007E76EC" w:rsidRDefault="001C0FB9" w:rsidP="005769C7">
      <w:pPr>
        <w:pStyle w:val="Sansinterligne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fr-FR"/>
        </w:rPr>
      </w:pPr>
      <w:r w:rsidRPr="007E76EC">
        <w:rPr>
          <w:rFonts w:ascii="Arial" w:hAnsi="Arial" w:cs="Arial"/>
          <w:sz w:val="24"/>
          <w:szCs w:val="24"/>
          <w:lang w:val="fr-FR"/>
        </w:rPr>
        <w:t xml:space="preserve">Le  lancement du logiciel de GTA rend inopérant certaines actions de l’existant, comme les flux d’échange avec </w:t>
      </w:r>
      <w:r w:rsidR="00291666" w:rsidRPr="007E76EC">
        <w:rPr>
          <w:rFonts w:ascii="Arial" w:hAnsi="Arial" w:cs="Arial"/>
          <w:sz w:val="24"/>
          <w:szCs w:val="24"/>
          <w:lang w:val="fr-FR"/>
        </w:rPr>
        <w:t>Chron</w:t>
      </w:r>
      <w:r w:rsidRPr="007E76EC">
        <w:rPr>
          <w:rFonts w:ascii="Arial" w:hAnsi="Arial" w:cs="Arial"/>
          <w:sz w:val="24"/>
          <w:szCs w:val="24"/>
          <w:lang w:val="fr-FR"/>
        </w:rPr>
        <w:t>otique.</w:t>
      </w:r>
      <w:r w:rsidR="00DA13A4">
        <w:rPr>
          <w:rFonts w:ascii="Arial" w:hAnsi="Arial" w:cs="Arial"/>
          <w:sz w:val="24"/>
          <w:szCs w:val="24"/>
          <w:lang w:val="fr-FR"/>
        </w:rPr>
        <w:t xml:space="preserve"> Il faudra donc</w:t>
      </w:r>
      <w:r w:rsidR="00B12AC9">
        <w:rPr>
          <w:rFonts w:ascii="Arial" w:hAnsi="Arial" w:cs="Arial"/>
          <w:sz w:val="24"/>
          <w:szCs w:val="24"/>
          <w:lang w:val="fr-FR"/>
        </w:rPr>
        <w:t xml:space="preserve"> mettre </w:t>
      </w:r>
      <w:r w:rsidRPr="007E76EC">
        <w:rPr>
          <w:rFonts w:ascii="Arial" w:hAnsi="Arial" w:cs="Arial"/>
          <w:sz w:val="24"/>
          <w:szCs w:val="24"/>
          <w:lang w:val="fr-FR"/>
        </w:rPr>
        <w:t>en place de</w:t>
      </w:r>
      <w:r w:rsidR="00813234" w:rsidRPr="007E76EC">
        <w:rPr>
          <w:rFonts w:ascii="Arial" w:hAnsi="Arial" w:cs="Arial"/>
          <w:sz w:val="24"/>
          <w:szCs w:val="24"/>
          <w:lang w:val="fr-FR"/>
        </w:rPr>
        <w:t xml:space="preserve"> </w:t>
      </w:r>
      <w:r w:rsidRPr="007E76EC">
        <w:rPr>
          <w:rFonts w:ascii="Arial" w:hAnsi="Arial" w:cs="Arial"/>
          <w:sz w:val="24"/>
          <w:szCs w:val="24"/>
          <w:lang w:val="fr-FR"/>
        </w:rPr>
        <w:t>nouveaux flux, ou garder certaines</w:t>
      </w:r>
      <w:r w:rsidR="003F7DE7" w:rsidRPr="007E76EC">
        <w:rPr>
          <w:rFonts w:ascii="Arial" w:hAnsi="Arial" w:cs="Arial"/>
          <w:sz w:val="24"/>
          <w:szCs w:val="24"/>
          <w:lang w:val="fr-FR"/>
        </w:rPr>
        <w:t xml:space="preserve"> fonctions durant la phase transitoire.</w:t>
      </w:r>
    </w:p>
    <w:p w:rsidR="00DE6A9B" w:rsidRPr="007E76EC" w:rsidRDefault="00DE6A9B" w:rsidP="00DE6A9B">
      <w:pPr>
        <w:pStyle w:val="Paragraphedeliste"/>
        <w:rPr>
          <w:rFonts w:ascii="Arial" w:hAnsi="Arial" w:cs="Arial"/>
          <w:sz w:val="24"/>
        </w:rPr>
      </w:pPr>
    </w:p>
    <w:p w:rsidR="001C0FB9" w:rsidRPr="00B12AC9" w:rsidRDefault="00DE6A9B" w:rsidP="005769C7">
      <w:pPr>
        <w:pStyle w:val="Sansinterligne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fr-FR"/>
        </w:rPr>
      </w:pPr>
      <w:r w:rsidRPr="007E76EC">
        <w:rPr>
          <w:rFonts w:ascii="Arial" w:hAnsi="Arial" w:cs="Arial"/>
          <w:sz w:val="24"/>
          <w:szCs w:val="24"/>
          <w:lang w:val="fr-FR"/>
        </w:rPr>
        <w:t>Lister l’ensemble des éléments saisis doublement</w:t>
      </w:r>
      <w:r w:rsidR="00B12AC9">
        <w:rPr>
          <w:rFonts w:ascii="Arial" w:hAnsi="Arial" w:cs="Arial"/>
          <w:sz w:val="24"/>
          <w:szCs w:val="24"/>
          <w:lang w:val="fr-FR"/>
        </w:rPr>
        <w:t xml:space="preserve"> dans Alicia et dans la base Recrutement</w:t>
      </w:r>
      <w:r w:rsidRPr="00B12AC9">
        <w:rPr>
          <w:rFonts w:ascii="Arial" w:hAnsi="Arial" w:cs="Arial"/>
          <w:sz w:val="24"/>
          <w:szCs w:val="24"/>
          <w:lang w:val="fr-FR"/>
        </w:rPr>
        <w:t>.</w:t>
      </w:r>
      <w:r w:rsidR="0045202E" w:rsidRPr="00B12AC9">
        <w:rPr>
          <w:rFonts w:ascii="Arial" w:hAnsi="Arial" w:cs="Arial"/>
          <w:sz w:val="24"/>
          <w:szCs w:val="24"/>
          <w:lang w:val="fr-FR"/>
        </w:rPr>
        <w:t xml:space="preserve"> </w:t>
      </w:r>
      <w:r w:rsidR="00B12AC9">
        <w:rPr>
          <w:rFonts w:ascii="Arial" w:hAnsi="Arial" w:cs="Arial"/>
          <w:sz w:val="24"/>
          <w:szCs w:val="24"/>
          <w:lang w:val="fr-FR"/>
        </w:rPr>
        <w:t>Il s’agira de d</w:t>
      </w:r>
      <w:r w:rsidR="0045202E" w:rsidRPr="00B12AC9">
        <w:rPr>
          <w:rFonts w:ascii="Arial" w:hAnsi="Arial" w:cs="Arial"/>
          <w:sz w:val="24"/>
          <w:szCs w:val="24"/>
          <w:lang w:val="fr-FR"/>
        </w:rPr>
        <w:t>éfinir les informations non utiles dans ACCESS, et repris</w:t>
      </w:r>
      <w:r w:rsidR="00B12AC9">
        <w:rPr>
          <w:rFonts w:ascii="Arial" w:hAnsi="Arial" w:cs="Arial"/>
          <w:sz w:val="24"/>
          <w:szCs w:val="24"/>
          <w:lang w:val="fr-FR"/>
        </w:rPr>
        <w:t>es</w:t>
      </w:r>
      <w:r w:rsidR="0045202E" w:rsidRPr="00B12AC9">
        <w:rPr>
          <w:rFonts w:ascii="Arial" w:hAnsi="Arial" w:cs="Arial"/>
          <w:sz w:val="24"/>
          <w:szCs w:val="24"/>
          <w:lang w:val="fr-FR"/>
        </w:rPr>
        <w:t xml:space="preserve"> dans </w:t>
      </w:r>
      <w:r w:rsidR="0090507F" w:rsidRPr="00B12AC9">
        <w:rPr>
          <w:rFonts w:ascii="Arial" w:hAnsi="Arial" w:cs="Arial"/>
          <w:sz w:val="24"/>
          <w:szCs w:val="24"/>
          <w:lang w:val="fr-FR"/>
        </w:rPr>
        <w:t>Alicia</w:t>
      </w:r>
      <w:r w:rsidR="0045202E" w:rsidRPr="00B12AC9">
        <w:rPr>
          <w:rFonts w:ascii="Arial" w:hAnsi="Arial" w:cs="Arial"/>
          <w:sz w:val="24"/>
          <w:szCs w:val="24"/>
          <w:lang w:val="fr-FR"/>
        </w:rPr>
        <w:t>. Cela permettrait d</w:t>
      </w:r>
      <w:r w:rsidR="00D03C2A" w:rsidRPr="00B12AC9">
        <w:rPr>
          <w:rFonts w:ascii="Arial" w:hAnsi="Arial" w:cs="Arial"/>
          <w:sz w:val="24"/>
          <w:szCs w:val="24"/>
          <w:lang w:val="fr-FR"/>
        </w:rPr>
        <w:t>’</w:t>
      </w:r>
      <w:r w:rsidR="00F970F0" w:rsidRPr="00B12AC9">
        <w:rPr>
          <w:rFonts w:ascii="Arial" w:hAnsi="Arial" w:cs="Arial"/>
          <w:sz w:val="24"/>
          <w:szCs w:val="24"/>
          <w:lang w:val="fr-FR"/>
        </w:rPr>
        <w:t>alléger la base Access tout en gardant l</w:t>
      </w:r>
      <w:r w:rsidR="00BA0B10" w:rsidRPr="00B12AC9">
        <w:rPr>
          <w:rFonts w:ascii="Arial" w:hAnsi="Arial" w:cs="Arial"/>
          <w:sz w:val="24"/>
          <w:szCs w:val="24"/>
          <w:lang w:val="fr-FR"/>
        </w:rPr>
        <w:t>a qualité des données,</w:t>
      </w:r>
    </w:p>
    <w:p w:rsidR="00A30E52" w:rsidRPr="007E76EC" w:rsidRDefault="00A30E52" w:rsidP="00A30E52">
      <w:pPr>
        <w:pStyle w:val="Paragraphedeliste"/>
        <w:rPr>
          <w:rFonts w:ascii="Arial" w:hAnsi="Arial" w:cs="Arial"/>
          <w:sz w:val="24"/>
        </w:rPr>
      </w:pPr>
    </w:p>
    <w:p w:rsidR="002F79AD" w:rsidRDefault="00B12AC9" w:rsidP="005769C7">
      <w:pPr>
        <w:pStyle w:val="Sansinterligne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La reprise des données entre les deux base Access qui devra être analysée pour choisir une solution la plus automatisée possible.</w:t>
      </w:r>
    </w:p>
    <w:p w:rsidR="00A43F3C" w:rsidRPr="00457141" w:rsidRDefault="00A43F3C" w:rsidP="00A43F3C">
      <w:pPr>
        <w:pStyle w:val="Sansinterligne"/>
        <w:jc w:val="both"/>
        <w:rPr>
          <w:rFonts w:ascii="Arial" w:hAnsi="Arial" w:cs="Arial"/>
          <w:sz w:val="24"/>
          <w:szCs w:val="24"/>
          <w:lang w:val="fr-FR"/>
        </w:rPr>
      </w:pPr>
    </w:p>
    <w:p w:rsidR="00A43F3C" w:rsidRPr="007E76EC" w:rsidRDefault="00A43F3C" w:rsidP="005769C7">
      <w:pPr>
        <w:pStyle w:val="Sansinterligne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fr-FR"/>
        </w:rPr>
      </w:pPr>
      <w:r w:rsidRPr="007E76EC">
        <w:rPr>
          <w:rFonts w:ascii="Arial" w:hAnsi="Arial" w:cs="Arial"/>
          <w:sz w:val="24"/>
          <w:szCs w:val="24"/>
          <w:lang w:val="fr-FR"/>
        </w:rPr>
        <w:t>Déplacer Base Access sous un environnement SQL Server commun, standard de Limagrain, permettant ainsi l’importation et l’exportation depuis n’importe quel poste ayant eu les droits préalables</w:t>
      </w:r>
      <w:r>
        <w:rPr>
          <w:rFonts w:ascii="Arial" w:hAnsi="Arial" w:cs="Arial"/>
          <w:sz w:val="24"/>
          <w:szCs w:val="24"/>
          <w:lang w:val="fr-FR"/>
        </w:rPr>
        <w:t>,</w:t>
      </w:r>
      <w:r w:rsidRPr="007E76EC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2F79AD" w:rsidRDefault="002F79AD" w:rsidP="00A563F6">
      <w:pPr>
        <w:jc w:val="both"/>
        <w:rPr>
          <w:rFonts w:ascii="Arial" w:hAnsi="Arial" w:cs="Arial"/>
        </w:rPr>
      </w:pPr>
    </w:p>
    <w:p w:rsidR="00B12AC9" w:rsidRDefault="00B12AC9" w:rsidP="00A563F6">
      <w:pPr>
        <w:jc w:val="both"/>
        <w:rPr>
          <w:rFonts w:ascii="Arial" w:hAnsi="Arial" w:cs="Arial"/>
        </w:rPr>
      </w:pPr>
    </w:p>
    <w:p w:rsidR="00B12AC9" w:rsidRDefault="00670831" w:rsidP="00670831">
      <w:pPr>
        <w:ind w:firstLine="360"/>
        <w:jc w:val="both"/>
        <w:rPr>
          <w:rFonts w:ascii="Arial" w:hAnsi="Arial" w:cs="Arial"/>
          <w:sz w:val="24"/>
        </w:rPr>
      </w:pPr>
      <w:r w:rsidRPr="00196125">
        <w:rPr>
          <w:rFonts w:ascii="Arial" w:hAnsi="Arial" w:cs="Arial"/>
          <w:sz w:val="24"/>
        </w:rPr>
        <w:t xml:space="preserve">Compte tenu des différents points abordés, </w:t>
      </w:r>
      <w:r w:rsidRPr="00B12AC9">
        <w:rPr>
          <w:rFonts w:ascii="Arial" w:hAnsi="Arial" w:cs="Arial"/>
          <w:b/>
          <w:sz w:val="24"/>
        </w:rPr>
        <w:t>nous préconisons la création d’une nouvelle base</w:t>
      </w:r>
      <w:r w:rsidRPr="00196125">
        <w:rPr>
          <w:rFonts w:ascii="Arial" w:hAnsi="Arial" w:cs="Arial"/>
          <w:sz w:val="24"/>
        </w:rPr>
        <w:t xml:space="preserve">. </w:t>
      </w:r>
    </w:p>
    <w:p w:rsidR="00B12AC9" w:rsidRDefault="00B12AC9" w:rsidP="00B12AC9">
      <w:pPr>
        <w:jc w:val="both"/>
        <w:rPr>
          <w:rFonts w:ascii="Arial" w:hAnsi="Arial" w:cs="Arial"/>
          <w:sz w:val="24"/>
        </w:rPr>
      </w:pPr>
    </w:p>
    <w:p w:rsidR="00670831" w:rsidRPr="00196125" w:rsidRDefault="00670831" w:rsidP="00B12AC9">
      <w:pPr>
        <w:jc w:val="both"/>
        <w:rPr>
          <w:rFonts w:ascii="Arial" w:hAnsi="Arial" w:cs="Arial"/>
          <w:sz w:val="24"/>
        </w:rPr>
      </w:pPr>
      <w:r w:rsidRPr="00196125">
        <w:rPr>
          <w:rFonts w:ascii="Arial" w:hAnsi="Arial" w:cs="Arial"/>
          <w:sz w:val="24"/>
        </w:rPr>
        <w:t>Celle-ci devra être suffisamment simple pour être pris</w:t>
      </w:r>
      <w:r w:rsidR="001B182C">
        <w:rPr>
          <w:rFonts w:ascii="Arial" w:hAnsi="Arial" w:cs="Arial"/>
          <w:sz w:val="24"/>
        </w:rPr>
        <w:t>e</w:t>
      </w:r>
      <w:r w:rsidRPr="00196125">
        <w:rPr>
          <w:rFonts w:ascii="Arial" w:hAnsi="Arial" w:cs="Arial"/>
          <w:sz w:val="24"/>
        </w:rPr>
        <w:t xml:space="preserve"> en mai</w:t>
      </w:r>
      <w:r w:rsidR="001B182C">
        <w:rPr>
          <w:rFonts w:ascii="Arial" w:hAnsi="Arial" w:cs="Arial"/>
          <w:sz w:val="24"/>
        </w:rPr>
        <w:t>n</w:t>
      </w:r>
      <w:r w:rsidRPr="00196125">
        <w:rPr>
          <w:rFonts w:ascii="Arial" w:hAnsi="Arial" w:cs="Arial"/>
          <w:sz w:val="24"/>
        </w:rPr>
        <w:t xml:space="preserve"> aisément par un nouvel utilisateur. Nous accorderons une importance particulière aux requêtes permettant d’exporter les données nécessaires à l’établissement de la DPAE (DUE), et à la création du contrat de travail.</w:t>
      </w:r>
    </w:p>
    <w:p w:rsidR="003149D1" w:rsidRDefault="003149D1" w:rsidP="00B91B2D">
      <w:pPr>
        <w:jc w:val="both"/>
        <w:rPr>
          <w:rFonts w:ascii="Arial" w:hAnsi="Arial" w:cs="Arial"/>
        </w:rPr>
      </w:pPr>
    </w:p>
    <w:p w:rsidR="007448E9" w:rsidRDefault="007448E9" w:rsidP="00B91B2D">
      <w:pPr>
        <w:jc w:val="both"/>
        <w:rPr>
          <w:rFonts w:ascii="Arial" w:hAnsi="Arial" w:cs="Arial"/>
        </w:rPr>
      </w:pPr>
    </w:p>
    <w:p w:rsidR="00333561" w:rsidRDefault="00333561" w:rsidP="00B91B2D">
      <w:pPr>
        <w:jc w:val="both"/>
        <w:rPr>
          <w:rFonts w:ascii="Arial" w:hAnsi="Arial" w:cs="Arial"/>
        </w:rPr>
      </w:pPr>
    </w:p>
    <w:p w:rsidR="00333561" w:rsidRDefault="00333561" w:rsidP="00333561">
      <w:pPr>
        <w:pStyle w:val="Titre1"/>
        <w:jc w:val="both"/>
        <w:rPr>
          <w:rFonts w:ascii="Arial" w:hAnsi="Arial" w:cs="Arial"/>
          <w:szCs w:val="24"/>
        </w:rPr>
      </w:pPr>
      <w:bookmarkStart w:id="7" w:name="_Toc353968719"/>
      <w:r>
        <w:rPr>
          <w:rFonts w:ascii="Arial" w:hAnsi="Arial" w:cs="Arial"/>
          <w:szCs w:val="24"/>
        </w:rPr>
        <w:t>Prochaines etapes</w:t>
      </w:r>
      <w:bookmarkEnd w:id="7"/>
    </w:p>
    <w:p w:rsidR="00333561" w:rsidRDefault="00333561" w:rsidP="00333561"/>
    <w:p w:rsidR="00333561" w:rsidRDefault="00333561" w:rsidP="00333561">
      <w:r>
        <w:t>Les étapes du projet de refonte de la base Recrutement sous Access seront :</w:t>
      </w:r>
    </w:p>
    <w:p w:rsidR="00333561" w:rsidRDefault="00333561" w:rsidP="00333561"/>
    <w:p w:rsidR="00333561" w:rsidRDefault="00333561" w:rsidP="005769C7">
      <w:pPr>
        <w:pStyle w:val="Paragraphedeliste"/>
        <w:numPr>
          <w:ilvl w:val="0"/>
          <w:numId w:val="22"/>
        </w:numPr>
      </w:pPr>
      <w:r>
        <w:t>La prise de décision sur la solution retenue : base modifiée ou nouvelle base</w:t>
      </w:r>
    </w:p>
    <w:p w:rsidR="00333561" w:rsidRDefault="00333561" w:rsidP="005769C7">
      <w:pPr>
        <w:pStyle w:val="Paragraphedeliste"/>
        <w:numPr>
          <w:ilvl w:val="0"/>
          <w:numId w:val="22"/>
        </w:numPr>
      </w:pPr>
      <w:r>
        <w:t>La recherche d’une ressource connaissant très bien ACCESS et possédant un vernis sur la RH</w:t>
      </w:r>
    </w:p>
    <w:p w:rsidR="00333561" w:rsidRDefault="00333561" w:rsidP="005769C7">
      <w:pPr>
        <w:pStyle w:val="Paragraphedeliste"/>
        <w:numPr>
          <w:ilvl w:val="0"/>
          <w:numId w:val="22"/>
        </w:numPr>
      </w:pPr>
      <w:r>
        <w:t>La mise en place d’un référent métier et d’un référent technique pour participer au projet</w:t>
      </w:r>
    </w:p>
    <w:p w:rsidR="00333561" w:rsidRDefault="00333561" w:rsidP="005769C7">
      <w:pPr>
        <w:pStyle w:val="Paragraphedeliste"/>
        <w:numPr>
          <w:ilvl w:val="0"/>
          <w:numId w:val="22"/>
        </w:numPr>
      </w:pPr>
      <w:r>
        <w:t>Définition d’un budget : charges fonctionnelles et techniques</w:t>
      </w:r>
    </w:p>
    <w:p w:rsidR="00333561" w:rsidRDefault="00333561" w:rsidP="005769C7">
      <w:pPr>
        <w:pStyle w:val="Paragraphedeliste"/>
        <w:numPr>
          <w:ilvl w:val="0"/>
          <w:numId w:val="22"/>
        </w:numPr>
      </w:pPr>
      <w:r>
        <w:t xml:space="preserve">Définition d’un planning détaillé </w:t>
      </w:r>
    </w:p>
    <w:p w:rsidR="00333561" w:rsidRDefault="00333561" w:rsidP="00333561">
      <w:pPr>
        <w:ind w:left="360"/>
      </w:pPr>
    </w:p>
    <w:p w:rsidR="00333561" w:rsidRDefault="00333561" w:rsidP="00333561">
      <w:pPr>
        <w:ind w:left="360"/>
      </w:pPr>
    </w:p>
    <w:p w:rsidR="00375C52" w:rsidRDefault="00375C52" w:rsidP="00333561">
      <w:r>
        <w:t>La durée du projet pourrait être de l’ordre de 15 jours (tout compris) si les pré-requis sont réunis :</w:t>
      </w:r>
    </w:p>
    <w:p w:rsidR="00375C52" w:rsidRDefault="00375C52" w:rsidP="00333561"/>
    <w:p w:rsidR="00375C52" w:rsidRDefault="00375C52" w:rsidP="005769C7">
      <w:pPr>
        <w:pStyle w:val="Paragraphedeliste"/>
        <w:numPr>
          <w:ilvl w:val="0"/>
          <w:numId w:val="23"/>
        </w:numPr>
      </w:pPr>
      <w:r>
        <w:t>Un « développeur » connait bien ACCESS</w:t>
      </w:r>
    </w:p>
    <w:p w:rsidR="00375C52" w:rsidRDefault="00375C52" w:rsidP="005769C7">
      <w:pPr>
        <w:pStyle w:val="Paragraphedeliste"/>
        <w:numPr>
          <w:ilvl w:val="0"/>
          <w:numId w:val="23"/>
        </w:numPr>
      </w:pPr>
      <w:r>
        <w:t>Une personne de l’équipe LAP disponible pour tester les maquettes et la reprise des données</w:t>
      </w:r>
    </w:p>
    <w:p w:rsidR="00375C52" w:rsidRDefault="00375C52" w:rsidP="005769C7">
      <w:pPr>
        <w:pStyle w:val="Paragraphedeliste"/>
        <w:numPr>
          <w:ilvl w:val="0"/>
          <w:numId w:val="23"/>
        </w:numPr>
      </w:pPr>
      <w:r>
        <w:t>Un suivi du projet ponctuel mais précis</w:t>
      </w:r>
    </w:p>
    <w:p w:rsidR="00375C52" w:rsidRDefault="00375C52" w:rsidP="001A294D">
      <w:pPr>
        <w:ind w:left="360"/>
      </w:pPr>
    </w:p>
    <w:p w:rsidR="00375C52" w:rsidRDefault="00375C52" w:rsidP="00375C52"/>
    <w:p w:rsidR="00A14ECA" w:rsidRDefault="00A14ECA" w:rsidP="00A14ECA">
      <w:pPr>
        <w:pStyle w:val="Titre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elements complementaires</w:t>
      </w:r>
    </w:p>
    <w:p w:rsidR="00A14ECA" w:rsidRDefault="00A14ECA" w:rsidP="00375C52"/>
    <w:p w:rsidR="00F114FE" w:rsidRDefault="00F114FE" w:rsidP="00375C52"/>
    <w:p w:rsidR="00F114FE" w:rsidRDefault="00F114FE" w:rsidP="00375C52">
      <w:pPr>
        <w:rPr>
          <w:color w:val="FF0000"/>
        </w:rPr>
      </w:pPr>
    </w:p>
    <w:p w:rsidR="00F114FE" w:rsidRPr="007B228B" w:rsidRDefault="00F114FE" w:rsidP="00375C52">
      <w:pPr>
        <w:rPr>
          <w:b/>
        </w:rPr>
      </w:pPr>
      <w:r w:rsidRPr="007B228B">
        <w:rPr>
          <w:b/>
        </w:rPr>
        <w:t>Premières actions</w:t>
      </w:r>
      <w:r w:rsidR="00347361">
        <w:rPr>
          <w:b/>
        </w:rPr>
        <w:t xml:space="preserve"> pour la mise en œuvre de la nouvelle base de Recrutement</w:t>
      </w:r>
    </w:p>
    <w:p w:rsidR="00F114FE" w:rsidRPr="007B228B" w:rsidRDefault="00F114FE" w:rsidP="00375C52">
      <w:pPr>
        <w:rPr>
          <w:b/>
        </w:rPr>
      </w:pPr>
    </w:p>
    <w:p w:rsidR="00F114FE" w:rsidRPr="007B228B" w:rsidRDefault="00F114FE" w:rsidP="00375C52"/>
    <w:p w:rsidR="00D92620" w:rsidRDefault="00C01144" w:rsidP="00375C52">
      <w:r w:rsidRPr="00D92620">
        <w:rPr>
          <w:u w:val="single"/>
        </w:rPr>
        <w:t>Au cours de la spécification détaillée</w:t>
      </w:r>
      <w:r w:rsidRPr="007B228B">
        <w:t xml:space="preserve"> et avant le</w:t>
      </w:r>
      <w:r w:rsidR="00347361">
        <w:t>s</w:t>
      </w:r>
      <w:r w:rsidRPr="007B228B">
        <w:t xml:space="preserve"> test</w:t>
      </w:r>
      <w:r w:rsidR="00347361">
        <w:t>s</w:t>
      </w:r>
      <w:r w:rsidR="00D92620">
        <w:t> :</w:t>
      </w:r>
    </w:p>
    <w:p w:rsidR="00D92620" w:rsidRDefault="00D92620" w:rsidP="00375C52"/>
    <w:p w:rsidR="00D92620" w:rsidRDefault="007B228B" w:rsidP="00D92620">
      <w:pPr>
        <w:pStyle w:val="Paragraphedeliste"/>
        <w:numPr>
          <w:ilvl w:val="0"/>
          <w:numId w:val="30"/>
        </w:numPr>
      </w:pPr>
      <w:r>
        <w:t>rapprochement de la maquette de saisie des données dans la base Recrutement – sous Access- et le dossier de candidat</w:t>
      </w:r>
      <w:r w:rsidR="00347361">
        <w:t>ure papier envoyé aux candidats,</w:t>
      </w:r>
      <w:r>
        <w:t xml:space="preserve"> </w:t>
      </w:r>
    </w:p>
    <w:p w:rsidR="00DF67A0" w:rsidRPr="007B228B" w:rsidRDefault="007B228B" w:rsidP="00D92620">
      <w:pPr>
        <w:pStyle w:val="Paragraphedeliste"/>
        <w:numPr>
          <w:ilvl w:val="0"/>
          <w:numId w:val="30"/>
        </w:numPr>
      </w:pPr>
      <w:r>
        <w:t>L’objectif est de faciliter la saisie et d’éviter les actions peu optimisées</w:t>
      </w:r>
      <w:r w:rsidR="00347361">
        <w:t>.</w:t>
      </w:r>
    </w:p>
    <w:p w:rsidR="00C01144" w:rsidRPr="007B228B" w:rsidRDefault="00C01144" w:rsidP="00375C52"/>
    <w:p w:rsidR="009D4CE3" w:rsidRPr="007B228B" w:rsidRDefault="009D4CE3" w:rsidP="00375C52"/>
    <w:p w:rsidR="00C01144" w:rsidRPr="007B228B" w:rsidRDefault="00C01144" w:rsidP="00C01144">
      <w:r w:rsidRPr="007B228B">
        <w:rPr>
          <w:u w:val="single"/>
        </w:rPr>
        <w:t>Pour l’initialisation de la base de données Recrutement sur Access</w:t>
      </w:r>
      <w:r w:rsidRPr="007B228B">
        <w:t>, trois étapes seront nécessaires :</w:t>
      </w:r>
    </w:p>
    <w:p w:rsidR="00C01144" w:rsidRPr="007B228B" w:rsidRDefault="00C01144" w:rsidP="00C01144"/>
    <w:p w:rsidR="009D4CE3" w:rsidRPr="007B228B" w:rsidRDefault="009D4CE3" w:rsidP="009D4CE3"/>
    <w:p w:rsidR="00C01144" w:rsidRPr="007B228B" w:rsidRDefault="00C01144" w:rsidP="00C01144">
      <w:pPr>
        <w:pStyle w:val="Paragraphedeliste"/>
        <w:numPr>
          <w:ilvl w:val="0"/>
          <w:numId w:val="29"/>
        </w:numPr>
      </w:pPr>
      <w:r w:rsidRPr="007B228B">
        <w:t>Extraction des données de la base ACCESS et nettoyage de ces données (ne conserver que les deux derniers contrats : à valider</w:t>
      </w:r>
      <w:r w:rsidR="00347361">
        <w:t>)</w:t>
      </w:r>
    </w:p>
    <w:p w:rsidR="00C01144" w:rsidRPr="007B228B" w:rsidRDefault="00C01144" w:rsidP="00C01144">
      <w:pPr>
        <w:pStyle w:val="Paragraphedeliste"/>
        <w:numPr>
          <w:ilvl w:val="0"/>
          <w:numId w:val="29"/>
        </w:numPr>
      </w:pPr>
      <w:r w:rsidRPr="007B228B">
        <w:t>Rapprocher le matricule GTA, de la personne présente dans la base Access</w:t>
      </w:r>
    </w:p>
    <w:p w:rsidR="00C01144" w:rsidRPr="007B228B" w:rsidRDefault="00C01144" w:rsidP="00C01144">
      <w:pPr>
        <w:pStyle w:val="Paragraphedeliste"/>
        <w:numPr>
          <w:ilvl w:val="0"/>
          <w:numId w:val="29"/>
        </w:numPr>
      </w:pPr>
      <w:r w:rsidRPr="007B228B">
        <w:t>Importer le fichier ainsi modifié dans la base Access.</w:t>
      </w:r>
    </w:p>
    <w:p w:rsidR="00D92620" w:rsidRDefault="00D92620" w:rsidP="009D4CE3"/>
    <w:p w:rsidR="00D92620" w:rsidRPr="007B228B" w:rsidRDefault="00D92620" w:rsidP="00D92620"/>
    <w:p w:rsidR="00D92620" w:rsidRDefault="00D92620" w:rsidP="00D92620">
      <w:r>
        <w:rPr>
          <w:u w:val="single"/>
        </w:rPr>
        <w:t>Saisie des données en paie</w:t>
      </w:r>
      <w:r>
        <w:t> :</w:t>
      </w:r>
    </w:p>
    <w:p w:rsidR="00D92620" w:rsidRDefault="00D92620" w:rsidP="00D92620"/>
    <w:p w:rsidR="00D92620" w:rsidRDefault="00D92620" w:rsidP="00D92620">
      <w:pPr>
        <w:pStyle w:val="Paragraphedeliste"/>
        <w:numPr>
          <w:ilvl w:val="0"/>
          <w:numId w:val="30"/>
        </w:numPr>
      </w:pPr>
      <w:r>
        <w:t>Dans le cadre de la mise œuvre de la nouvelle Base recrutement, certaines données seront saisies en paie (pas d’interface prévue)</w:t>
      </w:r>
    </w:p>
    <w:p w:rsidR="00D92620" w:rsidRPr="007B228B" w:rsidRDefault="00D92620" w:rsidP="009D4CE3">
      <w:pPr>
        <w:pStyle w:val="Paragraphedeliste"/>
        <w:numPr>
          <w:ilvl w:val="0"/>
          <w:numId w:val="30"/>
        </w:numPr>
        <w:sectPr w:rsidR="00D92620" w:rsidRPr="007B228B" w:rsidSect="000D551B">
          <w:pgSz w:w="11900" w:h="16820"/>
          <w:pgMar w:top="1276" w:right="1440" w:bottom="1440" w:left="1440" w:header="567" w:footer="154" w:gutter="0"/>
          <w:cols w:space="708"/>
          <w:docGrid w:linePitch="360"/>
        </w:sectPr>
      </w:pPr>
      <w:r>
        <w:t xml:space="preserve">Les résultats de la requête actuelle </w:t>
      </w:r>
      <w:r w:rsidR="006C1974">
        <w:t>devront</w:t>
      </w:r>
      <w:r>
        <w:t xml:space="preserve"> être </w:t>
      </w:r>
      <w:r w:rsidR="006C1974">
        <w:t>revus</w:t>
      </w:r>
      <w:r>
        <w:t xml:space="preserve"> afin de ne conserver que les données nécessaires et indispensables et le format du résultat de la requête devra permettre d’optimiser la saisie en paie</w:t>
      </w:r>
    </w:p>
    <w:p w:rsidR="004F3F44" w:rsidRDefault="004F3F44" w:rsidP="00B91B2D">
      <w:pPr>
        <w:jc w:val="both"/>
        <w:rPr>
          <w:rFonts w:ascii="Arial" w:hAnsi="Arial" w:cs="Arial"/>
        </w:rPr>
      </w:pPr>
    </w:p>
    <w:p w:rsidR="004F3F44" w:rsidRDefault="004F3F44" w:rsidP="004F3F44">
      <w:pPr>
        <w:pStyle w:val="Titre1"/>
        <w:jc w:val="both"/>
        <w:rPr>
          <w:rFonts w:ascii="Arial" w:hAnsi="Arial" w:cs="Arial"/>
          <w:szCs w:val="24"/>
        </w:rPr>
      </w:pPr>
      <w:bookmarkStart w:id="8" w:name="_Toc353968720"/>
      <w:r>
        <w:rPr>
          <w:rFonts w:ascii="Arial" w:hAnsi="Arial" w:cs="Arial"/>
          <w:szCs w:val="24"/>
        </w:rPr>
        <w:t>ANNEXES</w:t>
      </w:r>
      <w:bookmarkEnd w:id="8"/>
    </w:p>
    <w:p w:rsidR="004F3F44" w:rsidRDefault="004F3F44" w:rsidP="00A563F6">
      <w:pPr>
        <w:jc w:val="both"/>
        <w:rPr>
          <w:rFonts w:ascii="Arial" w:hAnsi="Arial" w:cs="Arial"/>
        </w:rPr>
      </w:pPr>
    </w:p>
    <w:p w:rsidR="004F3F44" w:rsidRDefault="004F3F44" w:rsidP="00A563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Documents de référence :</w:t>
      </w:r>
    </w:p>
    <w:p w:rsidR="004F3F44" w:rsidRDefault="004F3F44" w:rsidP="00A563F6">
      <w:pPr>
        <w:jc w:val="both"/>
        <w:rPr>
          <w:rFonts w:ascii="Arial" w:hAnsi="Arial" w:cs="Arial"/>
        </w:rPr>
      </w:pPr>
    </w:p>
    <w:p w:rsidR="004F3F44" w:rsidRDefault="004F3F44" w:rsidP="005769C7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</w:rPr>
      </w:pPr>
      <w:r w:rsidRPr="004F3F44">
        <w:rPr>
          <w:rFonts w:ascii="Arial" w:hAnsi="Arial" w:cs="Arial"/>
        </w:rPr>
        <w:t>Dossier de Spécifications Pré recrutement DRH</w:t>
      </w:r>
      <w:r>
        <w:rPr>
          <w:rFonts w:ascii="Arial" w:hAnsi="Arial" w:cs="Arial"/>
        </w:rPr>
        <w:t>.doc</w:t>
      </w:r>
    </w:p>
    <w:p w:rsidR="004F3F44" w:rsidRPr="004F3F44" w:rsidRDefault="004F3F44" w:rsidP="005769C7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</w:rPr>
      </w:pPr>
      <w:r w:rsidRPr="004F3F44">
        <w:rPr>
          <w:rFonts w:ascii="Arial" w:hAnsi="Arial" w:cs="Arial"/>
        </w:rPr>
        <w:t>présentationaccess RECOLTE.PPT</w:t>
      </w:r>
    </w:p>
    <w:p w:rsidR="004F3F44" w:rsidRPr="007E76EC" w:rsidRDefault="004F3F44" w:rsidP="00A563F6">
      <w:pPr>
        <w:jc w:val="both"/>
        <w:rPr>
          <w:rFonts w:ascii="Arial" w:hAnsi="Arial" w:cs="Arial"/>
        </w:rPr>
      </w:pPr>
    </w:p>
    <w:sectPr w:rsidR="004F3F44" w:rsidRPr="007E76EC" w:rsidSect="000D551B">
      <w:pgSz w:w="11900" w:h="16820"/>
      <w:pgMar w:top="1276" w:right="1440" w:bottom="1440" w:left="1440" w:header="567" w:footer="1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2CC" w:rsidRDefault="00FB72CC" w:rsidP="00C84B1B">
      <w:r>
        <w:separator/>
      </w:r>
    </w:p>
  </w:endnote>
  <w:endnote w:type="continuationSeparator" w:id="0">
    <w:p w:rsidR="00FB72CC" w:rsidRDefault="00FB72CC" w:rsidP="00C8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351"/>
      <w:gridCol w:w="8377"/>
    </w:tblGrid>
    <w:tr w:rsidR="00411A65" w:rsidRPr="0025191F" w:rsidTr="002E5F80">
      <w:tc>
        <w:tcPr>
          <w:tcW w:w="201" w:type="pct"/>
          <w:tcBorders>
            <w:bottom w:val="nil"/>
            <w:right w:val="single" w:sz="4" w:space="0" w:color="BFBFBF"/>
          </w:tcBorders>
        </w:tcPr>
        <w:p w:rsidR="00411A65" w:rsidRDefault="00411A6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411A65" w:rsidRDefault="00411A65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</w:rPr>
              <w:alias w:val="Titre"/>
              <w:id w:val="1207141989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Tapez le titre du document</w:t>
              </w:r>
            </w:sdtContent>
          </w:sdt>
        </w:p>
      </w:tc>
    </w:tr>
  </w:tbl>
  <w:p w:rsidR="00411A65" w:rsidRDefault="00411A65" w:rsidP="00823FC5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543683"/>
      <w:docPartObj>
        <w:docPartGallery w:val="Page Numbers (Bottom of Page)"/>
        <w:docPartUnique/>
      </w:docPartObj>
    </w:sdtPr>
    <w:sdtContent>
      <w:p w:rsidR="00411A65" w:rsidRDefault="00411A65">
        <w:pPr>
          <w:pStyle w:val="Pieddepage"/>
          <w:jc w:val="right"/>
        </w:pPr>
        <w:fldSimple w:instr=" PAGE   \* MERGEFORMAT ">
          <w:r w:rsidR="006C1974">
            <w:rPr>
              <w:noProof/>
            </w:rPr>
            <w:t>17</w:t>
          </w:r>
        </w:fldSimple>
      </w:p>
    </w:sdtContent>
  </w:sdt>
  <w:p w:rsidR="00411A65" w:rsidRDefault="00411A65" w:rsidP="00FF7896">
    <w:pPr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2CC" w:rsidRDefault="00FB72CC" w:rsidP="00C84B1B">
      <w:r>
        <w:separator/>
      </w:r>
    </w:p>
  </w:footnote>
  <w:footnote w:type="continuationSeparator" w:id="0">
    <w:p w:rsidR="00FB72CC" w:rsidRDefault="00FB72CC" w:rsidP="00C8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A65" w:rsidRDefault="00411A65" w:rsidP="00DD3D24">
    <w:pPr>
      <w:jc w:val="both"/>
    </w:pPr>
    <w:r>
      <w:rPr>
        <w:noProof/>
        <w:lang w:val="en-US" w:eastAsia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438785</wp:posOffset>
          </wp:positionH>
          <wp:positionV relativeFrom="paragraph">
            <wp:posOffset>-205740</wp:posOffset>
          </wp:positionV>
          <wp:extent cx="1198880" cy="748030"/>
          <wp:effectExtent l="0" t="0" r="0" b="0"/>
          <wp:wrapNone/>
          <wp:docPr id="13" name="Image 12" descr="L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SH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888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5184816</wp:posOffset>
          </wp:positionH>
          <wp:positionV relativeFrom="paragraph">
            <wp:posOffset>-205665</wp:posOffset>
          </wp:positionV>
          <wp:extent cx="954727" cy="558140"/>
          <wp:effectExtent l="19050" t="0" r="0" b="0"/>
          <wp:wrapNone/>
          <wp:docPr id="1" name="Image 0" descr="logo Cs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s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4727" cy="5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72CDC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-198120</wp:posOffset>
          </wp:positionV>
          <wp:extent cx="981075" cy="657225"/>
          <wp:effectExtent l="19050" t="0" r="9525" b="0"/>
          <wp:wrapNone/>
          <wp:docPr id="11" name="Image 10" descr="LA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P.JP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107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</w:p>
  <w:p w:rsidR="00411A65" w:rsidRDefault="00411A65">
    <w:r>
      <w:tab/>
    </w:r>
  </w:p>
  <w:p w:rsidR="00411A65" w:rsidRDefault="00411A65"/>
  <w:p w:rsidR="00411A65" w:rsidRPr="00C72CDC" w:rsidRDefault="00411A65">
    <w:pPr>
      <w:rPr>
        <w:sz w:val="16"/>
        <w:szCs w:val="16"/>
      </w:rPr>
    </w:pPr>
  </w:p>
  <w:p w:rsidR="00411A65" w:rsidRDefault="00411A65">
    <w:r w:rsidRPr="00C41112">
      <w:rPr>
        <w:noProof/>
      </w:rPr>
      <w:pict>
        <v:line id="Connecteur droit 5" o:spid="_x0000_s2049" style="position:absolute;z-index:251659264;visibility:visible;mso-width-relative:margin" from="0,4.75pt" to="486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" strokecolor="maroon" strokeweight=".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A65" w:rsidRDefault="00411A65" w:rsidP="00DD3D24">
    <w:pPr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</w:p>
  <w:p w:rsidR="00411A65" w:rsidRDefault="00411A65" w:rsidP="002F79AD">
    <w:pPr>
      <w:tabs>
        <w:tab w:val="left" w:pos="709"/>
        <w:tab w:val="center" w:pos="4510"/>
      </w:tabs>
    </w:pPr>
    <w:r>
      <w:tab/>
    </w:r>
    <w:r>
      <w:tab/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590550</wp:posOffset>
          </wp:positionH>
          <wp:positionV relativeFrom="paragraph">
            <wp:posOffset>-215900</wp:posOffset>
          </wp:positionV>
          <wp:extent cx="1200150" cy="752475"/>
          <wp:effectExtent l="0" t="0" r="0" b="0"/>
          <wp:wrapNone/>
          <wp:docPr id="9" name="Image 12" descr="L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SH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888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-215900</wp:posOffset>
          </wp:positionV>
          <wp:extent cx="952500" cy="561975"/>
          <wp:effectExtent l="19050" t="0" r="0" b="0"/>
          <wp:wrapNone/>
          <wp:docPr id="10" name="Image 0" descr="logo Cs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s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4727" cy="5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72CDC"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-206375</wp:posOffset>
          </wp:positionV>
          <wp:extent cx="981075" cy="657225"/>
          <wp:effectExtent l="19050" t="0" r="9525" b="0"/>
          <wp:wrapNone/>
          <wp:docPr id="14" name="Image 10" descr="LA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P.JP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107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1A65" w:rsidRDefault="00411A65"/>
  <w:p w:rsidR="00411A65" w:rsidRPr="00C72CDC" w:rsidRDefault="00411A65">
    <w:pPr>
      <w:rPr>
        <w:sz w:val="16"/>
        <w:szCs w:val="16"/>
      </w:rPr>
    </w:pPr>
  </w:p>
  <w:p w:rsidR="00411A65" w:rsidRDefault="00411A65">
    <w:r w:rsidRPr="00C41112">
      <w:rPr>
        <w:noProof/>
      </w:rPr>
      <w:pict>
        <v:line id="_x0000_s2051" style="position:absolute;z-index:251666432;visibility:visible;mso-width-relative:margin" from="0,4.75pt" to="486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" strokecolor="maroon" strokeweight="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B50"/>
    <w:multiLevelType w:val="hybridMultilevel"/>
    <w:tmpl w:val="BDA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626C"/>
    <w:multiLevelType w:val="hybridMultilevel"/>
    <w:tmpl w:val="3B28E44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A22EA8"/>
    <w:multiLevelType w:val="hybridMultilevel"/>
    <w:tmpl w:val="407A04A6"/>
    <w:lvl w:ilvl="0" w:tplc="5226D8F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F2714"/>
    <w:multiLevelType w:val="hybridMultilevel"/>
    <w:tmpl w:val="29027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E1C34"/>
    <w:multiLevelType w:val="hybridMultilevel"/>
    <w:tmpl w:val="6096E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078A6"/>
    <w:multiLevelType w:val="hybridMultilevel"/>
    <w:tmpl w:val="6F30F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17D90"/>
    <w:multiLevelType w:val="hybridMultilevel"/>
    <w:tmpl w:val="BA689A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5C52D8F"/>
    <w:multiLevelType w:val="hybridMultilevel"/>
    <w:tmpl w:val="ABA2F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2112C"/>
    <w:multiLevelType w:val="hybridMultilevel"/>
    <w:tmpl w:val="0232B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258"/>
    <w:multiLevelType w:val="hybridMultilevel"/>
    <w:tmpl w:val="4F98C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041863"/>
    <w:multiLevelType w:val="hybridMultilevel"/>
    <w:tmpl w:val="A680E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035990"/>
    <w:multiLevelType w:val="hybridMultilevel"/>
    <w:tmpl w:val="7694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3229B"/>
    <w:multiLevelType w:val="hybridMultilevel"/>
    <w:tmpl w:val="29027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F0F17"/>
    <w:multiLevelType w:val="hybridMultilevel"/>
    <w:tmpl w:val="DA6CFA92"/>
    <w:lvl w:ilvl="0" w:tplc="B4F0E1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43855"/>
    <w:multiLevelType w:val="hybridMultilevel"/>
    <w:tmpl w:val="5658CA14"/>
    <w:lvl w:ilvl="0" w:tplc="1BDC1CE0">
      <w:start w:val="1"/>
      <w:numFmt w:val="decimal"/>
      <w:pStyle w:val="Titre6"/>
      <w:lvlText w:val="%1."/>
      <w:lvlJc w:val="left"/>
      <w:pPr>
        <w:ind w:left="170" w:hanging="57"/>
      </w:pPr>
      <w:rPr>
        <w:rFonts w:ascii="Helvetica" w:hAnsi="Helvetica" w:hint="default"/>
        <w:b/>
        <w:bCs/>
        <w:i w:val="0"/>
        <w:iCs w:val="0"/>
        <w:color w:val="851E32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E6F38"/>
    <w:multiLevelType w:val="hybridMultilevel"/>
    <w:tmpl w:val="090694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443452C"/>
    <w:multiLevelType w:val="hybridMultilevel"/>
    <w:tmpl w:val="F402A5D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6832AEF"/>
    <w:multiLevelType w:val="hybridMultilevel"/>
    <w:tmpl w:val="BE2E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61A9A"/>
    <w:multiLevelType w:val="hybridMultilevel"/>
    <w:tmpl w:val="92D4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00109"/>
    <w:multiLevelType w:val="hybridMultilevel"/>
    <w:tmpl w:val="01B84414"/>
    <w:lvl w:ilvl="0" w:tplc="88FA3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56149"/>
    <w:multiLevelType w:val="hybridMultilevel"/>
    <w:tmpl w:val="CDCA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648C9"/>
    <w:multiLevelType w:val="hybridMultilevel"/>
    <w:tmpl w:val="9648AF12"/>
    <w:lvl w:ilvl="0" w:tplc="F710C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52A04"/>
    <w:multiLevelType w:val="hybridMultilevel"/>
    <w:tmpl w:val="6096E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512FC"/>
    <w:multiLevelType w:val="hybridMultilevel"/>
    <w:tmpl w:val="390E1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D91BE7"/>
    <w:multiLevelType w:val="hybridMultilevel"/>
    <w:tmpl w:val="6A8CF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336EC4"/>
    <w:multiLevelType w:val="hybridMultilevel"/>
    <w:tmpl w:val="19D8EB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C23379B"/>
    <w:multiLevelType w:val="hybridMultilevel"/>
    <w:tmpl w:val="295E49F0"/>
    <w:lvl w:ilvl="0" w:tplc="6C1CDD08">
      <w:start w:val="10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D25C5"/>
    <w:multiLevelType w:val="hybridMultilevel"/>
    <w:tmpl w:val="18BC35A6"/>
    <w:lvl w:ilvl="0" w:tplc="6DDE7A3A">
      <w:start w:val="1"/>
      <w:numFmt w:val="bullet"/>
      <w:pStyle w:val="Titre5"/>
      <w:lvlText w:val="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color w:val="851E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3958E5"/>
    <w:multiLevelType w:val="hybridMultilevel"/>
    <w:tmpl w:val="5C3499AC"/>
    <w:lvl w:ilvl="0" w:tplc="02BAF424">
      <w:start w:val="1"/>
      <w:numFmt w:val="decimal"/>
      <w:pStyle w:val="Titre7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80CF6"/>
    <w:multiLevelType w:val="hybridMultilevel"/>
    <w:tmpl w:val="B158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8"/>
  </w:num>
  <w:num w:numId="4">
    <w:abstractNumId w:val="6"/>
  </w:num>
  <w:num w:numId="5">
    <w:abstractNumId w:val="16"/>
  </w:num>
  <w:num w:numId="6">
    <w:abstractNumId w:val="15"/>
  </w:num>
  <w:num w:numId="7">
    <w:abstractNumId w:val="3"/>
  </w:num>
  <w:num w:numId="8">
    <w:abstractNumId w:val="25"/>
  </w:num>
  <w:num w:numId="9">
    <w:abstractNumId w:val="23"/>
  </w:num>
  <w:num w:numId="10">
    <w:abstractNumId w:val="1"/>
  </w:num>
  <w:num w:numId="11">
    <w:abstractNumId w:val="9"/>
  </w:num>
  <w:num w:numId="12">
    <w:abstractNumId w:val="24"/>
  </w:num>
  <w:num w:numId="13">
    <w:abstractNumId w:val="12"/>
  </w:num>
  <w:num w:numId="14">
    <w:abstractNumId w:val="0"/>
  </w:num>
  <w:num w:numId="15">
    <w:abstractNumId w:val="10"/>
  </w:num>
  <w:num w:numId="16">
    <w:abstractNumId w:val="19"/>
  </w:num>
  <w:num w:numId="17">
    <w:abstractNumId w:val="26"/>
  </w:num>
  <w:num w:numId="18">
    <w:abstractNumId w:val="18"/>
  </w:num>
  <w:num w:numId="19">
    <w:abstractNumId w:val="29"/>
  </w:num>
  <w:num w:numId="20">
    <w:abstractNumId w:val="21"/>
  </w:num>
  <w:num w:numId="21">
    <w:abstractNumId w:val="13"/>
  </w:num>
  <w:num w:numId="22">
    <w:abstractNumId w:val="8"/>
  </w:num>
  <w:num w:numId="23">
    <w:abstractNumId w:val="2"/>
  </w:num>
  <w:num w:numId="24">
    <w:abstractNumId w:val="7"/>
  </w:num>
  <w:num w:numId="25">
    <w:abstractNumId w:val="17"/>
  </w:num>
  <w:num w:numId="26">
    <w:abstractNumId w:val="11"/>
  </w:num>
  <w:num w:numId="27">
    <w:abstractNumId w:val="5"/>
  </w:num>
  <w:num w:numId="28">
    <w:abstractNumId w:val="4"/>
  </w:num>
  <w:num w:numId="29">
    <w:abstractNumId w:val="22"/>
  </w:num>
  <w:num w:numId="30">
    <w:abstractNumId w:val="20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1F08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73868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2118"/>
    <w:rsid w:val="00003195"/>
    <w:rsid w:val="00005402"/>
    <w:rsid w:val="00014CF5"/>
    <w:rsid w:val="00021426"/>
    <w:rsid w:val="00025EF7"/>
    <w:rsid w:val="0002701B"/>
    <w:rsid w:val="00027E5B"/>
    <w:rsid w:val="00032851"/>
    <w:rsid w:val="0003656A"/>
    <w:rsid w:val="000467B6"/>
    <w:rsid w:val="000472E3"/>
    <w:rsid w:val="000513C9"/>
    <w:rsid w:val="000527ED"/>
    <w:rsid w:val="00054A87"/>
    <w:rsid w:val="000555E3"/>
    <w:rsid w:val="000562F2"/>
    <w:rsid w:val="0006425E"/>
    <w:rsid w:val="00070A54"/>
    <w:rsid w:val="00074F5F"/>
    <w:rsid w:val="0007740B"/>
    <w:rsid w:val="00082A24"/>
    <w:rsid w:val="00083F4B"/>
    <w:rsid w:val="00090706"/>
    <w:rsid w:val="0009296C"/>
    <w:rsid w:val="00096430"/>
    <w:rsid w:val="00097283"/>
    <w:rsid w:val="000A0E0E"/>
    <w:rsid w:val="000A29BC"/>
    <w:rsid w:val="000A52BA"/>
    <w:rsid w:val="000B34BE"/>
    <w:rsid w:val="000C2757"/>
    <w:rsid w:val="000C3AA0"/>
    <w:rsid w:val="000C4242"/>
    <w:rsid w:val="000C4E94"/>
    <w:rsid w:val="000D02F6"/>
    <w:rsid w:val="000D1FD0"/>
    <w:rsid w:val="000D551B"/>
    <w:rsid w:val="000D623E"/>
    <w:rsid w:val="000D6BD8"/>
    <w:rsid w:val="000E0DFC"/>
    <w:rsid w:val="000E2A7A"/>
    <w:rsid w:val="000E71A4"/>
    <w:rsid w:val="000F0261"/>
    <w:rsid w:val="000F3B6A"/>
    <w:rsid w:val="000F450C"/>
    <w:rsid w:val="000F52D9"/>
    <w:rsid w:val="000F59FC"/>
    <w:rsid w:val="000F6EB4"/>
    <w:rsid w:val="001050A3"/>
    <w:rsid w:val="0010588E"/>
    <w:rsid w:val="00107049"/>
    <w:rsid w:val="0010776A"/>
    <w:rsid w:val="00113571"/>
    <w:rsid w:val="00113F94"/>
    <w:rsid w:val="00115E8B"/>
    <w:rsid w:val="00122F0A"/>
    <w:rsid w:val="0013024F"/>
    <w:rsid w:val="00130527"/>
    <w:rsid w:val="0013119E"/>
    <w:rsid w:val="00133C59"/>
    <w:rsid w:val="00133F55"/>
    <w:rsid w:val="001351A3"/>
    <w:rsid w:val="00135B52"/>
    <w:rsid w:val="00137795"/>
    <w:rsid w:val="00142D46"/>
    <w:rsid w:val="00143E33"/>
    <w:rsid w:val="00147887"/>
    <w:rsid w:val="00153642"/>
    <w:rsid w:val="0015407D"/>
    <w:rsid w:val="00157B9B"/>
    <w:rsid w:val="0016385A"/>
    <w:rsid w:val="001648F8"/>
    <w:rsid w:val="00166061"/>
    <w:rsid w:val="00171E0B"/>
    <w:rsid w:val="00171E51"/>
    <w:rsid w:val="001818FC"/>
    <w:rsid w:val="00181D1E"/>
    <w:rsid w:val="00182094"/>
    <w:rsid w:val="001856E5"/>
    <w:rsid w:val="00186F7A"/>
    <w:rsid w:val="001878EA"/>
    <w:rsid w:val="00190FCF"/>
    <w:rsid w:val="0019430B"/>
    <w:rsid w:val="00196125"/>
    <w:rsid w:val="001A0F8F"/>
    <w:rsid w:val="001A294D"/>
    <w:rsid w:val="001A5B45"/>
    <w:rsid w:val="001A7655"/>
    <w:rsid w:val="001B00E6"/>
    <w:rsid w:val="001B0C92"/>
    <w:rsid w:val="001B182C"/>
    <w:rsid w:val="001B3BA8"/>
    <w:rsid w:val="001B6DD4"/>
    <w:rsid w:val="001B795A"/>
    <w:rsid w:val="001C0FB9"/>
    <w:rsid w:val="001C2BA5"/>
    <w:rsid w:val="001C2BE1"/>
    <w:rsid w:val="001D0FDE"/>
    <w:rsid w:val="001D353B"/>
    <w:rsid w:val="001D57F4"/>
    <w:rsid w:val="001E1C2B"/>
    <w:rsid w:val="001E4A09"/>
    <w:rsid w:val="001F1F80"/>
    <w:rsid w:val="00204607"/>
    <w:rsid w:val="002048BB"/>
    <w:rsid w:val="00213EA5"/>
    <w:rsid w:val="00214EDA"/>
    <w:rsid w:val="002163CD"/>
    <w:rsid w:val="00220021"/>
    <w:rsid w:val="002233C8"/>
    <w:rsid w:val="00224B89"/>
    <w:rsid w:val="00227A89"/>
    <w:rsid w:val="0023163F"/>
    <w:rsid w:val="00232234"/>
    <w:rsid w:val="002344D5"/>
    <w:rsid w:val="002348BE"/>
    <w:rsid w:val="00234AEE"/>
    <w:rsid w:val="002363BD"/>
    <w:rsid w:val="0024775C"/>
    <w:rsid w:val="00247F69"/>
    <w:rsid w:val="002503D5"/>
    <w:rsid w:val="002505F8"/>
    <w:rsid w:val="002539A6"/>
    <w:rsid w:val="00255A4B"/>
    <w:rsid w:val="0026023F"/>
    <w:rsid w:val="00264AAF"/>
    <w:rsid w:val="00272327"/>
    <w:rsid w:val="0027287E"/>
    <w:rsid w:val="0027606D"/>
    <w:rsid w:val="00276BEB"/>
    <w:rsid w:val="00277CE9"/>
    <w:rsid w:val="00284C3B"/>
    <w:rsid w:val="00286991"/>
    <w:rsid w:val="00291666"/>
    <w:rsid w:val="0029203A"/>
    <w:rsid w:val="002945D9"/>
    <w:rsid w:val="002A28A6"/>
    <w:rsid w:val="002B0E20"/>
    <w:rsid w:val="002C3728"/>
    <w:rsid w:val="002C424D"/>
    <w:rsid w:val="002C4327"/>
    <w:rsid w:val="002C461D"/>
    <w:rsid w:val="002D04B1"/>
    <w:rsid w:val="002D139A"/>
    <w:rsid w:val="002D6226"/>
    <w:rsid w:val="002E0DCB"/>
    <w:rsid w:val="002E5F80"/>
    <w:rsid w:val="002E6409"/>
    <w:rsid w:val="002E6857"/>
    <w:rsid w:val="002E77C2"/>
    <w:rsid w:val="002F02D6"/>
    <w:rsid w:val="002F2982"/>
    <w:rsid w:val="002F4618"/>
    <w:rsid w:val="002F79AD"/>
    <w:rsid w:val="00301A4D"/>
    <w:rsid w:val="0030245A"/>
    <w:rsid w:val="00304B73"/>
    <w:rsid w:val="003121B2"/>
    <w:rsid w:val="00313BF6"/>
    <w:rsid w:val="00313EB0"/>
    <w:rsid w:val="003149D1"/>
    <w:rsid w:val="00315251"/>
    <w:rsid w:val="00315970"/>
    <w:rsid w:val="00323C84"/>
    <w:rsid w:val="0033200C"/>
    <w:rsid w:val="00333561"/>
    <w:rsid w:val="00341630"/>
    <w:rsid w:val="00346988"/>
    <w:rsid w:val="00347361"/>
    <w:rsid w:val="0035060D"/>
    <w:rsid w:val="003534DA"/>
    <w:rsid w:val="00355E05"/>
    <w:rsid w:val="00361BE1"/>
    <w:rsid w:val="00362A89"/>
    <w:rsid w:val="00367845"/>
    <w:rsid w:val="0037467B"/>
    <w:rsid w:val="00375C52"/>
    <w:rsid w:val="00376C8E"/>
    <w:rsid w:val="003817C4"/>
    <w:rsid w:val="00383A0C"/>
    <w:rsid w:val="00385259"/>
    <w:rsid w:val="00387CF0"/>
    <w:rsid w:val="0039178E"/>
    <w:rsid w:val="00392216"/>
    <w:rsid w:val="00396C7C"/>
    <w:rsid w:val="003A0DE4"/>
    <w:rsid w:val="003A1125"/>
    <w:rsid w:val="003A16EA"/>
    <w:rsid w:val="003A2A71"/>
    <w:rsid w:val="003A2BE0"/>
    <w:rsid w:val="003B2B9F"/>
    <w:rsid w:val="003B3A3B"/>
    <w:rsid w:val="003B5155"/>
    <w:rsid w:val="003B58DA"/>
    <w:rsid w:val="003C4D1B"/>
    <w:rsid w:val="003D3564"/>
    <w:rsid w:val="003D41AF"/>
    <w:rsid w:val="003D78FA"/>
    <w:rsid w:val="003E0881"/>
    <w:rsid w:val="003E2077"/>
    <w:rsid w:val="003E289C"/>
    <w:rsid w:val="003E6E5B"/>
    <w:rsid w:val="003F7500"/>
    <w:rsid w:val="003F7DE7"/>
    <w:rsid w:val="00401AF9"/>
    <w:rsid w:val="0040325C"/>
    <w:rsid w:val="00406337"/>
    <w:rsid w:val="00411283"/>
    <w:rsid w:val="00411A65"/>
    <w:rsid w:val="004156B0"/>
    <w:rsid w:val="004219EE"/>
    <w:rsid w:val="0042224D"/>
    <w:rsid w:val="004263CE"/>
    <w:rsid w:val="004277EA"/>
    <w:rsid w:val="00427A0E"/>
    <w:rsid w:val="00431757"/>
    <w:rsid w:val="0043739A"/>
    <w:rsid w:val="004373C4"/>
    <w:rsid w:val="00437C7E"/>
    <w:rsid w:val="004404A6"/>
    <w:rsid w:val="00444641"/>
    <w:rsid w:val="00446C5D"/>
    <w:rsid w:val="00447E3B"/>
    <w:rsid w:val="0045202E"/>
    <w:rsid w:val="00457141"/>
    <w:rsid w:val="00463A61"/>
    <w:rsid w:val="00465500"/>
    <w:rsid w:val="004735B5"/>
    <w:rsid w:val="004778C4"/>
    <w:rsid w:val="00477C2D"/>
    <w:rsid w:val="004947F6"/>
    <w:rsid w:val="004968F6"/>
    <w:rsid w:val="00496BB3"/>
    <w:rsid w:val="004A2C68"/>
    <w:rsid w:val="004A534F"/>
    <w:rsid w:val="004A5EA0"/>
    <w:rsid w:val="004A7218"/>
    <w:rsid w:val="004B1820"/>
    <w:rsid w:val="004B5B63"/>
    <w:rsid w:val="004B6031"/>
    <w:rsid w:val="004B60FA"/>
    <w:rsid w:val="004C0286"/>
    <w:rsid w:val="004C1F22"/>
    <w:rsid w:val="004C2595"/>
    <w:rsid w:val="004C29D0"/>
    <w:rsid w:val="004D2889"/>
    <w:rsid w:val="004D5A9E"/>
    <w:rsid w:val="004E73C3"/>
    <w:rsid w:val="004F29FE"/>
    <w:rsid w:val="004F37CE"/>
    <w:rsid w:val="004F3F44"/>
    <w:rsid w:val="004F5D4D"/>
    <w:rsid w:val="00502F8E"/>
    <w:rsid w:val="005044B9"/>
    <w:rsid w:val="00511A5C"/>
    <w:rsid w:val="0051245E"/>
    <w:rsid w:val="005127EA"/>
    <w:rsid w:val="00512DEB"/>
    <w:rsid w:val="005168E1"/>
    <w:rsid w:val="00521F01"/>
    <w:rsid w:val="00524853"/>
    <w:rsid w:val="00524F40"/>
    <w:rsid w:val="00525B5A"/>
    <w:rsid w:val="00533CE1"/>
    <w:rsid w:val="00544285"/>
    <w:rsid w:val="00545533"/>
    <w:rsid w:val="00550C1D"/>
    <w:rsid w:val="00554838"/>
    <w:rsid w:val="005553FB"/>
    <w:rsid w:val="00561498"/>
    <w:rsid w:val="005670E0"/>
    <w:rsid w:val="00570630"/>
    <w:rsid w:val="005715E5"/>
    <w:rsid w:val="00575862"/>
    <w:rsid w:val="00575F2B"/>
    <w:rsid w:val="005769C7"/>
    <w:rsid w:val="005851D2"/>
    <w:rsid w:val="0058552F"/>
    <w:rsid w:val="00593757"/>
    <w:rsid w:val="005A07D1"/>
    <w:rsid w:val="005A544E"/>
    <w:rsid w:val="005A568A"/>
    <w:rsid w:val="005A574C"/>
    <w:rsid w:val="005B47DD"/>
    <w:rsid w:val="005B4B82"/>
    <w:rsid w:val="005B5218"/>
    <w:rsid w:val="005B6208"/>
    <w:rsid w:val="005C3460"/>
    <w:rsid w:val="005D1399"/>
    <w:rsid w:val="005D1525"/>
    <w:rsid w:val="005D154A"/>
    <w:rsid w:val="005D220F"/>
    <w:rsid w:val="005D3DB8"/>
    <w:rsid w:val="005D4D35"/>
    <w:rsid w:val="005D6427"/>
    <w:rsid w:val="005E1A27"/>
    <w:rsid w:val="005E3115"/>
    <w:rsid w:val="005E494F"/>
    <w:rsid w:val="005E6E47"/>
    <w:rsid w:val="005F1290"/>
    <w:rsid w:val="005F481D"/>
    <w:rsid w:val="00604959"/>
    <w:rsid w:val="00604DD6"/>
    <w:rsid w:val="00604F07"/>
    <w:rsid w:val="006068EC"/>
    <w:rsid w:val="006073E4"/>
    <w:rsid w:val="006106A7"/>
    <w:rsid w:val="006121B9"/>
    <w:rsid w:val="006128E7"/>
    <w:rsid w:val="00622B0B"/>
    <w:rsid w:val="0062340E"/>
    <w:rsid w:val="00624EA9"/>
    <w:rsid w:val="00625940"/>
    <w:rsid w:val="006269F4"/>
    <w:rsid w:val="00636237"/>
    <w:rsid w:val="006421C3"/>
    <w:rsid w:val="00653897"/>
    <w:rsid w:val="00655B89"/>
    <w:rsid w:val="00657DA4"/>
    <w:rsid w:val="0066020D"/>
    <w:rsid w:val="00663610"/>
    <w:rsid w:val="006658B4"/>
    <w:rsid w:val="006678DC"/>
    <w:rsid w:val="00670831"/>
    <w:rsid w:val="00672732"/>
    <w:rsid w:val="00681F8A"/>
    <w:rsid w:val="0068311C"/>
    <w:rsid w:val="006856B3"/>
    <w:rsid w:val="006864ED"/>
    <w:rsid w:val="00686BA1"/>
    <w:rsid w:val="00687E5E"/>
    <w:rsid w:val="00690446"/>
    <w:rsid w:val="00690823"/>
    <w:rsid w:val="006908E5"/>
    <w:rsid w:val="00690A22"/>
    <w:rsid w:val="00693CF0"/>
    <w:rsid w:val="006A1C05"/>
    <w:rsid w:val="006A22A9"/>
    <w:rsid w:val="006A271A"/>
    <w:rsid w:val="006A7330"/>
    <w:rsid w:val="006B2547"/>
    <w:rsid w:val="006C1974"/>
    <w:rsid w:val="006C675C"/>
    <w:rsid w:val="006C7B3D"/>
    <w:rsid w:val="006D0036"/>
    <w:rsid w:val="006D3F0D"/>
    <w:rsid w:val="006D4F9E"/>
    <w:rsid w:val="006E0165"/>
    <w:rsid w:val="006E1C84"/>
    <w:rsid w:val="006E6E94"/>
    <w:rsid w:val="006E79C9"/>
    <w:rsid w:val="006F0F3F"/>
    <w:rsid w:val="006F1A3E"/>
    <w:rsid w:val="006F5AE3"/>
    <w:rsid w:val="0070044A"/>
    <w:rsid w:val="007029A4"/>
    <w:rsid w:val="007033AA"/>
    <w:rsid w:val="00703F78"/>
    <w:rsid w:val="007041F1"/>
    <w:rsid w:val="00705A5A"/>
    <w:rsid w:val="00715018"/>
    <w:rsid w:val="00715F9B"/>
    <w:rsid w:val="00720EF3"/>
    <w:rsid w:val="007244E3"/>
    <w:rsid w:val="007304E1"/>
    <w:rsid w:val="00731071"/>
    <w:rsid w:val="00732C5E"/>
    <w:rsid w:val="00736BE1"/>
    <w:rsid w:val="00742611"/>
    <w:rsid w:val="007448E9"/>
    <w:rsid w:val="00744A2D"/>
    <w:rsid w:val="00747F1A"/>
    <w:rsid w:val="00750C0F"/>
    <w:rsid w:val="007603BC"/>
    <w:rsid w:val="00772540"/>
    <w:rsid w:val="00772B4D"/>
    <w:rsid w:val="007732A4"/>
    <w:rsid w:val="007779B1"/>
    <w:rsid w:val="00783218"/>
    <w:rsid w:val="0078446E"/>
    <w:rsid w:val="0078453B"/>
    <w:rsid w:val="00784F7E"/>
    <w:rsid w:val="00791543"/>
    <w:rsid w:val="00792A76"/>
    <w:rsid w:val="00797A04"/>
    <w:rsid w:val="007A134B"/>
    <w:rsid w:val="007A1C64"/>
    <w:rsid w:val="007A3998"/>
    <w:rsid w:val="007A3B6E"/>
    <w:rsid w:val="007A4C95"/>
    <w:rsid w:val="007A5F6A"/>
    <w:rsid w:val="007B228B"/>
    <w:rsid w:val="007B2BE5"/>
    <w:rsid w:val="007B4F08"/>
    <w:rsid w:val="007B564E"/>
    <w:rsid w:val="007D48B2"/>
    <w:rsid w:val="007D750B"/>
    <w:rsid w:val="007E142C"/>
    <w:rsid w:val="007E158C"/>
    <w:rsid w:val="007E235E"/>
    <w:rsid w:val="007E6345"/>
    <w:rsid w:val="007E76EC"/>
    <w:rsid w:val="007E77C4"/>
    <w:rsid w:val="007F03E7"/>
    <w:rsid w:val="007F0C28"/>
    <w:rsid w:val="007F1DFE"/>
    <w:rsid w:val="007F77B6"/>
    <w:rsid w:val="0080268C"/>
    <w:rsid w:val="00805A34"/>
    <w:rsid w:val="00813234"/>
    <w:rsid w:val="00813BD7"/>
    <w:rsid w:val="008148C5"/>
    <w:rsid w:val="0082034F"/>
    <w:rsid w:val="00823FC5"/>
    <w:rsid w:val="008277C1"/>
    <w:rsid w:val="0083090D"/>
    <w:rsid w:val="008319E4"/>
    <w:rsid w:val="0083465B"/>
    <w:rsid w:val="008373F1"/>
    <w:rsid w:val="00840D48"/>
    <w:rsid w:val="008421A1"/>
    <w:rsid w:val="008429FF"/>
    <w:rsid w:val="008446D8"/>
    <w:rsid w:val="008453D7"/>
    <w:rsid w:val="00850156"/>
    <w:rsid w:val="008509FA"/>
    <w:rsid w:val="00850F96"/>
    <w:rsid w:val="008547DC"/>
    <w:rsid w:val="00856F8C"/>
    <w:rsid w:val="00857500"/>
    <w:rsid w:val="00862EB4"/>
    <w:rsid w:val="00864753"/>
    <w:rsid w:val="00867161"/>
    <w:rsid w:val="0087219B"/>
    <w:rsid w:val="00880435"/>
    <w:rsid w:val="008804E8"/>
    <w:rsid w:val="008814A0"/>
    <w:rsid w:val="00881D66"/>
    <w:rsid w:val="0088455D"/>
    <w:rsid w:val="008878E2"/>
    <w:rsid w:val="008A2985"/>
    <w:rsid w:val="008A7F0E"/>
    <w:rsid w:val="008C2CED"/>
    <w:rsid w:val="008C4D5A"/>
    <w:rsid w:val="008D1B07"/>
    <w:rsid w:val="008D2118"/>
    <w:rsid w:val="008E6211"/>
    <w:rsid w:val="008F2339"/>
    <w:rsid w:val="008F2C15"/>
    <w:rsid w:val="008F39F5"/>
    <w:rsid w:val="008F555C"/>
    <w:rsid w:val="00902C15"/>
    <w:rsid w:val="009037DE"/>
    <w:rsid w:val="0090507F"/>
    <w:rsid w:val="00905488"/>
    <w:rsid w:val="0090615E"/>
    <w:rsid w:val="0090688C"/>
    <w:rsid w:val="00914CCA"/>
    <w:rsid w:val="00922782"/>
    <w:rsid w:val="00923588"/>
    <w:rsid w:val="00926092"/>
    <w:rsid w:val="009271FF"/>
    <w:rsid w:val="00930B0E"/>
    <w:rsid w:val="00930ED1"/>
    <w:rsid w:val="00931D46"/>
    <w:rsid w:val="0093225E"/>
    <w:rsid w:val="009329D1"/>
    <w:rsid w:val="00934BD6"/>
    <w:rsid w:val="00935968"/>
    <w:rsid w:val="0094171D"/>
    <w:rsid w:val="009517C9"/>
    <w:rsid w:val="00954A98"/>
    <w:rsid w:val="00954AB6"/>
    <w:rsid w:val="0095557F"/>
    <w:rsid w:val="009622CA"/>
    <w:rsid w:val="00964A77"/>
    <w:rsid w:val="0096732C"/>
    <w:rsid w:val="00970A55"/>
    <w:rsid w:val="00976D3C"/>
    <w:rsid w:val="00976DA6"/>
    <w:rsid w:val="009847D5"/>
    <w:rsid w:val="00985C87"/>
    <w:rsid w:val="00994B46"/>
    <w:rsid w:val="009A0489"/>
    <w:rsid w:val="009A1506"/>
    <w:rsid w:val="009A78E9"/>
    <w:rsid w:val="009B2332"/>
    <w:rsid w:val="009B2632"/>
    <w:rsid w:val="009C291D"/>
    <w:rsid w:val="009C4BE7"/>
    <w:rsid w:val="009D044E"/>
    <w:rsid w:val="009D2584"/>
    <w:rsid w:val="009D4CE3"/>
    <w:rsid w:val="009D5E79"/>
    <w:rsid w:val="009E0203"/>
    <w:rsid w:val="009E5086"/>
    <w:rsid w:val="009E6231"/>
    <w:rsid w:val="009E7163"/>
    <w:rsid w:val="009F6312"/>
    <w:rsid w:val="00A109A3"/>
    <w:rsid w:val="00A14ABB"/>
    <w:rsid w:val="00A14ECA"/>
    <w:rsid w:val="00A17771"/>
    <w:rsid w:val="00A17F39"/>
    <w:rsid w:val="00A21161"/>
    <w:rsid w:val="00A22E8B"/>
    <w:rsid w:val="00A30E52"/>
    <w:rsid w:val="00A33DA3"/>
    <w:rsid w:val="00A34FBC"/>
    <w:rsid w:val="00A40D19"/>
    <w:rsid w:val="00A43300"/>
    <w:rsid w:val="00A43F3C"/>
    <w:rsid w:val="00A500FE"/>
    <w:rsid w:val="00A51A92"/>
    <w:rsid w:val="00A52D7F"/>
    <w:rsid w:val="00A5393E"/>
    <w:rsid w:val="00A563F6"/>
    <w:rsid w:val="00A564E9"/>
    <w:rsid w:val="00A56CF3"/>
    <w:rsid w:val="00A56D53"/>
    <w:rsid w:val="00A60C16"/>
    <w:rsid w:val="00A6289D"/>
    <w:rsid w:val="00A66D5E"/>
    <w:rsid w:val="00A71C6A"/>
    <w:rsid w:val="00A72DA8"/>
    <w:rsid w:val="00A73BDC"/>
    <w:rsid w:val="00A73D68"/>
    <w:rsid w:val="00A82F11"/>
    <w:rsid w:val="00A83195"/>
    <w:rsid w:val="00A8731B"/>
    <w:rsid w:val="00A95005"/>
    <w:rsid w:val="00A95EE2"/>
    <w:rsid w:val="00A9620D"/>
    <w:rsid w:val="00A97C30"/>
    <w:rsid w:val="00AB4608"/>
    <w:rsid w:val="00AC217A"/>
    <w:rsid w:val="00AC5B04"/>
    <w:rsid w:val="00AC65BE"/>
    <w:rsid w:val="00AC667D"/>
    <w:rsid w:val="00AD2F14"/>
    <w:rsid w:val="00AD38D6"/>
    <w:rsid w:val="00AD7839"/>
    <w:rsid w:val="00AE04A4"/>
    <w:rsid w:val="00AE6B0A"/>
    <w:rsid w:val="00AF04A3"/>
    <w:rsid w:val="00AF097D"/>
    <w:rsid w:val="00AF2C2D"/>
    <w:rsid w:val="00AF2E76"/>
    <w:rsid w:val="00AF4F05"/>
    <w:rsid w:val="00B100B3"/>
    <w:rsid w:val="00B12AC9"/>
    <w:rsid w:val="00B13DE6"/>
    <w:rsid w:val="00B1648C"/>
    <w:rsid w:val="00B16646"/>
    <w:rsid w:val="00B20AD6"/>
    <w:rsid w:val="00B20F2C"/>
    <w:rsid w:val="00B21CF8"/>
    <w:rsid w:val="00B23B63"/>
    <w:rsid w:val="00B244E2"/>
    <w:rsid w:val="00B26663"/>
    <w:rsid w:val="00B27C8C"/>
    <w:rsid w:val="00B3199E"/>
    <w:rsid w:val="00B411D9"/>
    <w:rsid w:val="00B419C9"/>
    <w:rsid w:val="00B43C89"/>
    <w:rsid w:val="00B44A72"/>
    <w:rsid w:val="00B45EF9"/>
    <w:rsid w:val="00B47A3A"/>
    <w:rsid w:val="00B5065B"/>
    <w:rsid w:val="00B5653E"/>
    <w:rsid w:val="00B56D4A"/>
    <w:rsid w:val="00B56E1E"/>
    <w:rsid w:val="00B575F6"/>
    <w:rsid w:val="00B57C45"/>
    <w:rsid w:val="00B6042D"/>
    <w:rsid w:val="00B709D8"/>
    <w:rsid w:val="00B72ACB"/>
    <w:rsid w:val="00B73F03"/>
    <w:rsid w:val="00B76A91"/>
    <w:rsid w:val="00B805DC"/>
    <w:rsid w:val="00B876BD"/>
    <w:rsid w:val="00B91B2D"/>
    <w:rsid w:val="00B94127"/>
    <w:rsid w:val="00BA0B10"/>
    <w:rsid w:val="00BA6515"/>
    <w:rsid w:val="00BA7451"/>
    <w:rsid w:val="00BA7B32"/>
    <w:rsid w:val="00BD08F5"/>
    <w:rsid w:val="00BD17FE"/>
    <w:rsid w:val="00BD367E"/>
    <w:rsid w:val="00BD3984"/>
    <w:rsid w:val="00BD5742"/>
    <w:rsid w:val="00BE26C0"/>
    <w:rsid w:val="00BE63CA"/>
    <w:rsid w:val="00BF055C"/>
    <w:rsid w:val="00BF12F6"/>
    <w:rsid w:val="00BF250A"/>
    <w:rsid w:val="00BF7879"/>
    <w:rsid w:val="00C01144"/>
    <w:rsid w:val="00C034C8"/>
    <w:rsid w:val="00C03526"/>
    <w:rsid w:val="00C03902"/>
    <w:rsid w:val="00C0574D"/>
    <w:rsid w:val="00C13F87"/>
    <w:rsid w:val="00C1510D"/>
    <w:rsid w:val="00C15343"/>
    <w:rsid w:val="00C1783B"/>
    <w:rsid w:val="00C200F6"/>
    <w:rsid w:val="00C2232F"/>
    <w:rsid w:val="00C23A6A"/>
    <w:rsid w:val="00C26EA8"/>
    <w:rsid w:val="00C274E9"/>
    <w:rsid w:val="00C27C47"/>
    <w:rsid w:val="00C35BA0"/>
    <w:rsid w:val="00C41112"/>
    <w:rsid w:val="00C42824"/>
    <w:rsid w:val="00C439AF"/>
    <w:rsid w:val="00C43A19"/>
    <w:rsid w:val="00C463C1"/>
    <w:rsid w:val="00C5123D"/>
    <w:rsid w:val="00C537CB"/>
    <w:rsid w:val="00C546AE"/>
    <w:rsid w:val="00C54CDB"/>
    <w:rsid w:val="00C56085"/>
    <w:rsid w:val="00C6275B"/>
    <w:rsid w:val="00C7199C"/>
    <w:rsid w:val="00C71B92"/>
    <w:rsid w:val="00C71C89"/>
    <w:rsid w:val="00C72CDC"/>
    <w:rsid w:val="00C760C1"/>
    <w:rsid w:val="00C80352"/>
    <w:rsid w:val="00C838A4"/>
    <w:rsid w:val="00C84B1B"/>
    <w:rsid w:val="00C85E65"/>
    <w:rsid w:val="00C97447"/>
    <w:rsid w:val="00C97891"/>
    <w:rsid w:val="00CA02E1"/>
    <w:rsid w:val="00CA0FEF"/>
    <w:rsid w:val="00CA39A0"/>
    <w:rsid w:val="00CA5C0E"/>
    <w:rsid w:val="00CA6377"/>
    <w:rsid w:val="00CA7D45"/>
    <w:rsid w:val="00CB498E"/>
    <w:rsid w:val="00CB4EE0"/>
    <w:rsid w:val="00CB5816"/>
    <w:rsid w:val="00CB61EA"/>
    <w:rsid w:val="00CB6566"/>
    <w:rsid w:val="00CB6F6F"/>
    <w:rsid w:val="00CC43AD"/>
    <w:rsid w:val="00CC5BDD"/>
    <w:rsid w:val="00CC6038"/>
    <w:rsid w:val="00CC7011"/>
    <w:rsid w:val="00CC7EC7"/>
    <w:rsid w:val="00CD0CC9"/>
    <w:rsid w:val="00CD2F0F"/>
    <w:rsid w:val="00CD343C"/>
    <w:rsid w:val="00CD5236"/>
    <w:rsid w:val="00CE1718"/>
    <w:rsid w:val="00CE5889"/>
    <w:rsid w:val="00CF46ED"/>
    <w:rsid w:val="00CF4780"/>
    <w:rsid w:val="00CF5B9F"/>
    <w:rsid w:val="00CF5F83"/>
    <w:rsid w:val="00D01ED9"/>
    <w:rsid w:val="00D030E4"/>
    <w:rsid w:val="00D03C2A"/>
    <w:rsid w:val="00D0531D"/>
    <w:rsid w:val="00D0595F"/>
    <w:rsid w:val="00D062B6"/>
    <w:rsid w:val="00D1011F"/>
    <w:rsid w:val="00D10732"/>
    <w:rsid w:val="00D1109A"/>
    <w:rsid w:val="00D24638"/>
    <w:rsid w:val="00D25CC0"/>
    <w:rsid w:val="00D33282"/>
    <w:rsid w:val="00D41767"/>
    <w:rsid w:val="00D43E18"/>
    <w:rsid w:val="00D4597C"/>
    <w:rsid w:val="00D47141"/>
    <w:rsid w:val="00D471D2"/>
    <w:rsid w:val="00D51B06"/>
    <w:rsid w:val="00D6144E"/>
    <w:rsid w:val="00D65FA5"/>
    <w:rsid w:val="00D669D8"/>
    <w:rsid w:val="00D74B11"/>
    <w:rsid w:val="00D74F7A"/>
    <w:rsid w:val="00D76D7B"/>
    <w:rsid w:val="00D83D27"/>
    <w:rsid w:val="00D87D8C"/>
    <w:rsid w:val="00D92620"/>
    <w:rsid w:val="00D952EF"/>
    <w:rsid w:val="00D95E68"/>
    <w:rsid w:val="00DA13A4"/>
    <w:rsid w:val="00DA1740"/>
    <w:rsid w:val="00DB155C"/>
    <w:rsid w:val="00DC7300"/>
    <w:rsid w:val="00DD33A6"/>
    <w:rsid w:val="00DD3D24"/>
    <w:rsid w:val="00DE2A8C"/>
    <w:rsid w:val="00DE6A9B"/>
    <w:rsid w:val="00DF0575"/>
    <w:rsid w:val="00DF0B4D"/>
    <w:rsid w:val="00DF6477"/>
    <w:rsid w:val="00DF67A0"/>
    <w:rsid w:val="00E063E1"/>
    <w:rsid w:val="00E06EB3"/>
    <w:rsid w:val="00E07703"/>
    <w:rsid w:val="00E116F9"/>
    <w:rsid w:val="00E175C8"/>
    <w:rsid w:val="00E21AC6"/>
    <w:rsid w:val="00E23052"/>
    <w:rsid w:val="00E27FD5"/>
    <w:rsid w:val="00E3100A"/>
    <w:rsid w:val="00E31B3A"/>
    <w:rsid w:val="00E342CA"/>
    <w:rsid w:val="00E4373B"/>
    <w:rsid w:val="00E43F8F"/>
    <w:rsid w:val="00E52F1B"/>
    <w:rsid w:val="00E5754F"/>
    <w:rsid w:val="00E650B2"/>
    <w:rsid w:val="00E7216B"/>
    <w:rsid w:val="00E748AC"/>
    <w:rsid w:val="00E81137"/>
    <w:rsid w:val="00E82B3E"/>
    <w:rsid w:val="00E833B1"/>
    <w:rsid w:val="00E84DC3"/>
    <w:rsid w:val="00EA168D"/>
    <w:rsid w:val="00EA31CD"/>
    <w:rsid w:val="00EC2439"/>
    <w:rsid w:val="00EC6040"/>
    <w:rsid w:val="00ED0006"/>
    <w:rsid w:val="00ED0AAB"/>
    <w:rsid w:val="00ED16AD"/>
    <w:rsid w:val="00EE71DE"/>
    <w:rsid w:val="00EE745E"/>
    <w:rsid w:val="00EF0793"/>
    <w:rsid w:val="00EF5BF0"/>
    <w:rsid w:val="00F05490"/>
    <w:rsid w:val="00F06735"/>
    <w:rsid w:val="00F06785"/>
    <w:rsid w:val="00F114FE"/>
    <w:rsid w:val="00F115E4"/>
    <w:rsid w:val="00F11EE4"/>
    <w:rsid w:val="00F13806"/>
    <w:rsid w:val="00F213BD"/>
    <w:rsid w:val="00F21577"/>
    <w:rsid w:val="00F23219"/>
    <w:rsid w:val="00F238F3"/>
    <w:rsid w:val="00F262B5"/>
    <w:rsid w:val="00F31B9F"/>
    <w:rsid w:val="00F44B5F"/>
    <w:rsid w:val="00F45ABC"/>
    <w:rsid w:val="00F46F69"/>
    <w:rsid w:val="00F505D8"/>
    <w:rsid w:val="00F5264E"/>
    <w:rsid w:val="00F52FF5"/>
    <w:rsid w:val="00F56AD2"/>
    <w:rsid w:val="00F6037B"/>
    <w:rsid w:val="00F60404"/>
    <w:rsid w:val="00F607FA"/>
    <w:rsid w:val="00F63D03"/>
    <w:rsid w:val="00F659BF"/>
    <w:rsid w:val="00F665AC"/>
    <w:rsid w:val="00F671D3"/>
    <w:rsid w:val="00F72FA7"/>
    <w:rsid w:val="00F91077"/>
    <w:rsid w:val="00F9136E"/>
    <w:rsid w:val="00F970F0"/>
    <w:rsid w:val="00FA618A"/>
    <w:rsid w:val="00FA7B0C"/>
    <w:rsid w:val="00FB088B"/>
    <w:rsid w:val="00FB1D07"/>
    <w:rsid w:val="00FB238C"/>
    <w:rsid w:val="00FB3951"/>
    <w:rsid w:val="00FB72CC"/>
    <w:rsid w:val="00FC0706"/>
    <w:rsid w:val="00FC1514"/>
    <w:rsid w:val="00FC2AC7"/>
    <w:rsid w:val="00FC391C"/>
    <w:rsid w:val="00FC79D9"/>
    <w:rsid w:val="00FD1C52"/>
    <w:rsid w:val="00FD27F3"/>
    <w:rsid w:val="00FD4467"/>
    <w:rsid w:val="00FF7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>
      <o:colormru v:ext="edit" colors="#738682"/>
    </o:shapedefaults>
    <o:shapelayout v:ext="edit">
      <o:idmap v:ext="edit" data="1"/>
      <o:rules v:ext="edit">
        <o:r id="V:Rule2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8A"/>
    <w:rPr>
      <w:rFonts w:ascii="Helvetica" w:hAnsi="Helvetica"/>
      <w:sz w:val="22"/>
    </w:rPr>
  </w:style>
  <w:style w:type="paragraph" w:styleId="Titre1">
    <w:name w:val="heading 1"/>
    <w:next w:val="Normal"/>
    <w:link w:val="Titre1Car"/>
    <w:autoRedefine/>
    <w:uiPriority w:val="9"/>
    <w:qFormat/>
    <w:rsid w:val="003A2A71"/>
    <w:pPr>
      <w:keepNext/>
      <w:keepLines/>
      <w:shd w:val="clear" w:color="auto" w:fill="851E32"/>
      <w:spacing w:before="240" w:after="120"/>
      <w:outlineLvl w:val="0"/>
    </w:pPr>
    <w:rPr>
      <w:rFonts w:ascii="Helvetica" w:eastAsiaTheme="majorEastAsia" w:hAnsi="Helvetica" w:cstheme="majorBidi"/>
      <w:bCs/>
      <w:caps/>
      <w:color w:val="FFFFFF" w:themeColor="background1"/>
      <w:szCs w:val="28"/>
    </w:rPr>
  </w:style>
  <w:style w:type="paragraph" w:styleId="Titre2">
    <w:name w:val="heading 2"/>
    <w:next w:val="Normal"/>
    <w:link w:val="Titre2Car"/>
    <w:autoRedefine/>
    <w:uiPriority w:val="9"/>
    <w:unhideWhenUsed/>
    <w:rsid w:val="007A5F6A"/>
    <w:pPr>
      <w:shd w:val="clear" w:color="auto" w:fill="851E32"/>
      <w:spacing w:before="240" w:after="240" w:line="360" w:lineRule="auto"/>
      <w:outlineLvl w:val="1"/>
    </w:pPr>
    <w:rPr>
      <w:rFonts w:ascii="Helvetica" w:eastAsiaTheme="majorEastAsia" w:hAnsi="Helvetica" w:cstheme="majorBidi"/>
      <w:smallCaps/>
      <w:color w:val="FFFFFF" w:themeColor="background1"/>
      <w:sz w:val="28"/>
      <w:szCs w:val="28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3A2A71"/>
    <w:pPr>
      <w:keepNext/>
      <w:keepLines/>
      <w:shd w:val="clear" w:color="auto" w:fill="EEECE1" w:themeFill="background2"/>
      <w:spacing w:before="100" w:beforeAutospacing="1" w:after="240"/>
      <w:jc w:val="right"/>
      <w:outlineLvl w:val="2"/>
    </w:pPr>
    <w:rPr>
      <w:rFonts w:ascii="Helvetica" w:eastAsiaTheme="majorEastAsia" w:hAnsi="Helvetica" w:cstheme="majorBidi"/>
      <w:b/>
      <w:bCs/>
      <w:color w:val="851E32"/>
      <w:sz w:val="22"/>
      <w:szCs w:val="22"/>
    </w:rPr>
  </w:style>
  <w:style w:type="paragraph" w:styleId="Titre4">
    <w:name w:val="heading 4"/>
    <w:next w:val="Normal"/>
    <w:link w:val="Titre4Car"/>
    <w:autoRedefine/>
    <w:uiPriority w:val="9"/>
    <w:unhideWhenUsed/>
    <w:qFormat/>
    <w:rsid w:val="007B564E"/>
    <w:pPr>
      <w:keepNext/>
      <w:keepLines/>
      <w:spacing w:before="200"/>
      <w:jc w:val="center"/>
      <w:outlineLvl w:val="3"/>
    </w:pPr>
    <w:rPr>
      <w:rFonts w:ascii="Helvetica" w:eastAsiaTheme="majorEastAsia" w:hAnsi="Helvetica" w:cstheme="majorBidi"/>
      <w:b/>
      <w:bCs/>
      <w:color w:val="851E32"/>
      <w:sz w:val="22"/>
      <w:szCs w:val="22"/>
    </w:rPr>
  </w:style>
  <w:style w:type="paragraph" w:styleId="Titre5">
    <w:name w:val="heading 5"/>
    <w:next w:val="Normal"/>
    <w:link w:val="Titre5Car"/>
    <w:autoRedefine/>
    <w:uiPriority w:val="9"/>
    <w:unhideWhenUsed/>
    <w:rsid w:val="006D0036"/>
    <w:pPr>
      <w:keepNext/>
      <w:keepLines/>
      <w:numPr>
        <w:numId w:val="1"/>
      </w:numPr>
      <w:spacing w:before="100" w:beforeAutospacing="1"/>
      <w:ind w:left="567" w:hanging="397"/>
      <w:outlineLvl w:val="4"/>
    </w:pPr>
    <w:rPr>
      <w:rFonts w:ascii="Helvetica" w:eastAsiaTheme="majorEastAsia" w:hAnsi="Helvetica" w:cstheme="majorBidi"/>
      <w:sz w:val="22"/>
    </w:rPr>
  </w:style>
  <w:style w:type="paragraph" w:styleId="Titre6">
    <w:name w:val="heading 6"/>
    <w:next w:val="Normal"/>
    <w:link w:val="Titre6Car"/>
    <w:autoRedefine/>
    <w:uiPriority w:val="9"/>
    <w:unhideWhenUsed/>
    <w:qFormat/>
    <w:rsid w:val="00C97891"/>
    <w:pPr>
      <w:keepNext/>
      <w:keepLines/>
      <w:numPr>
        <w:numId w:val="2"/>
      </w:numPr>
      <w:spacing w:line="240" w:lineRule="exact"/>
      <w:ind w:left="227" w:hanging="227"/>
      <w:outlineLvl w:val="5"/>
    </w:pPr>
    <w:rPr>
      <w:rFonts w:ascii="Helvetica" w:eastAsiaTheme="majorEastAsia" w:hAnsi="Helvetica" w:cstheme="majorBidi"/>
      <w:iCs/>
      <w:sz w:val="22"/>
      <w:szCs w:val="22"/>
    </w:rPr>
  </w:style>
  <w:style w:type="paragraph" w:styleId="Titre7">
    <w:name w:val="heading 7"/>
    <w:next w:val="Normal"/>
    <w:link w:val="Titre7Car"/>
    <w:autoRedefine/>
    <w:uiPriority w:val="9"/>
    <w:unhideWhenUsed/>
    <w:qFormat/>
    <w:rsid w:val="00082A24"/>
    <w:pPr>
      <w:keepNext/>
      <w:keepLines/>
      <w:numPr>
        <w:numId w:val="3"/>
      </w:numPr>
      <w:spacing w:before="200"/>
      <w:jc w:val="both"/>
      <w:outlineLvl w:val="6"/>
    </w:pPr>
    <w:rPr>
      <w:rFonts w:ascii="Helvetica" w:eastAsiaTheme="majorEastAsia" w:hAnsi="Helvetica" w:cstheme="majorBidi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A2A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A71"/>
    <w:rPr>
      <w:rFonts w:ascii="Helvetica" w:eastAsiaTheme="majorEastAsia" w:hAnsi="Helvetica" w:cstheme="majorBidi"/>
      <w:bCs/>
      <w:caps/>
      <w:color w:val="FFFFFF" w:themeColor="background1"/>
      <w:szCs w:val="28"/>
      <w:shd w:val="clear" w:color="auto" w:fill="851E32"/>
    </w:rPr>
  </w:style>
  <w:style w:type="character" w:customStyle="1" w:styleId="Titre2Car">
    <w:name w:val="Titre 2 Car"/>
    <w:basedOn w:val="Policepardfaut"/>
    <w:link w:val="Titre2"/>
    <w:uiPriority w:val="9"/>
    <w:rsid w:val="007A5F6A"/>
    <w:rPr>
      <w:rFonts w:ascii="Helvetica" w:eastAsiaTheme="majorEastAsia" w:hAnsi="Helvetica" w:cstheme="majorBidi"/>
      <w:smallCaps/>
      <w:color w:val="FFFFFF" w:themeColor="background1"/>
      <w:sz w:val="28"/>
      <w:szCs w:val="28"/>
      <w:shd w:val="clear" w:color="auto" w:fill="851E32"/>
    </w:rPr>
  </w:style>
  <w:style w:type="character" w:customStyle="1" w:styleId="Titre3Car">
    <w:name w:val="Titre 3 Car"/>
    <w:basedOn w:val="Policepardfaut"/>
    <w:link w:val="Titre3"/>
    <w:uiPriority w:val="9"/>
    <w:rsid w:val="003A2A71"/>
    <w:rPr>
      <w:rFonts w:ascii="Helvetica" w:eastAsiaTheme="majorEastAsia" w:hAnsi="Helvetica" w:cstheme="majorBidi"/>
      <w:b/>
      <w:bCs/>
      <w:color w:val="851E32"/>
      <w:sz w:val="22"/>
      <w:szCs w:val="22"/>
      <w:shd w:val="clear" w:color="auto" w:fill="EEECE1" w:themeFill="background2"/>
    </w:rPr>
  </w:style>
  <w:style w:type="character" w:customStyle="1" w:styleId="Titre4Car">
    <w:name w:val="Titre 4 Car"/>
    <w:basedOn w:val="Policepardfaut"/>
    <w:link w:val="Titre4"/>
    <w:uiPriority w:val="9"/>
    <w:rsid w:val="007B564E"/>
    <w:rPr>
      <w:rFonts w:ascii="Helvetica" w:eastAsiaTheme="majorEastAsia" w:hAnsi="Helvetica" w:cstheme="majorBidi"/>
      <w:b/>
      <w:bCs/>
      <w:color w:val="851E32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6D0036"/>
    <w:rPr>
      <w:rFonts w:ascii="Helvetica" w:eastAsiaTheme="majorEastAsia" w:hAnsi="Helvetica" w:cstheme="majorBidi"/>
      <w:sz w:val="22"/>
    </w:rPr>
  </w:style>
  <w:style w:type="character" w:customStyle="1" w:styleId="Titre6Car">
    <w:name w:val="Titre 6 Car"/>
    <w:basedOn w:val="Policepardfaut"/>
    <w:link w:val="Titre6"/>
    <w:uiPriority w:val="9"/>
    <w:rsid w:val="00C97891"/>
    <w:rPr>
      <w:rFonts w:ascii="Helvetica" w:eastAsiaTheme="majorEastAsia" w:hAnsi="Helvetica" w:cstheme="majorBidi"/>
      <w:i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sid w:val="00082A24"/>
    <w:rPr>
      <w:rFonts w:ascii="Helvetica" w:eastAsiaTheme="majorEastAsia" w:hAnsi="Helvetica" w:cstheme="majorBidi"/>
    </w:rPr>
  </w:style>
  <w:style w:type="character" w:customStyle="1" w:styleId="Titre8Car">
    <w:name w:val="Titre 8 Car"/>
    <w:basedOn w:val="Policepardfaut"/>
    <w:link w:val="Titre8"/>
    <w:uiPriority w:val="9"/>
    <w:rsid w:val="003A2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40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07D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FA6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401AF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1AF9"/>
    <w:rPr>
      <w:sz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1AF9"/>
    <w:rPr>
      <w:rFonts w:ascii="Helvetica" w:hAnsi="Helveti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1AF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1AF9"/>
    <w:rPr>
      <w:rFonts w:ascii="Helvetica" w:hAnsi="Helvetica"/>
      <w:b/>
      <w:bCs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27287E"/>
  </w:style>
  <w:style w:type="paragraph" w:styleId="Paragraphedeliste">
    <w:name w:val="List Paragraph"/>
    <w:basedOn w:val="Normal"/>
    <w:uiPriority w:val="34"/>
    <w:qFormat/>
    <w:rsid w:val="008D21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D211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8D2118"/>
    <w:rPr>
      <w:rFonts w:ascii="Helvetica" w:hAnsi="Helvetic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D211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2118"/>
    <w:rPr>
      <w:rFonts w:ascii="Helvetica" w:hAnsi="Helvetica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77C1"/>
    <w:pPr>
      <w:shd w:val="clear" w:color="auto" w:fill="auto"/>
      <w:spacing w:before="480" w:after="0" w:line="276" w:lineRule="auto"/>
      <w:outlineLvl w:val="9"/>
    </w:pPr>
    <w:rPr>
      <w:rFonts w:asciiTheme="majorHAnsi" w:hAnsiTheme="majorHAnsi"/>
      <w:b/>
      <w:caps w:val="0"/>
      <w:color w:val="365F91" w:themeColor="accent1" w:themeShade="BF"/>
      <w:sz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277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277C1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D5742"/>
    <w:rPr>
      <w:rFonts w:eastAsiaTheme="minorHAnsi"/>
      <w:sz w:val="22"/>
      <w:szCs w:val="22"/>
      <w:lang w:val="en-US" w:eastAsia="en-US"/>
    </w:rPr>
  </w:style>
  <w:style w:type="paragraph" w:styleId="Retraitnormal">
    <w:name w:val="Normal Indent"/>
    <w:basedOn w:val="Normal"/>
    <w:rsid w:val="00411283"/>
    <w:pPr>
      <w:widowControl w:val="0"/>
      <w:adjustRightInd w:val="0"/>
      <w:ind w:left="708"/>
      <w:jc w:val="both"/>
      <w:textAlignment w:val="baseline"/>
    </w:pPr>
    <w:rPr>
      <w:rFonts w:ascii="Arial" w:eastAsia="Times New Roman" w:hAnsi="Arial" w:cs="Times New Roman"/>
      <w:sz w:val="20"/>
    </w:rPr>
  </w:style>
  <w:style w:type="table" w:styleId="Listemoyenne1-Accent4">
    <w:name w:val="Medium List 1 Accent 4"/>
    <w:basedOn w:val="TableauNormal"/>
    <w:uiPriority w:val="65"/>
    <w:rsid w:val="00B47A3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2163CD"/>
    <w:pPr>
      <w:spacing w:after="100" w:line="276" w:lineRule="auto"/>
      <w:ind w:left="220"/>
    </w:pPr>
    <w:rPr>
      <w:rFonts w:asciiTheme="minorHAnsi" w:hAnsiTheme="minorHAnsi"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163CD"/>
    <w:pPr>
      <w:spacing w:after="100" w:line="276" w:lineRule="auto"/>
      <w:ind w:left="440"/>
    </w:pPr>
    <w:rPr>
      <w:rFonts w:asciiTheme="minorHAnsi" w:hAnsiTheme="minorHAns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8A"/>
    <w:rPr>
      <w:rFonts w:ascii="Helvetica" w:hAnsi="Helvetica"/>
      <w:sz w:val="22"/>
    </w:rPr>
  </w:style>
  <w:style w:type="paragraph" w:styleId="Titre1">
    <w:name w:val="heading 1"/>
    <w:next w:val="Normal"/>
    <w:link w:val="Titre1Car"/>
    <w:autoRedefine/>
    <w:uiPriority w:val="9"/>
    <w:qFormat/>
    <w:rsid w:val="003A2A71"/>
    <w:pPr>
      <w:keepNext/>
      <w:keepLines/>
      <w:shd w:val="clear" w:color="auto" w:fill="851E32"/>
      <w:spacing w:before="240" w:after="120"/>
      <w:outlineLvl w:val="0"/>
    </w:pPr>
    <w:rPr>
      <w:rFonts w:ascii="Helvetica" w:eastAsiaTheme="majorEastAsia" w:hAnsi="Helvetica" w:cstheme="majorBidi"/>
      <w:bCs/>
      <w:caps/>
      <w:color w:val="FFFFFF" w:themeColor="background1"/>
      <w:szCs w:val="28"/>
    </w:rPr>
  </w:style>
  <w:style w:type="paragraph" w:styleId="Titre2">
    <w:name w:val="heading 2"/>
    <w:next w:val="Normal"/>
    <w:link w:val="Titre2Car"/>
    <w:autoRedefine/>
    <w:uiPriority w:val="9"/>
    <w:unhideWhenUsed/>
    <w:rsid w:val="007A5F6A"/>
    <w:pPr>
      <w:shd w:val="clear" w:color="auto" w:fill="851E32"/>
      <w:spacing w:before="240" w:after="240" w:line="360" w:lineRule="auto"/>
      <w:outlineLvl w:val="1"/>
    </w:pPr>
    <w:rPr>
      <w:rFonts w:ascii="Helvetica" w:eastAsiaTheme="majorEastAsia" w:hAnsi="Helvetica" w:cstheme="majorBidi"/>
      <w:smallCaps/>
      <w:color w:val="FFFFFF" w:themeColor="background1"/>
      <w:sz w:val="28"/>
      <w:szCs w:val="28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3A2A71"/>
    <w:pPr>
      <w:keepNext/>
      <w:keepLines/>
      <w:shd w:val="clear" w:color="auto" w:fill="EEECE1" w:themeFill="background2"/>
      <w:spacing w:before="100" w:beforeAutospacing="1" w:after="240"/>
      <w:jc w:val="right"/>
      <w:outlineLvl w:val="2"/>
    </w:pPr>
    <w:rPr>
      <w:rFonts w:ascii="Helvetica" w:eastAsiaTheme="majorEastAsia" w:hAnsi="Helvetica" w:cstheme="majorBidi"/>
      <w:b/>
      <w:bCs/>
      <w:color w:val="851E32"/>
      <w:sz w:val="22"/>
      <w:szCs w:val="22"/>
    </w:rPr>
  </w:style>
  <w:style w:type="paragraph" w:styleId="Titre4">
    <w:name w:val="heading 4"/>
    <w:next w:val="Normal"/>
    <w:link w:val="Titre4Car"/>
    <w:autoRedefine/>
    <w:uiPriority w:val="9"/>
    <w:unhideWhenUsed/>
    <w:qFormat/>
    <w:rsid w:val="007B564E"/>
    <w:pPr>
      <w:keepNext/>
      <w:keepLines/>
      <w:spacing w:before="200"/>
      <w:jc w:val="center"/>
      <w:outlineLvl w:val="3"/>
    </w:pPr>
    <w:rPr>
      <w:rFonts w:ascii="Helvetica" w:eastAsiaTheme="majorEastAsia" w:hAnsi="Helvetica" w:cstheme="majorBidi"/>
      <w:b/>
      <w:bCs/>
      <w:color w:val="851E32"/>
      <w:sz w:val="22"/>
      <w:szCs w:val="22"/>
    </w:rPr>
  </w:style>
  <w:style w:type="paragraph" w:styleId="Titre5">
    <w:name w:val="heading 5"/>
    <w:next w:val="Normal"/>
    <w:link w:val="Titre5Car"/>
    <w:autoRedefine/>
    <w:uiPriority w:val="9"/>
    <w:unhideWhenUsed/>
    <w:rsid w:val="006D0036"/>
    <w:pPr>
      <w:keepNext/>
      <w:keepLines/>
      <w:numPr>
        <w:numId w:val="11"/>
      </w:numPr>
      <w:spacing w:before="100" w:beforeAutospacing="1"/>
      <w:ind w:left="567" w:hanging="397"/>
      <w:outlineLvl w:val="4"/>
    </w:pPr>
    <w:rPr>
      <w:rFonts w:ascii="Helvetica" w:eastAsiaTheme="majorEastAsia" w:hAnsi="Helvetica" w:cstheme="majorBidi"/>
      <w:sz w:val="22"/>
    </w:rPr>
  </w:style>
  <w:style w:type="paragraph" w:styleId="Titre6">
    <w:name w:val="heading 6"/>
    <w:next w:val="Normal"/>
    <w:link w:val="Titre6Car"/>
    <w:autoRedefine/>
    <w:uiPriority w:val="9"/>
    <w:unhideWhenUsed/>
    <w:qFormat/>
    <w:rsid w:val="00C97891"/>
    <w:pPr>
      <w:keepNext/>
      <w:keepLines/>
      <w:numPr>
        <w:numId w:val="13"/>
      </w:numPr>
      <w:spacing w:line="240" w:lineRule="exact"/>
      <w:ind w:left="227" w:hanging="227"/>
      <w:outlineLvl w:val="5"/>
    </w:pPr>
    <w:rPr>
      <w:rFonts w:ascii="Helvetica" w:eastAsiaTheme="majorEastAsia" w:hAnsi="Helvetica" w:cstheme="majorBidi"/>
      <w:iCs/>
      <w:sz w:val="22"/>
      <w:szCs w:val="22"/>
    </w:rPr>
  </w:style>
  <w:style w:type="paragraph" w:styleId="Titre7">
    <w:name w:val="heading 7"/>
    <w:next w:val="Normal"/>
    <w:link w:val="Titre7Car"/>
    <w:autoRedefine/>
    <w:uiPriority w:val="9"/>
    <w:unhideWhenUsed/>
    <w:qFormat/>
    <w:rsid w:val="00C97891"/>
    <w:pPr>
      <w:keepNext/>
      <w:keepLines/>
      <w:numPr>
        <w:numId w:val="18"/>
      </w:numPr>
      <w:spacing w:before="200"/>
      <w:ind w:left="227" w:hanging="227"/>
      <w:outlineLvl w:val="6"/>
    </w:pPr>
    <w:rPr>
      <w:rFonts w:ascii="Helvetica" w:eastAsiaTheme="majorEastAsia" w:hAnsi="Helvetica" w:cstheme="majorBidi"/>
      <w:color w:val="404040" w:themeColor="text1" w:themeTint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A2A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A71"/>
    <w:rPr>
      <w:rFonts w:ascii="Helvetica" w:eastAsiaTheme="majorEastAsia" w:hAnsi="Helvetica" w:cstheme="majorBidi"/>
      <w:bCs/>
      <w:caps/>
      <w:color w:val="FFFFFF" w:themeColor="background1"/>
      <w:szCs w:val="28"/>
      <w:shd w:val="clear" w:color="auto" w:fill="851E32"/>
    </w:rPr>
  </w:style>
  <w:style w:type="character" w:customStyle="1" w:styleId="Titre2Car">
    <w:name w:val="Titre 2 Car"/>
    <w:basedOn w:val="Policepardfaut"/>
    <w:link w:val="Titre2"/>
    <w:uiPriority w:val="9"/>
    <w:rsid w:val="007A5F6A"/>
    <w:rPr>
      <w:rFonts w:ascii="Helvetica" w:eastAsiaTheme="majorEastAsia" w:hAnsi="Helvetica" w:cstheme="majorBidi"/>
      <w:smallCaps/>
      <w:color w:val="FFFFFF" w:themeColor="background1"/>
      <w:sz w:val="28"/>
      <w:szCs w:val="28"/>
      <w:shd w:val="clear" w:color="auto" w:fill="851E32"/>
    </w:rPr>
  </w:style>
  <w:style w:type="character" w:customStyle="1" w:styleId="Titre3Car">
    <w:name w:val="Titre 3 Car"/>
    <w:basedOn w:val="Policepardfaut"/>
    <w:link w:val="Titre3"/>
    <w:uiPriority w:val="9"/>
    <w:rsid w:val="003A2A71"/>
    <w:rPr>
      <w:rFonts w:ascii="Helvetica" w:eastAsiaTheme="majorEastAsia" w:hAnsi="Helvetica" w:cstheme="majorBidi"/>
      <w:b/>
      <w:bCs/>
      <w:color w:val="851E32"/>
      <w:sz w:val="22"/>
      <w:szCs w:val="22"/>
      <w:shd w:val="clear" w:color="auto" w:fill="EEECE1" w:themeFill="background2"/>
    </w:rPr>
  </w:style>
  <w:style w:type="character" w:customStyle="1" w:styleId="Titre4Car">
    <w:name w:val="Titre 4 Car"/>
    <w:basedOn w:val="Policepardfaut"/>
    <w:link w:val="Titre4"/>
    <w:uiPriority w:val="9"/>
    <w:rsid w:val="007B564E"/>
    <w:rPr>
      <w:rFonts w:ascii="Helvetica" w:eastAsiaTheme="majorEastAsia" w:hAnsi="Helvetica" w:cstheme="majorBidi"/>
      <w:b/>
      <w:bCs/>
      <w:color w:val="851E32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6D0036"/>
    <w:rPr>
      <w:rFonts w:ascii="Helvetica" w:eastAsiaTheme="majorEastAsia" w:hAnsi="Helvetica" w:cstheme="majorBidi"/>
      <w:sz w:val="22"/>
    </w:rPr>
  </w:style>
  <w:style w:type="character" w:customStyle="1" w:styleId="Titre6Car">
    <w:name w:val="Titre 6 Car"/>
    <w:basedOn w:val="Policepardfaut"/>
    <w:link w:val="Titre6"/>
    <w:uiPriority w:val="9"/>
    <w:rsid w:val="00C97891"/>
    <w:rPr>
      <w:rFonts w:ascii="Helvetica" w:eastAsiaTheme="majorEastAsia" w:hAnsi="Helvetica" w:cstheme="majorBidi"/>
      <w:i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sid w:val="00C97891"/>
    <w:rPr>
      <w:rFonts w:ascii="Helvetica" w:eastAsiaTheme="majorEastAsia" w:hAnsi="Helvetica" w:cstheme="majorBidi"/>
      <w:color w:val="404040" w:themeColor="text1" w:themeTint="BF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sid w:val="003A2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407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07D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FA6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401AF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1AF9"/>
    <w:rPr>
      <w:sz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1AF9"/>
    <w:rPr>
      <w:rFonts w:ascii="Helvetica" w:hAnsi="Helveti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1AF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1AF9"/>
    <w:rPr>
      <w:rFonts w:ascii="Helvetica" w:hAnsi="Helvetica"/>
      <w:b/>
      <w:bCs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27287E"/>
  </w:style>
  <w:style w:type="paragraph" w:styleId="Paragraphedeliste">
    <w:name w:val="List Paragraph"/>
    <w:basedOn w:val="Normal"/>
    <w:uiPriority w:val="34"/>
    <w:qFormat/>
    <w:rsid w:val="008D21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211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8D2118"/>
    <w:rPr>
      <w:rFonts w:ascii="Helvetica" w:hAnsi="Helvetic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D211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2118"/>
    <w:rPr>
      <w:rFonts w:ascii="Helvetica" w:hAnsi="Helvetic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̀me par défaut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FED80-94D0-4E18-AE75-CE34D543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37.5</Company>
  <LinksUpToDate>false</LinksUpToDate>
  <CharactersWithSpaces>17955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 Fournier</dc:creator>
  <cp:lastModifiedBy>pberthet</cp:lastModifiedBy>
  <cp:revision>4</cp:revision>
  <cp:lastPrinted>2013-04-17T08:14:00Z</cp:lastPrinted>
  <dcterms:created xsi:type="dcterms:W3CDTF">2013-04-21T17:38:00Z</dcterms:created>
  <dcterms:modified xsi:type="dcterms:W3CDTF">2013-04-21T17:40:00Z</dcterms:modified>
</cp:coreProperties>
</file>