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8845" w14:textId="2AC52B95" w:rsidR="004A566A" w:rsidRPr="00A12C8E" w:rsidRDefault="004A566A" w:rsidP="00A12C8E">
      <w:pPr>
        <w:pStyle w:val="a7"/>
        <w:numPr>
          <w:ilvl w:val="0"/>
          <w:numId w:val="3"/>
        </w:numPr>
        <w:spacing w:line="288" w:lineRule="auto"/>
        <w:ind w:firstLineChars="0"/>
        <w:jc w:val="left"/>
        <w:rPr>
          <w:rFonts w:ascii="Times New Roman" w:hAnsi="Times New Roman" w:cs="Times New Roman"/>
          <w:sz w:val="28"/>
          <w:szCs w:val="28"/>
        </w:rPr>
      </w:pPr>
      <w:r w:rsidRPr="00A12C8E">
        <w:rPr>
          <w:rFonts w:ascii="Times New Roman" w:hAnsi="Times New Roman" w:cs="Times New Roman" w:hint="eastAsia"/>
          <w:sz w:val="28"/>
          <w:szCs w:val="28"/>
        </w:rPr>
        <w:t>H</w:t>
      </w:r>
      <w:r w:rsidRPr="00A12C8E">
        <w:rPr>
          <w:rFonts w:ascii="Times New Roman" w:hAnsi="Times New Roman" w:cs="Times New Roman"/>
          <w:sz w:val="28"/>
          <w:szCs w:val="28"/>
        </w:rPr>
        <w:t>yper-parameter selection</w:t>
      </w:r>
    </w:p>
    <w:p w14:paraId="3A288281" w14:textId="773CE8E1" w:rsidR="004A566A" w:rsidRPr="000D273C" w:rsidRDefault="004A566A" w:rsidP="003924D2">
      <w:pPr>
        <w:spacing w:line="25" w:lineRule="atLeast"/>
        <w:ind w:firstLineChars="100" w:firstLine="240"/>
        <w:rPr>
          <w:rFonts w:ascii="Times New Roman" w:eastAsia="宋体" w:hAnsi="Times New Roman" w:cs="Times New Roman"/>
          <w:kern w:val="0"/>
          <w:sz w:val="24"/>
          <w:szCs w:val="24"/>
        </w:rPr>
      </w:pPr>
      <w:r w:rsidRPr="000D273C">
        <w:rPr>
          <w:rFonts w:ascii="Times New Roman" w:eastAsia="宋体" w:hAnsi="Times New Roman" w:cs="Times New Roman"/>
          <w:kern w:val="0"/>
          <w:sz w:val="24"/>
          <w:szCs w:val="24"/>
        </w:rPr>
        <w:t>The hyper-parameters of our model are mainly divided into two parts: the ones in the neural network and the ones of the topology extraction module.</w:t>
      </w:r>
      <w:r w:rsidR="003924D2">
        <w:rPr>
          <w:rFonts w:ascii="Times New Roman" w:eastAsia="宋体" w:hAnsi="Times New Roman" w:cs="Times New Roman" w:hint="eastAsia"/>
          <w:kern w:val="0"/>
          <w:sz w:val="24"/>
          <w:szCs w:val="24"/>
        </w:rPr>
        <w:t xml:space="preserve"> </w:t>
      </w:r>
      <w:r w:rsidRPr="000D273C">
        <w:rPr>
          <w:rFonts w:ascii="Times New Roman" w:eastAsia="宋体" w:hAnsi="Times New Roman" w:cs="Times New Roman"/>
          <w:kern w:val="0"/>
          <w:sz w:val="24"/>
          <w:szCs w:val="24"/>
        </w:rPr>
        <w:t>T</w:t>
      </w:r>
      <w:r w:rsidRPr="000D273C">
        <w:rPr>
          <w:rFonts w:ascii="Times New Roman" w:eastAsia="宋体" w:hAnsi="Times New Roman" w:cs="Times New Roman" w:hint="eastAsia"/>
          <w:kern w:val="0"/>
          <w:sz w:val="24"/>
          <w:szCs w:val="24"/>
        </w:rPr>
        <w:t>he</w:t>
      </w:r>
      <w:r w:rsidRPr="000D273C">
        <w:rPr>
          <w:rFonts w:ascii="Times New Roman" w:eastAsia="宋体" w:hAnsi="Times New Roman" w:cs="Times New Roman"/>
          <w:kern w:val="0"/>
          <w:sz w:val="24"/>
          <w:szCs w:val="24"/>
        </w:rPr>
        <w:t xml:space="preserve"> hyper-parameters in the neural network include the kernel size in the convolutional layer, the window size of the pooling layer, the number of output channels, the size of dilation rate a</w:t>
      </w:r>
      <w:r w:rsidRPr="000D273C">
        <w:rPr>
          <w:rFonts w:ascii="Times New Roman" w:eastAsia="宋体" w:hAnsi="Times New Roman" w:cs="Times New Roman" w:hint="eastAsia"/>
          <w:kern w:val="0"/>
          <w:sz w:val="24"/>
          <w:szCs w:val="24"/>
        </w:rPr>
        <w:t>nd</w:t>
      </w:r>
      <w:r w:rsidRPr="000D273C">
        <w:rPr>
          <w:rFonts w:ascii="Times New Roman" w:eastAsia="宋体" w:hAnsi="Times New Roman" w:cs="Times New Roman"/>
          <w:kern w:val="0"/>
          <w:sz w:val="24"/>
          <w:szCs w:val="24"/>
        </w:rPr>
        <w:t xml:space="preserve"> learning rate. </w:t>
      </w:r>
      <w:r w:rsidRPr="000D273C">
        <w:rPr>
          <w:rFonts w:ascii="Times New Roman" w:eastAsia="宋体" w:hAnsi="Times New Roman" w:cs="Times New Roman" w:hint="eastAsia"/>
          <w:kern w:val="0"/>
          <w:sz w:val="24"/>
          <w:szCs w:val="24"/>
        </w:rPr>
        <w:t>T</w:t>
      </w:r>
      <w:r w:rsidRPr="000D273C">
        <w:rPr>
          <w:rFonts w:ascii="Times New Roman" w:eastAsia="宋体" w:hAnsi="Times New Roman" w:cs="Times New Roman"/>
          <w:kern w:val="0"/>
          <w:sz w:val="24"/>
          <w:szCs w:val="24"/>
        </w:rPr>
        <w:t xml:space="preserve">he dimension </w:t>
      </w:r>
      <w:r w:rsidRPr="000D273C">
        <w:rPr>
          <w:rFonts w:ascii="Times New Roman" w:eastAsia="宋体" w:hAnsi="Times New Roman" w:cs="Times New Roman" w:hint="eastAsia"/>
          <w:kern w:val="0"/>
          <w:sz w:val="24"/>
          <w:szCs w:val="24"/>
        </w:rPr>
        <w:t>of</w:t>
      </w:r>
      <w:r w:rsidRPr="000D273C">
        <w:rPr>
          <w:rFonts w:ascii="Times New Roman" w:eastAsia="宋体" w:hAnsi="Times New Roman" w:cs="Times New Roman"/>
          <w:kern w:val="0"/>
          <w:sz w:val="24"/>
          <w:szCs w:val="24"/>
        </w:rPr>
        <w:t xml:space="preserve"> embedding matrix for the drug-target pair is </w:t>
      </w:r>
      <w:r w:rsidRPr="000D273C">
        <w:rPr>
          <w:rFonts w:ascii="Times New Roman" w:eastAsia="宋体" w:hAnsi="Times New Roman" w:cs="Times New Roman"/>
          <w:kern w:val="0"/>
          <w:position w:val="-4"/>
          <w:sz w:val="24"/>
          <w:szCs w:val="24"/>
        </w:rPr>
        <w:object w:dxaOrig="960" w:dyaOrig="320" w14:anchorId="6C2F79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pt;height:15.65pt" o:ole="">
            <v:imagedata r:id="rId7" o:title=""/>
          </v:shape>
          <o:OLEObject Type="Embed" ProgID="Equation.DSMT4" ShapeID="_x0000_i1025" DrawAspect="Content" ObjectID="_1692395329" r:id="rId8"/>
        </w:object>
      </w:r>
      <w:r w:rsidRPr="000D273C">
        <w:rPr>
          <w:rFonts w:ascii="Times New Roman" w:eastAsia="宋体" w:hAnsi="Times New Roman" w:cs="Times New Roman"/>
          <w:kern w:val="0"/>
          <w:sz w:val="24"/>
          <w:szCs w:val="24"/>
        </w:rPr>
        <w:t xml:space="preserve"> or </w:t>
      </w:r>
      <w:r w:rsidRPr="000D273C">
        <w:rPr>
          <w:rFonts w:ascii="Times New Roman" w:eastAsia="宋体" w:hAnsi="Times New Roman" w:cs="Times New Roman"/>
          <w:kern w:val="0"/>
          <w:position w:val="-4"/>
          <w:sz w:val="24"/>
          <w:szCs w:val="24"/>
        </w:rPr>
        <w:object w:dxaOrig="680" w:dyaOrig="300" w14:anchorId="74545220">
          <v:shape id="_x0000_i1026" type="#_x0000_t75" style="width:34.45pt;height:15.05pt" o:ole="">
            <v:imagedata r:id="rId9" o:title=""/>
          </v:shape>
          <o:OLEObject Type="Embed" ProgID="Equation.DSMT4" ShapeID="_x0000_i1026" DrawAspect="Content" ObjectID="_1692395330" r:id="rId10"/>
        </w:object>
      </w:r>
      <w:r w:rsidRPr="000D273C">
        <w:rPr>
          <w:rFonts w:ascii="Times New Roman" w:eastAsia="宋体" w:hAnsi="Times New Roman" w:cs="Times New Roman"/>
          <w:kern w:val="0"/>
          <w:sz w:val="24"/>
          <w:szCs w:val="24"/>
        </w:rPr>
        <w:t>, so the selection range of the convolution kernel and pooling window in the dilation convolution and multi-layer convolutional neural networks is {2</w:t>
      </w:r>
      <w:r w:rsidRPr="000D273C">
        <w:rPr>
          <w:rFonts w:ascii="Times New Roman" w:eastAsia="宋体" w:hAnsi="Times New Roman" w:cs="Times New Roman" w:hint="eastAsia"/>
          <w:kern w:val="0"/>
          <w:sz w:val="24"/>
          <w:szCs w:val="24"/>
        </w:rPr>
        <w:t>×</w:t>
      </w:r>
      <w:r w:rsidRPr="000D273C">
        <w:rPr>
          <w:rFonts w:ascii="Times New Roman" w:eastAsia="宋体" w:hAnsi="Times New Roman" w:cs="Times New Roman" w:hint="eastAsia"/>
          <w:kern w:val="0"/>
          <w:sz w:val="24"/>
          <w:szCs w:val="24"/>
        </w:rPr>
        <w:t>1,</w:t>
      </w:r>
      <w:r w:rsidRPr="000D273C">
        <w:rPr>
          <w:rFonts w:ascii="Times New Roman" w:eastAsia="宋体" w:hAnsi="Times New Roman" w:cs="Times New Roman"/>
          <w:kern w:val="0"/>
          <w:sz w:val="24"/>
          <w:szCs w:val="24"/>
        </w:rPr>
        <w:t xml:space="preserve"> 2</w:t>
      </w:r>
      <w:r w:rsidRPr="000D273C">
        <w:rPr>
          <w:rFonts w:ascii="Times New Roman" w:eastAsia="宋体" w:hAnsi="Times New Roman" w:cs="Times New Roman" w:hint="eastAsia"/>
          <w:kern w:val="0"/>
          <w:sz w:val="24"/>
          <w:szCs w:val="24"/>
        </w:rPr>
        <w:t>×</w:t>
      </w:r>
      <w:r w:rsidRPr="000D273C">
        <w:rPr>
          <w:rFonts w:ascii="Times New Roman" w:eastAsia="宋体" w:hAnsi="Times New Roman" w:cs="Times New Roman" w:hint="eastAsia"/>
          <w:kern w:val="0"/>
          <w:sz w:val="24"/>
          <w:szCs w:val="24"/>
        </w:rPr>
        <w:t>2,</w:t>
      </w:r>
      <w:r w:rsidRPr="000D273C">
        <w:rPr>
          <w:rFonts w:ascii="Times New Roman" w:eastAsia="宋体" w:hAnsi="Times New Roman" w:cs="Times New Roman"/>
          <w:kern w:val="0"/>
          <w:sz w:val="24"/>
          <w:szCs w:val="24"/>
        </w:rPr>
        <w:t xml:space="preserve"> 2</w:t>
      </w:r>
      <w:r w:rsidRPr="000D273C">
        <w:rPr>
          <w:rFonts w:ascii="Times New Roman" w:eastAsia="宋体" w:hAnsi="Times New Roman" w:cs="Times New Roman" w:hint="eastAsia"/>
          <w:kern w:val="0"/>
          <w:sz w:val="24"/>
          <w:szCs w:val="24"/>
        </w:rPr>
        <w:t>×</w:t>
      </w:r>
      <w:r w:rsidRPr="000D273C">
        <w:rPr>
          <w:rFonts w:ascii="Times New Roman" w:eastAsia="宋体" w:hAnsi="Times New Roman" w:cs="Times New Roman"/>
          <w:kern w:val="0"/>
          <w:sz w:val="24"/>
          <w:szCs w:val="24"/>
        </w:rPr>
        <w:t>3</w:t>
      </w:r>
      <w:r w:rsidRPr="000D273C">
        <w:rPr>
          <w:rFonts w:ascii="Times New Roman" w:eastAsia="宋体" w:hAnsi="Times New Roman" w:cs="Times New Roman" w:hint="eastAsia"/>
          <w:kern w:val="0"/>
          <w:sz w:val="24"/>
          <w:szCs w:val="24"/>
        </w:rPr>
        <w:t>,</w:t>
      </w:r>
      <w:r w:rsidRPr="000D273C">
        <w:rPr>
          <w:rFonts w:ascii="Times New Roman" w:eastAsia="宋体" w:hAnsi="Times New Roman" w:cs="Times New Roman"/>
          <w:kern w:val="0"/>
          <w:sz w:val="24"/>
          <w:szCs w:val="24"/>
        </w:rPr>
        <w:t xml:space="preserve"> 2</w:t>
      </w:r>
      <w:r w:rsidRPr="000D273C">
        <w:rPr>
          <w:rFonts w:ascii="Times New Roman" w:eastAsia="宋体" w:hAnsi="Times New Roman" w:cs="Times New Roman" w:hint="eastAsia"/>
          <w:kern w:val="0"/>
          <w:sz w:val="24"/>
          <w:szCs w:val="24"/>
        </w:rPr>
        <w:t>×</w:t>
      </w:r>
      <w:r w:rsidRPr="000D273C">
        <w:rPr>
          <w:rFonts w:ascii="Times New Roman" w:eastAsia="宋体" w:hAnsi="Times New Roman" w:cs="Times New Roman"/>
          <w:kern w:val="0"/>
          <w:sz w:val="24"/>
          <w:szCs w:val="24"/>
        </w:rPr>
        <w:t>4}. The number of output channels is selected from {8, 16, 32, 64}. T</w:t>
      </w:r>
      <w:r w:rsidRPr="000D273C">
        <w:rPr>
          <w:rFonts w:ascii="Times New Roman" w:eastAsia="宋体" w:hAnsi="Times New Roman" w:cs="Times New Roman" w:hint="eastAsia"/>
          <w:kern w:val="0"/>
          <w:sz w:val="24"/>
          <w:szCs w:val="24"/>
        </w:rPr>
        <w:t>he</w:t>
      </w:r>
      <w:r w:rsidRPr="000D273C">
        <w:rPr>
          <w:rFonts w:ascii="Times New Roman" w:eastAsia="宋体" w:hAnsi="Times New Roman" w:cs="Times New Roman"/>
          <w:kern w:val="0"/>
          <w:sz w:val="24"/>
          <w:szCs w:val="24"/>
        </w:rPr>
        <w:t xml:space="preserve"> dilation rate and learning rate are selected from the {1, 2, 3, 4, 5} and {10</w:t>
      </w:r>
      <w:r w:rsidRPr="000D273C">
        <w:rPr>
          <w:rFonts w:ascii="Times New Roman" w:eastAsia="宋体" w:hAnsi="Times New Roman" w:cs="Times New Roman"/>
          <w:kern w:val="0"/>
          <w:sz w:val="24"/>
          <w:szCs w:val="24"/>
          <w:vertAlign w:val="superscript"/>
        </w:rPr>
        <w:t>-4</w:t>
      </w:r>
      <w:r w:rsidRPr="000D273C">
        <w:rPr>
          <w:rFonts w:ascii="Times New Roman" w:eastAsia="宋体" w:hAnsi="Times New Roman" w:cs="Times New Roman"/>
          <w:kern w:val="0"/>
          <w:sz w:val="24"/>
          <w:szCs w:val="24"/>
        </w:rPr>
        <w:t>, 10</w:t>
      </w:r>
      <w:r w:rsidRPr="000D273C">
        <w:rPr>
          <w:rFonts w:ascii="Times New Roman" w:eastAsia="宋体" w:hAnsi="Times New Roman" w:cs="Times New Roman"/>
          <w:kern w:val="0"/>
          <w:sz w:val="24"/>
          <w:szCs w:val="24"/>
          <w:vertAlign w:val="superscript"/>
        </w:rPr>
        <w:t>-3</w:t>
      </w:r>
      <w:r w:rsidRPr="000D273C">
        <w:rPr>
          <w:rFonts w:ascii="Times New Roman" w:eastAsia="宋体" w:hAnsi="Times New Roman" w:cs="Times New Roman"/>
          <w:kern w:val="0"/>
          <w:sz w:val="24"/>
          <w:szCs w:val="24"/>
        </w:rPr>
        <w:t>, 10</w:t>
      </w:r>
      <w:r w:rsidRPr="000D273C">
        <w:rPr>
          <w:rFonts w:ascii="Times New Roman" w:eastAsia="宋体" w:hAnsi="Times New Roman" w:cs="Times New Roman"/>
          <w:kern w:val="0"/>
          <w:sz w:val="24"/>
          <w:szCs w:val="24"/>
          <w:vertAlign w:val="superscript"/>
        </w:rPr>
        <w:t>-2</w:t>
      </w:r>
      <w:r w:rsidRPr="000D273C">
        <w:rPr>
          <w:rFonts w:ascii="Times New Roman" w:eastAsia="宋体" w:hAnsi="Times New Roman" w:cs="Times New Roman"/>
          <w:kern w:val="0"/>
          <w:sz w:val="24"/>
          <w:szCs w:val="24"/>
        </w:rPr>
        <w:t>, 10</w:t>
      </w:r>
      <w:r w:rsidRPr="000D273C">
        <w:rPr>
          <w:rFonts w:ascii="Times New Roman" w:eastAsia="宋体" w:hAnsi="Times New Roman" w:cs="Times New Roman"/>
          <w:kern w:val="0"/>
          <w:sz w:val="24"/>
          <w:szCs w:val="24"/>
          <w:vertAlign w:val="superscript"/>
        </w:rPr>
        <w:t>-1</w:t>
      </w:r>
      <w:r w:rsidRPr="000D273C">
        <w:rPr>
          <w:rFonts w:ascii="Times New Roman" w:eastAsia="宋体" w:hAnsi="Times New Roman" w:cs="Times New Roman"/>
          <w:kern w:val="0"/>
          <w:sz w:val="24"/>
          <w:szCs w:val="24"/>
        </w:rPr>
        <w:t xml:space="preserve">} respectively. In the topology extraction and embedding module, the hyper-parameters include low-dimensional feature dimension </w:t>
      </w:r>
      <w:r w:rsidRPr="000D273C">
        <w:rPr>
          <w:rFonts w:ascii="Times New Roman" w:eastAsia="宋体" w:hAnsi="Times New Roman" w:cs="Times New Roman"/>
          <w:i/>
          <w:iCs/>
          <w:kern w:val="0"/>
          <w:sz w:val="24"/>
          <w:szCs w:val="24"/>
        </w:rPr>
        <w:t>k</w:t>
      </w:r>
      <w:r w:rsidRPr="000D273C">
        <w:rPr>
          <w:rFonts w:ascii="Times New Roman" w:eastAsia="宋体" w:hAnsi="Times New Roman" w:cs="Times New Roman"/>
          <w:kern w:val="0"/>
          <w:sz w:val="24"/>
          <w:szCs w:val="24"/>
        </w:rPr>
        <w:t xml:space="preserve">, and optimization item parameters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1</m:t>
            </m:r>
          </m:sub>
        </m:sSub>
      </m:oMath>
      <w:r w:rsidRPr="000D273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2</m:t>
            </m:r>
          </m:sub>
        </m:sSub>
      </m:oMath>
      <w:r w:rsidRPr="000D273C">
        <w:rPr>
          <w:rFonts w:ascii="Times New Roman" w:eastAsia="宋体" w:hAnsi="Times New Roman" w:cs="Times New Roman"/>
          <w:kern w:val="0"/>
          <w:sz w:val="24"/>
          <w:szCs w:val="24"/>
        </w:rPr>
        <w:t xml:space="preserve">. The variation range of the feature dimension </w:t>
      </w:r>
      <w:r w:rsidRPr="000D273C">
        <w:rPr>
          <w:rFonts w:ascii="Times New Roman" w:eastAsia="宋体" w:hAnsi="Times New Roman" w:cs="Times New Roman"/>
          <w:i/>
          <w:iCs/>
          <w:kern w:val="0"/>
          <w:sz w:val="24"/>
          <w:szCs w:val="24"/>
        </w:rPr>
        <w:t xml:space="preserve">k </w:t>
      </w:r>
      <w:r w:rsidRPr="000D273C">
        <w:rPr>
          <w:rFonts w:ascii="Times New Roman" w:eastAsia="宋体" w:hAnsi="Times New Roman" w:cs="Times New Roman"/>
          <w:kern w:val="0"/>
          <w:sz w:val="24"/>
          <w:szCs w:val="24"/>
        </w:rPr>
        <w:t xml:space="preserve">is {100, 150, 200, 250}. </w:t>
      </w:r>
      <w:r w:rsidRPr="000D273C">
        <w:rPr>
          <w:rFonts w:ascii="Times New Roman" w:eastAsia="宋体" w:hAnsi="Times New Roman" w:cs="Times New Roman"/>
          <w:kern w:val="0"/>
          <w:position w:val="-12"/>
          <w:sz w:val="24"/>
          <w:szCs w:val="24"/>
        </w:rPr>
        <w:object w:dxaOrig="240" w:dyaOrig="360" w14:anchorId="50DEFAA1">
          <v:shape id="_x0000_i1027" type="#_x0000_t75" style="width:11.9pt;height:18.15pt" o:ole="">
            <v:imagedata r:id="rId11" o:title=""/>
          </v:shape>
          <o:OLEObject Type="Embed" ProgID="Equation.DSMT4" ShapeID="_x0000_i1027" DrawAspect="Content" ObjectID="_1692395331" r:id="rId12"/>
        </w:object>
      </w:r>
      <w:r w:rsidRPr="000D273C">
        <w:rPr>
          <w:rFonts w:ascii="Times New Roman" w:eastAsia="宋体" w:hAnsi="Times New Roman" w:cs="Times New Roman"/>
          <w:kern w:val="0"/>
          <w:sz w:val="24"/>
          <w:szCs w:val="24"/>
        </w:rPr>
        <w:t>and</w:t>
      </w:r>
      <w:r w:rsidRPr="000D273C">
        <w:rPr>
          <w:rFonts w:ascii="Times New Roman" w:eastAsia="宋体" w:hAnsi="Times New Roman" w:cs="Times New Roman"/>
          <w:kern w:val="0"/>
          <w:position w:val="-12"/>
          <w:sz w:val="24"/>
          <w:szCs w:val="24"/>
        </w:rPr>
        <w:object w:dxaOrig="260" w:dyaOrig="360" w14:anchorId="1541D7DF">
          <v:shape id="_x0000_i1028" type="#_x0000_t75" style="width:13.75pt;height:18.15pt" o:ole="">
            <v:imagedata r:id="rId13" o:title=""/>
          </v:shape>
          <o:OLEObject Type="Embed" ProgID="Equation.DSMT4" ShapeID="_x0000_i1028" DrawAspect="Content" ObjectID="_1692395332" r:id="rId14"/>
        </w:object>
      </w:r>
      <w:r w:rsidRPr="000D273C">
        <w:rPr>
          <w:rFonts w:ascii="Times New Roman" w:eastAsia="宋体" w:hAnsi="Times New Roman" w:cs="Times New Roman" w:hint="eastAsia"/>
          <w:kern w:val="0"/>
          <w:sz w:val="24"/>
          <w:szCs w:val="24"/>
        </w:rPr>
        <w:t xml:space="preserve"> </w:t>
      </w:r>
      <w:r w:rsidRPr="000D273C">
        <w:rPr>
          <w:rFonts w:ascii="Times New Roman" w:eastAsia="宋体" w:hAnsi="Times New Roman" w:cs="Times New Roman"/>
          <w:kern w:val="0"/>
          <w:sz w:val="24"/>
          <w:szCs w:val="24"/>
        </w:rPr>
        <w:t>are selected from {10</w:t>
      </w:r>
      <w:r w:rsidRPr="000D273C">
        <w:rPr>
          <w:rFonts w:ascii="Times New Roman" w:eastAsia="宋体" w:hAnsi="Times New Roman" w:cs="Times New Roman"/>
          <w:kern w:val="0"/>
          <w:sz w:val="24"/>
          <w:szCs w:val="24"/>
          <w:vertAlign w:val="superscript"/>
        </w:rPr>
        <w:t>-2</w:t>
      </w:r>
      <w:r w:rsidRPr="000D273C">
        <w:rPr>
          <w:rFonts w:ascii="Times New Roman" w:eastAsia="宋体" w:hAnsi="Times New Roman" w:cs="Times New Roman"/>
          <w:kern w:val="0"/>
          <w:sz w:val="24"/>
          <w:szCs w:val="24"/>
        </w:rPr>
        <w:t>, 10</w:t>
      </w:r>
      <w:r w:rsidRPr="000D273C">
        <w:rPr>
          <w:rFonts w:ascii="Times New Roman" w:eastAsia="宋体" w:hAnsi="Times New Roman" w:cs="Times New Roman"/>
          <w:kern w:val="0"/>
          <w:sz w:val="24"/>
          <w:szCs w:val="24"/>
          <w:vertAlign w:val="superscript"/>
        </w:rPr>
        <w:t>-1</w:t>
      </w:r>
      <w:r w:rsidRPr="000D273C">
        <w:rPr>
          <w:rFonts w:ascii="Times New Roman" w:eastAsia="宋体" w:hAnsi="Times New Roman" w:cs="Times New Roman"/>
          <w:kern w:val="0"/>
          <w:sz w:val="24"/>
          <w:szCs w:val="24"/>
        </w:rPr>
        <w:t xml:space="preserve">, 1,10,100}. According to our previous research experience about DTI prediction, we set the initial values of these parameters. Then we adjusted one of parameters </w:t>
      </w:r>
      <w:r w:rsidRPr="000D273C">
        <w:rPr>
          <w:rFonts w:ascii="Times New Roman" w:eastAsia="宋体" w:hAnsi="Times New Roman" w:cs="Times New Roman" w:hint="eastAsia"/>
          <w:kern w:val="0"/>
          <w:sz w:val="24"/>
          <w:szCs w:val="24"/>
        </w:rPr>
        <w:t>in</w:t>
      </w:r>
      <w:r w:rsidRPr="000D273C">
        <w:rPr>
          <w:rFonts w:ascii="Times New Roman" w:eastAsia="宋体" w:hAnsi="Times New Roman" w:cs="Times New Roman"/>
          <w:kern w:val="0"/>
          <w:sz w:val="24"/>
          <w:szCs w:val="24"/>
        </w:rPr>
        <w:t xml:space="preserve"> its variation range when fixing the remaining parameters. We selected the final value of the parameter when the model obtains the best performance by setting it to the specific value. In this way, we determined the values of all the hyper-parameters.</w:t>
      </w:r>
    </w:p>
    <w:p w14:paraId="520C68BF" w14:textId="77777777" w:rsidR="004A566A" w:rsidRPr="000D273C" w:rsidRDefault="004A566A" w:rsidP="004A566A">
      <w:pPr>
        <w:spacing w:line="288" w:lineRule="auto"/>
        <w:rPr>
          <w:rFonts w:ascii="Times New Roman" w:hAnsi="Times New Roman" w:cs="Times New Roman"/>
        </w:rPr>
      </w:pPr>
    </w:p>
    <w:sectPr w:rsidR="004A566A" w:rsidRPr="000D27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31F0" w14:textId="77777777" w:rsidR="00751416" w:rsidRDefault="00751416" w:rsidP="006F4A49">
      <w:r>
        <w:separator/>
      </w:r>
    </w:p>
  </w:endnote>
  <w:endnote w:type="continuationSeparator" w:id="0">
    <w:p w14:paraId="744E89A5" w14:textId="77777777" w:rsidR="00751416" w:rsidRDefault="00751416" w:rsidP="006F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1DEE" w14:textId="77777777" w:rsidR="00751416" w:rsidRDefault="00751416" w:rsidP="006F4A49">
      <w:r>
        <w:separator/>
      </w:r>
    </w:p>
  </w:footnote>
  <w:footnote w:type="continuationSeparator" w:id="0">
    <w:p w14:paraId="4BC135C0" w14:textId="77777777" w:rsidR="00751416" w:rsidRDefault="00751416" w:rsidP="006F4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B2CB7"/>
    <w:multiLevelType w:val="hybridMultilevel"/>
    <w:tmpl w:val="97CC0518"/>
    <w:lvl w:ilvl="0" w:tplc="3AB0E5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246523"/>
    <w:multiLevelType w:val="hybridMultilevel"/>
    <w:tmpl w:val="DCAC3758"/>
    <w:lvl w:ilvl="0" w:tplc="B69868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375323"/>
    <w:multiLevelType w:val="hybridMultilevel"/>
    <w:tmpl w:val="60DEB1AE"/>
    <w:lvl w:ilvl="0" w:tplc="E92A6CA4">
      <w:start w:val="1"/>
      <w:numFmt w:val="upperLetter"/>
      <w:lvlText w:val="%1."/>
      <w:lvlJc w:val="left"/>
      <w:pPr>
        <w:ind w:left="360" w:hanging="360"/>
      </w:pPr>
      <w:rPr>
        <w:rFonts w:eastAsia="宋体" w:hint="default"/>
        <w:color w:val="FF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5A"/>
    <w:rsid w:val="000D273C"/>
    <w:rsid w:val="002F7B49"/>
    <w:rsid w:val="003924D2"/>
    <w:rsid w:val="004A566A"/>
    <w:rsid w:val="006A1C73"/>
    <w:rsid w:val="006F4A49"/>
    <w:rsid w:val="00751416"/>
    <w:rsid w:val="00952D3E"/>
    <w:rsid w:val="00A12C8E"/>
    <w:rsid w:val="00B90523"/>
    <w:rsid w:val="00C76EA3"/>
    <w:rsid w:val="00EC5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30AC1"/>
  <w15:chartTrackingRefBased/>
  <w15:docId w15:val="{6D7626DD-55E4-4C21-A595-CF22B40A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6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A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A49"/>
    <w:rPr>
      <w:sz w:val="18"/>
      <w:szCs w:val="18"/>
    </w:rPr>
  </w:style>
  <w:style w:type="paragraph" w:styleId="a5">
    <w:name w:val="footer"/>
    <w:basedOn w:val="a"/>
    <w:link w:val="a6"/>
    <w:uiPriority w:val="99"/>
    <w:unhideWhenUsed/>
    <w:rsid w:val="006F4A49"/>
    <w:pPr>
      <w:tabs>
        <w:tab w:val="center" w:pos="4153"/>
        <w:tab w:val="right" w:pos="8306"/>
      </w:tabs>
      <w:snapToGrid w:val="0"/>
      <w:jc w:val="left"/>
    </w:pPr>
    <w:rPr>
      <w:sz w:val="18"/>
      <w:szCs w:val="18"/>
    </w:rPr>
  </w:style>
  <w:style w:type="character" w:customStyle="1" w:styleId="a6">
    <w:name w:val="页脚 字符"/>
    <w:basedOn w:val="a0"/>
    <w:link w:val="a5"/>
    <w:uiPriority w:val="99"/>
    <w:rsid w:val="006F4A49"/>
    <w:rPr>
      <w:sz w:val="18"/>
      <w:szCs w:val="18"/>
    </w:rPr>
  </w:style>
  <w:style w:type="paragraph" w:styleId="a7">
    <w:name w:val="List Paragraph"/>
    <w:basedOn w:val="a"/>
    <w:uiPriority w:val="34"/>
    <w:qFormat/>
    <w:rsid w:val="006F4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开淼</dc:creator>
  <cp:keywords/>
  <dc:description/>
  <cp:lastModifiedBy>胡 开淼</cp:lastModifiedBy>
  <cp:revision>8</cp:revision>
  <dcterms:created xsi:type="dcterms:W3CDTF">2021-09-05T13:48:00Z</dcterms:created>
  <dcterms:modified xsi:type="dcterms:W3CDTF">2021-09-05T17:01:00Z</dcterms:modified>
</cp:coreProperties>
</file>