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7122D5">
      <w:pPr>
        <w:adjustRightInd w:val="0"/>
        <w:snapToGrid w:val="0"/>
        <w:spacing w:line="288" w:lineRule="auto"/>
        <w:rPr>
          <w:rFonts w:ascii="Times New Roman" w:hAnsi="Times New Roman" w:eastAsia="宋体" w:cs="Times New Roman"/>
          <w:b/>
          <w:bCs/>
          <w:color w:val="000000" w:themeColor="text1"/>
          <w:sz w:val="28"/>
          <w:szCs w:val="28"/>
          <w14:textFill>
            <w14:solidFill>
              <w14:schemeClr w14:val="tx1"/>
            </w14:solidFill>
          </w14:textFill>
        </w:rPr>
      </w:pPr>
      <w:r>
        <w:rPr>
          <w:rFonts w:ascii="Times New Roman" w:hAnsi="Times New Roman" w:eastAsia="Helvetica" w:cs="Times New Roman"/>
          <w:b/>
          <w:bCs/>
          <w:color w:val="000000"/>
          <w:sz w:val="28"/>
          <w:szCs w:val="28"/>
        </w:rPr>
        <w:t>A multi-scale neighbor topology guided transformer and Kolmogorov-Arnold network enhanced feature learning model for disease-related circRNA prediction</w:t>
      </w:r>
    </w:p>
    <w:p w14:paraId="1031D5CA">
      <w:pPr>
        <w:spacing w:line="288" w:lineRule="auto"/>
        <w:rPr>
          <w:rFonts w:ascii="Times New Roman" w:hAnsi="Times New Roman" w:eastAsia="宋体" w:cs="Times New Roman"/>
          <w:bCs/>
          <w:sz w:val="24"/>
          <w:szCs w:val="21"/>
        </w:rPr>
      </w:pPr>
      <w:r>
        <w:rPr>
          <w:rFonts w:ascii="Times New Roman" w:hAnsi="Times New Roman" w:eastAsia="宋体" w:cs="Times New Roman"/>
          <w:bCs/>
          <w:sz w:val="24"/>
          <w:szCs w:val="21"/>
        </w:rPr>
        <w:t>Ping Xuan, Haoyuan Li, Hui Cui, Zelong Xu, Toshiya Nakaguchi, and Tiangang Zhang∗</w:t>
      </w:r>
    </w:p>
    <w:p w14:paraId="370BC399">
      <w:pPr>
        <w:numPr>
          <w:ilvl w:val="0"/>
          <w:numId w:val="1"/>
        </w:numPr>
        <w:spacing w:before="156" w:beforeLines="50" w:line="288" w:lineRule="auto"/>
        <w:rPr>
          <w:rFonts w:ascii="Times New Roman" w:hAnsi="Times New Roman" w:eastAsia="宋体" w:cs="Times New Roman"/>
          <w:b/>
          <w:bCs/>
          <w:color w:val="333333"/>
          <w:sz w:val="24"/>
        </w:rPr>
      </w:pPr>
      <w:r>
        <w:rPr>
          <w:rFonts w:ascii="Times New Roman" w:hAnsi="Times New Roman" w:eastAsia="宋体" w:cs="Times New Roman"/>
          <w:b/>
          <w:bCs/>
          <w:color w:val="333333"/>
          <w:sz w:val="24"/>
        </w:rPr>
        <w:t>Calculation process of disease similarity</w:t>
      </w:r>
    </w:p>
    <w:p w14:paraId="1970944D">
      <w:pPr>
        <w:spacing w:line="288" w:lineRule="auto"/>
        <w:ind w:firstLine="420"/>
        <w:rPr>
          <w:rFonts w:ascii="Times New Roman" w:hAnsi="Times New Roman" w:cs="Times New Roman"/>
          <w:sz w:val="24"/>
          <w:szCs w:val="21"/>
        </w:rPr>
      </w:pPr>
      <w:r>
        <w:rPr>
          <w:rFonts w:ascii="Times New Roman" w:hAnsi="Times New Roman" w:eastAsia="宋体" w:cs="Times New Roman"/>
          <w:sz w:val="24"/>
          <w:szCs w:val="21"/>
        </w:rPr>
        <w:t xml:space="preserve">Disease denominations in this context are based on the MeSH database (http://www.ncbi.nlm.nih.gov/), which provides a systematic disease classification framework structured as a directed acyclic graph (DAG). In this framework, nodes represent diseases and edges represent hierarchical or associative relationships between diseases. Disease A can be represented within a DAG, denoted as </w:t>
      </w:r>
      <m:oMath>
        <m:sSub>
          <m:sSubPr>
            <m:ctrlPr>
              <w:rPr>
                <w:rFonts w:ascii="Cambria Math" w:hAnsi="Cambria Math" w:cs="Times New Roman"/>
                <w:i/>
                <w:sz w:val="24"/>
              </w:rPr>
            </m:ctrlPr>
          </m:sSubPr>
          <m:e>
            <m:r>
              <m:rPr>
                <m:nor/>
              </m:rPr>
              <w:rPr>
                <w:rFonts w:ascii="Times New Roman" w:hAnsi="Times New Roman" w:cs="Times New Roman"/>
                <w:i/>
                <w:sz w:val="24"/>
              </w:rPr>
              <m:t>DAG</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cs="Times New Roman"/>
          <w:sz w:val="24"/>
        </w:rPr>
        <w:t xml:space="preserve"> = (A，</w:t>
      </w:r>
      <m:oMath>
        <m:sSub>
          <m:sSubPr>
            <m:ctrlPr>
              <w:rPr>
                <w:rFonts w:ascii="Cambria Math" w:hAnsi="Cambria Math" w:cs="Times New Roman"/>
                <w:i/>
                <w:sz w:val="24"/>
              </w:rPr>
            </m:ctrlPr>
          </m:sSubPr>
          <m:e>
            <m:r>
              <m:rPr>
                <m:nor/>
              </m:rPr>
              <w:rPr>
                <w:rFonts w:ascii="Times New Roman" w:hAnsi="Times New Roman" w:cs="Times New Roman"/>
                <w:i/>
                <w:sz w:val="24"/>
              </w:rPr>
              <m:t>T</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cs="Times New Roman"/>
          <w:sz w:val="24"/>
        </w:rPr>
        <w:t>，</w:t>
      </w:r>
      <m:oMath>
        <m:sSub>
          <m:sSubPr>
            <m:ctrlPr>
              <w:rPr>
                <w:rFonts w:ascii="Cambria Math" w:hAnsi="Cambria Math" w:cs="Times New Roman"/>
                <w:i/>
                <w:sz w:val="24"/>
              </w:rPr>
            </m:ctrlPr>
          </m:sSubPr>
          <m:e>
            <m:r>
              <m:rPr>
                <m:nor/>
              </m:rPr>
              <w:rPr>
                <w:rFonts w:ascii="Times New Roman" w:hAnsi="Times New Roman" w:cs="Times New Roman"/>
                <w:i/>
                <w:sz w:val="24"/>
              </w:rPr>
              <m:t>E</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cs="Times New Roman"/>
          <w:sz w:val="24"/>
        </w:rPr>
        <w:t>)</w:t>
      </w:r>
      <w:r>
        <w:rPr>
          <w:rFonts w:ascii="Times New Roman" w:hAnsi="Times New Roman" w:eastAsia="宋体" w:cs="Times New Roman"/>
          <w:sz w:val="24"/>
          <w:szCs w:val="21"/>
        </w:rPr>
        <w:t xml:space="preserve">, where </w:t>
      </w:r>
      <m:oMath>
        <m:sSub>
          <m:sSubPr>
            <m:ctrlPr>
              <w:rPr>
                <w:rFonts w:ascii="Cambria Math" w:hAnsi="Cambria Math" w:cs="Times New Roman"/>
                <w:i/>
                <w:sz w:val="24"/>
              </w:rPr>
            </m:ctrlPr>
          </m:sSubPr>
          <m:e>
            <m:r>
              <m:rPr>
                <m:nor/>
              </m:rPr>
              <w:rPr>
                <w:rFonts w:ascii="Times New Roman" w:hAnsi="Times New Roman" w:cs="Times New Roman"/>
                <w:i/>
                <w:sz w:val="24"/>
              </w:rPr>
              <m:t>T</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eastAsia="宋体" w:cs="Times New Roman"/>
          <w:sz w:val="24"/>
          <w:szCs w:val="21"/>
        </w:rPr>
        <w:t xml:space="preserve"> is the set of nodes including node A and its ancestors in the MeSH hierarchy, and </w:t>
      </w:r>
      <m:oMath>
        <m:sSub>
          <m:sSubPr>
            <m:ctrlPr>
              <w:rPr>
                <w:rFonts w:ascii="Cambria Math" w:hAnsi="Cambria Math" w:cs="Times New Roman"/>
                <w:i/>
                <w:sz w:val="24"/>
              </w:rPr>
            </m:ctrlPr>
          </m:sSubPr>
          <m:e>
            <m:r>
              <m:rPr>
                <m:nor/>
              </m:rPr>
              <w:rPr>
                <w:rFonts w:ascii="Times New Roman" w:hAnsi="Times New Roman" w:cs="Times New Roman"/>
                <w:i/>
                <w:sz w:val="24"/>
              </w:rPr>
              <m:t>E</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eastAsia="宋体" w:cs="Times New Roman"/>
          <w:sz w:val="24"/>
          <w:szCs w:val="21"/>
        </w:rPr>
        <w:t xml:space="preserve"> is the set of directed edges representing relationships between these nodes. For a node </w:t>
      </w:r>
      <m:oMath>
        <m:r>
          <m:rPr>
            <m:nor/>
          </m:rPr>
          <w:rPr>
            <w:rFonts w:ascii="Times New Roman" w:hAnsi="Times New Roman" w:cs="Times New Roman"/>
            <w:i/>
            <w:sz w:val="24"/>
          </w:rPr>
          <m:t>t</m:t>
        </m:r>
        <m:r>
          <m:rPr>
            <m:nor/>
            <m:sty m:val="p"/>
          </m:rPr>
          <w:rPr>
            <w:rFonts w:ascii="Times New Roman" w:hAnsi="Times New Roman" w:cs="Times New Roman"/>
            <w:b w:val="0"/>
            <w:i w:val="0"/>
            <w:sz w:val="24"/>
          </w:rPr>
          <m:t>∈</m:t>
        </m:r>
        <m:sSub>
          <m:sSubPr>
            <m:ctrlPr>
              <w:rPr>
                <w:rFonts w:ascii="Cambria Math" w:hAnsi="Cambria Math" w:cs="Times New Roman"/>
                <w:i/>
                <w:sz w:val="24"/>
              </w:rPr>
            </m:ctrlPr>
          </m:sSubPr>
          <m:e>
            <m:r>
              <m:rPr>
                <m:nor/>
              </m:rPr>
              <w:rPr>
                <w:rFonts w:ascii="Times New Roman" w:hAnsi="Times New Roman" w:cs="Times New Roman"/>
                <w:i/>
                <w:sz w:val="24"/>
              </w:rPr>
              <m:t>T</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eastAsia="宋体" w:cs="Times New Roman"/>
          <w:sz w:val="24"/>
        </w:rPr>
        <w:t>,</w:t>
      </w:r>
      <w:r>
        <w:rPr>
          <w:rFonts w:ascii="Times New Roman" w:hAnsi="Times New Roman" w:eastAsia="宋体" w:cs="Times New Roman"/>
          <w:sz w:val="24"/>
          <w:szCs w:val="21"/>
        </w:rPr>
        <w:t xml:space="preserve"> we define the semantic contribution of disease </w:t>
      </w:r>
      <m:oMath>
        <m:r>
          <m:rPr>
            <m:nor/>
          </m:rPr>
          <w:rPr>
            <w:rFonts w:ascii="Times New Roman" w:hAnsi="Times New Roman" w:cs="Times New Roman"/>
            <w:i/>
            <w:sz w:val="24"/>
          </w:rPr>
          <m:t>t</m:t>
        </m:r>
      </m:oMath>
      <w:r>
        <w:rPr>
          <w:rFonts w:ascii="Times New Roman" w:hAnsi="Times New Roman" w:eastAsia="宋体" w:cs="Times New Roman"/>
          <w:sz w:val="24"/>
          <w:szCs w:val="21"/>
        </w:rPr>
        <w:t xml:space="preserve"> to disease A in </w:t>
      </w:r>
      <m:oMath>
        <m:sSub>
          <m:sSubPr>
            <m:ctrlPr>
              <w:rPr>
                <w:rFonts w:ascii="Cambria Math" w:hAnsi="Cambria Math" w:cs="Times New Roman"/>
                <w:i/>
                <w:sz w:val="24"/>
              </w:rPr>
            </m:ctrlPr>
          </m:sSubPr>
          <m:e>
            <m:r>
              <m:rPr>
                <m:nor/>
              </m:rPr>
              <w:rPr>
                <w:rFonts w:ascii="Times New Roman" w:hAnsi="Times New Roman" w:cs="Times New Roman"/>
                <w:i/>
                <w:sz w:val="24"/>
              </w:rPr>
              <m:t>DAG</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eastAsia="宋体" w:cs="Times New Roman"/>
          <w:sz w:val="24"/>
          <w:szCs w:val="21"/>
        </w:rPr>
        <w:t xml:space="preserve"> as </w:t>
      </w:r>
      <m:oMath>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t>
        </m:r>
      </m:oMath>
      <w:r>
        <w:rPr>
          <w:rFonts w:ascii="Times New Roman" w:hAnsi="Times New Roman" w:cs="Times New Roman"/>
          <w:sz w:val="24"/>
        </w:rPr>
        <w:t>,</w:t>
      </w:r>
    </w:p>
    <w:p w14:paraId="3EEFF632">
      <w:pPr>
        <w:spacing w:line="288" w:lineRule="auto"/>
        <w:jc w:val="center"/>
        <w:rPr>
          <w:rFonts w:ascii="Times New Roman" w:hAnsi="Times New Roman" w:cs="Times New Roman"/>
          <w:sz w:val="24"/>
        </w:rPr>
      </w:pP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 xml:space="preserve">(A)=1                                                                           </m:t>
                </m:r>
                <m:ctrlPr>
                  <w:rPr>
                    <w:rFonts w:ascii="Cambria Math" w:hAnsi="Cambria Math" w:cs="Times New Roman"/>
                    <w:i/>
                    <w:sz w:val="24"/>
                  </w:rPr>
                </m:ctrlPr>
              </m:e>
              <m:e>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)=max{∆*</m:t>
                </m:r>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 xml:space="preserve">' ϵ children of </m:t>
                </m:r>
                <m:r>
                  <m:rPr>
                    <m:nor/>
                  </m:rPr>
                  <w:rPr>
                    <w:rFonts w:ascii="Times New Roman" w:hAnsi="Times New Roman" w:cs="Times New Roman"/>
                    <w:i/>
                    <w:sz w:val="24"/>
                  </w:rPr>
                  <m:t>t</m:t>
                </m:r>
                <m:r>
                  <m:rPr>
                    <m:nor/>
                    <m:sty m:val="p"/>
                  </m:rPr>
                  <w:rPr>
                    <w:rFonts w:ascii="Times New Roman" w:hAnsi="Times New Roman" w:cs="Times New Roman"/>
                    <w:b w:val="0"/>
                    <w:i w:val="0"/>
                    <w:sz w:val="24"/>
                  </w:rPr>
                  <m:t xml:space="preserve">}  if </m:t>
                </m:r>
                <m:r>
                  <m:rPr>
                    <m:nor/>
                  </m:rPr>
                  <w:rPr>
                    <w:rFonts w:ascii="Times New Roman" w:hAnsi="Times New Roman" w:cs="Times New Roman"/>
                    <w:i/>
                    <w:sz w:val="24"/>
                  </w:rPr>
                  <m:t>t</m:t>
                </m:r>
                <m:r>
                  <m:rPr>
                    <m:nor/>
                    <m:sty m:val="p"/>
                  </m:rPr>
                  <w:rPr>
                    <w:rFonts w:ascii="Times New Roman" w:hAnsi="Times New Roman" w:cs="Times New Roman"/>
                    <w:b w:val="0"/>
                    <w:i w:val="0"/>
                    <w:sz w:val="24"/>
                  </w:rPr>
                  <m:t>≠A</m:t>
                </m:r>
                <m:ctrlPr>
                  <w:rPr>
                    <w:rFonts w:ascii="Cambria Math" w:hAnsi="Cambria Math" w:cs="Times New Roman"/>
                    <w:i/>
                    <w:sz w:val="24"/>
                  </w:rPr>
                </m:ctrlPr>
              </m:e>
            </m:eqArr>
            <m:ctrlPr>
              <w:rPr>
                <w:rFonts w:ascii="Cambria Math" w:hAnsi="Cambria Math" w:cs="Times New Roman"/>
                <w:i/>
                <w:sz w:val="24"/>
              </w:rPr>
            </m:ctrlPr>
          </m:e>
        </m:d>
        <m:r>
          <m:rPr>
            <m:nor/>
            <m:sty m:val="p"/>
          </m:rPr>
          <w:rPr>
            <w:rFonts w:ascii="Times New Roman" w:hAnsi="Times New Roman" w:cs="Times New Roman"/>
            <w:b w:val="0"/>
            <w:i w:val="0"/>
            <w:sz w:val="24"/>
          </w:rPr>
          <m:t xml:space="preserve"> </m:t>
        </m:r>
      </m:oMath>
      <w:r>
        <w:rPr>
          <w:rFonts w:ascii="Times New Roman" w:hAnsi="Times New Roman" w:cs="Times New Roman"/>
          <w:sz w:val="24"/>
        </w:rPr>
        <w:t>,</w:t>
      </w:r>
    </w:p>
    <w:p w14:paraId="27F0D2B4">
      <w:pPr>
        <w:widowControl/>
        <w:spacing w:line="288" w:lineRule="auto"/>
        <w:rPr>
          <w:rFonts w:ascii="Times New Roman" w:hAnsi="Times New Roman" w:cs="Times New Roman"/>
          <w:sz w:val="24"/>
        </w:rPr>
      </w:pPr>
      <w:r>
        <w:rPr>
          <w:rFonts w:ascii="Times New Roman" w:hAnsi="Times New Roman" w:cs="Times New Roman"/>
          <w:sz w:val="24"/>
        </w:rPr>
        <w:t xml:space="preserve">where </w:t>
      </w:r>
      <m:oMath>
        <m:r>
          <m:rPr>
            <m:nor/>
            <m:sty m:val="p"/>
          </m:rPr>
          <w:rPr>
            <w:rFonts w:ascii="Times New Roman" w:hAnsi="Times New Roman" w:cs="Times New Roman"/>
            <w:b w:val="0"/>
            <w:i w:val="0"/>
            <w:sz w:val="24"/>
          </w:rPr>
          <m:t>∆</m:t>
        </m:r>
      </m:oMath>
      <w:r>
        <w:rPr>
          <w:rFonts w:ascii="Times New Roman" w:hAnsi="Times New Roman" w:cs="Times New Roman"/>
          <w:sz w:val="24"/>
        </w:rPr>
        <w:t xml:space="preserve"> is the semantic contribution factor set by the edges </w:t>
      </w:r>
      <m:oMath>
        <m:sSub>
          <m:sSubPr>
            <m:ctrlPr>
              <w:rPr>
                <w:rFonts w:ascii="Cambria Math" w:hAnsi="Cambria Math" w:cs="Times New Roman"/>
                <w:i/>
                <w:sz w:val="24"/>
              </w:rPr>
            </m:ctrlPr>
          </m:sSubPr>
          <m:e>
            <m:r>
              <m:rPr>
                <m:nor/>
              </m:rPr>
              <w:rPr>
                <w:rFonts w:ascii="Times New Roman" w:hAnsi="Times New Roman" w:cs="Times New Roman"/>
                <w:i/>
                <w:sz w:val="24"/>
              </w:rPr>
              <m:t>E</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cs="Times New Roman"/>
          <w:sz w:val="24"/>
        </w:rPr>
        <w:t xml:space="preserve">, and </w:t>
      </w:r>
      <m:oMath>
        <m:sSub>
          <m:sSubPr>
            <m:ctrlPr>
              <w:rPr>
                <w:rFonts w:ascii="Cambria Math" w:hAnsi="Cambria Math" w:cs="Times New Roman"/>
                <w:i/>
                <w:sz w:val="24"/>
              </w:rPr>
            </m:ctrlPr>
          </m:sSubPr>
          <m:e>
            <m:r>
              <m:rPr>
                <m:nor/>
              </m:rPr>
              <w:rPr>
                <w:rFonts w:ascii="Times New Roman" w:hAnsi="Times New Roman" w:cs="Times New Roman"/>
                <w:i/>
                <w:sz w:val="24"/>
              </w:rPr>
              <m:t>E</m:t>
            </m:r>
            <m:ctrlPr>
              <w:rPr>
                <w:rFonts w:ascii="Cambria Math" w:hAnsi="Cambria Math" w:cs="Times New Roman"/>
                <w:i/>
                <w:sz w:val="24"/>
              </w:rPr>
            </m:ctrlPr>
          </m:e>
          <m:sub>
            <m:r>
              <m:rPr>
                <m:nor/>
              </m:rPr>
              <w:rPr>
                <w:rFonts w:ascii="Times New Roman" w:hAnsi="Times New Roman" w:cs="Times New Roman"/>
                <w:i/>
                <w:sz w:val="24"/>
              </w:rPr>
              <m:t>A</m:t>
            </m:r>
            <m:ctrlPr>
              <w:rPr>
                <w:rFonts w:ascii="Cambria Math" w:hAnsi="Cambria Math" w:cs="Times New Roman"/>
                <w:i/>
                <w:sz w:val="24"/>
              </w:rPr>
            </m:ctrlPr>
          </m:sub>
        </m:sSub>
      </m:oMath>
      <w:r>
        <w:rPr>
          <w:rFonts w:ascii="Times New Roman" w:hAnsi="Times New Roman" w:cs="Times New Roman"/>
          <w:sz w:val="24"/>
        </w:rPr>
        <w:t xml:space="preserve"> connects disease </w:t>
      </w:r>
      <m:oMath>
        <m:r>
          <m:rPr>
            <m:nor/>
          </m:rPr>
          <w:rPr>
            <w:rFonts w:ascii="Times New Roman" w:hAnsi="Times New Roman" w:cs="Times New Roman"/>
            <w:i/>
            <w:sz w:val="24"/>
          </w:rPr>
          <m:t>t</m:t>
        </m:r>
      </m:oMath>
      <w:r>
        <w:rPr>
          <w:rFonts w:ascii="Times New Roman" w:hAnsi="Times New Roman" w:cs="Times New Roman"/>
          <w:sz w:val="24"/>
        </w:rPr>
        <w:t xml:space="preserve"> and its child disease </w:t>
      </w:r>
      <m:oMath>
        <m:r>
          <m:rPr>
            <m:nor/>
          </m:rPr>
          <w:rPr>
            <w:rFonts w:ascii="Times New Roman" w:hAnsi="Times New Roman" w:cs="Times New Roman"/>
            <w:i/>
            <w:sz w:val="24"/>
          </w:rPr>
          <m:t>t</m:t>
        </m:r>
        <m:r>
          <m:rPr>
            <m:nor/>
            <m:sty m:val="p"/>
          </m:rPr>
          <w:rPr>
            <w:rFonts w:ascii="Times New Roman" w:hAnsi="Times New Roman" w:cs="Times New Roman"/>
            <w:b w:val="0"/>
            <w:i w:val="0"/>
            <w:sz w:val="24"/>
          </w:rPr>
          <m:t>'</m:t>
        </m:r>
      </m:oMath>
      <w:r>
        <w:rPr>
          <w:rFonts w:ascii="Times New Roman" w:hAnsi="Times New Roman" w:cs="Times New Roman"/>
          <w:sz w:val="24"/>
        </w:rPr>
        <w:t xml:space="preserve">. The semantic value of disease A is defined as </w:t>
      </w:r>
      <m:oMath>
        <m:r>
          <m:rPr>
            <m:nor/>
            <m:sty m:val="p"/>
          </m:rPr>
          <w:rPr>
            <w:rFonts w:ascii="Times New Roman" w:hAnsi="Times New Roman" w:cs="Times New Roman"/>
            <w:b w:val="0"/>
            <w:i w:val="0"/>
            <w:sz w:val="24"/>
          </w:rPr>
          <m:t>DV(A)</m:t>
        </m:r>
      </m:oMath>
      <w:r>
        <w:rPr>
          <w:rFonts w:ascii="Times New Roman" w:hAnsi="Times New Roman" w:cs="Times New Roman"/>
          <w:sz w:val="24"/>
        </w:rPr>
        <w:t>,</w:t>
      </w:r>
    </w:p>
    <w:p w14:paraId="0381E875">
      <w:pPr>
        <w:widowControl/>
        <w:spacing w:line="288" w:lineRule="auto"/>
        <w:rPr>
          <w:rFonts w:ascii="Times New Roman" w:hAnsi="Times New Roman" w:cs="Times New Roman"/>
          <w:sz w:val="24"/>
        </w:rPr>
      </w:pPr>
      <m:oMathPara>
        <m:oMath>
          <m:r>
            <m:rPr>
              <m:nor/>
              <m:sty m:val="p"/>
            </m:rPr>
            <w:rPr>
              <w:rFonts w:ascii="Times New Roman" w:hAnsi="Times New Roman" w:cs="Times New Roman"/>
              <w:b w:val="0"/>
              <w:i w:val="0"/>
              <w:sz w:val="24"/>
            </w:rPr>
            <m:t>DV(A)=</m:t>
          </m:r>
          <m:nary>
            <m:naryPr>
              <m:chr m:val="∑"/>
              <m:limLoc m:val="subSup"/>
              <m:supHide m:val="1"/>
              <m:ctrlPr>
                <w:rPr>
                  <w:rFonts w:ascii="Cambria Math" w:hAnsi="Cambria Math" w:cs="Times New Roman"/>
                  <w:sz w:val="24"/>
                </w:rPr>
              </m:ctrlPr>
            </m:naryPr>
            <m:sub>
              <m:r>
                <m:rPr>
                  <m:nor/>
                </m:rPr>
                <w:rPr>
                  <w:rFonts w:ascii="Times New Roman" w:hAnsi="Times New Roman" w:cs="Times New Roman"/>
                  <w:i/>
                  <w:sz w:val="24"/>
                </w:rPr>
                <m:t>t</m:t>
              </m:r>
              <m:r>
                <m:rPr>
                  <m:nor/>
                  <m:sty m:val="p"/>
                </m:rPr>
                <w:rPr>
                  <w:rFonts w:ascii="Times New Roman" w:hAnsi="Times New Roman" w:cs="Times New Roman"/>
                  <w:b w:val="0"/>
                  <w:i w:val="0"/>
                  <w:sz w:val="24"/>
                </w:rPr>
                <m:t>ϵ</m:t>
              </m:r>
              <m:sSub>
                <m:sSubPr>
                  <m:ctrlPr>
                    <w:rPr>
                      <w:rFonts w:ascii="Cambria Math" w:hAnsi="Cambria Math" w:cs="Times New Roman"/>
                      <w:sz w:val="24"/>
                    </w:rPr>
                  </m:ctrlPr>
                </m:sSubPr>
                <m:e>
                  <m:r>
                    <m:rPr>
                      <m:nor/>
                      <m:sty m:val="p"/>
                    </m:rPr>
                    <w:rPr>
                      <w:rFonts w:ascii="Times New Roman" w:hAnsi="Times New Roman" w:cs="Times New Roman"/>
                      <w:b w:val="0"/>
                      <w:i w:val="0"/>
                      <w:sz w:val="24"/>
                    </w:rPr>
                    <m:t>T</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ctrlPr>
                <w:rPr>
                  <w:rFonts w:ascii="Cambria Math" w:hAnsi="Cambria Math" w:cs="Times New Roman"/>
                  <w:sz w:val="24"/>
                </w:rPr>
              </m:ctrlPr>
            </m:sub>
            <m:sup>
              <m:ctrlPr>
                <w:rPr>
                  <w:rFonts w:ascii="Cambria Math" w:hAnsi="Cambria Math" w:cs="Times New Roman"/>
                  <w:sz w:val="24"/>
                </w:rPr>
              </m:ctrlPr>
            </m:sup>
            <m:e>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t>
              </m:r>
              <m:ctrlPr>
                <w:rPr>
                  <w:rFonts w:ascii="Cambria Math" w:hAnsi="Cambria Math" w:cs="Times New Roman"/>
                  <w:sz w:val="24"/>
                </w:rPr>
              </m:ctrlPr>
            </m:e>
          </m:nary>
          <m:r>
            <m:rPr>
              <m:nor/>
              <m:sty m:val="p"/>
            </m:rPr>
            <w:rPr>
              <w:rFonts w:ascii="Times New Roman" w:hAnsi="Times New Roman" w:cs="Times New Roman"/>
              <w:b w:val="0"/>
              <w:i w:val="0"/>
              <w:sz w:val="24"/>
            </w:rPr>
            <m:t>,</m:t>
          </m:r>
        </m:oMath>
      </m:oMathPara>
    </w:p>
    <w:p w14:paraId="16C14125">
      <w:pPr>
        <w:widowControl/>
        <w:spacing w:line="288" w:lineRule="auto"/>
        <w:rPr>
          <w:rFonts w:ascii="Times New Roman" w:hAnsi="Times New Roman" w:cs="Times New Roman"/>
          <w:sz w:val="24"/>
        </w:rPr>
      </w:pPr>
      <w:r>
        <w:rPr>
          <w:rFonts w:ascii="Times New Roman" w:hAnsi="Times New Roman" w:cs="Times New Roman"/>
          <w:sz w:val="24"/>
        </w:rPr>
        <w:t>and the semantic similarity between two diseases is defined as,</w:t>
      </w:r>
    </w:p>
    <w:p w14:paraId="02C30F65">
      <w:pPr>
        <w:widowControl/>
        <w:spacing w:line="288" w:lineRule="auto"/>
        <w:jc w:val="center"/>
        <w:rPr>
          <w:rFonts w:ascii="Times New Roman" w:hAnsi="Times New Roman" w:eastAsia="宋体" w:cs="Times New Roman"/>
          <w:sz w:val="24"/>
        </w:rPr>
      </w:pPr>
      <w:r>
        <w:rPr>
          <w:rFonts w:ascii="Times New Roman" w:hAnsi="Times New Roman" w:cs="Times New Roman"/>
          <w:sz w:val="24"/>
        </w:rPr>
        <w:t xml:space="preserve"> </w:t>
      </w:r>
      <m:oMath>
        <m:r>
          <m:rPr>
            <m:nor/>
            <m:sty m:val="p"/>
          </m:rPr>
          <w:rPr>
            <w:rFonts w:ascii="Times New Roman" w:hAnsi="Times New Roman" w:cs="Times New Roman"/>
            <w:b w:val="0"/>
            <w:i w:val="0"/>
            <w:sz w:val="24"/>
          </w:rPr>
          <m:t>S(A, B)=</m:t>
        </m:r>
        <m:f>
          <m:fPr>
            <m:ctrlPr>
              <w:rPr>
                <w:rFonts w:ascii="Cambria Math" w:hAnsi="Cambria Math" w:cs="Times New Roman"/>
                <w:sz w:val="24"/>
              </w:rPr>
            </m:ctrlPr>
          </m:fPr>
          <m:num>
            <m:nary>
              <m:naryPr>
                <m:chr m:val="∑"/>
                <m:limLoc m:val="undOvr"/>
                <m:supHide m:val="1"/>
                <m:ctrlPr>
                  <w:rPr>
                    <w:rFonts w:ascii="Cambria Math" w:hAnsi="Cambria Math" w:cs="Times New Roman"/>
                    <w:sz w:val="24"/>
                  </w:rPr>
                </m:ctrlPr>
              </m:naryPr>
              <m:sub>
                <m:r>
                  <m:rPr>
                    <m:nor/>
                  </m:rPr>
                  <w:rPr>
                    <w:rFonts w:ascii="Times New Roman" w:hAnsi="Times New Roman" w:cs="Times New Roman"/>
                    <w:i/>
                    <w:sz w:val="24"/>
                  </w:rPr>
                  <m:t>t</m:t>
                </m:r>
                <m:r>
                  <m:rPr>
                    <m:nor/>
                    <m:sty m:val="p"/>
                  </m:rPr>
                  <w:rPr>
                    <w:rFonts w:ascii="Times New Roman" w:hAnsi="Times New Roman" w:cs="Times New Roman"/>
                    <w:b w:val="0"/>
                    <w:i w:val="0"/>
                    <w:sz w:val="24"/>
                  </w:rPr>
                  <m:t>ϵ</m:t>
                </m:r>
                <m:sSub>
                  <m:sSubPr>
                    <m:ctrlPr>
                      <w:rPr>
                        <w:rFonts w:ascii="Cambria Math" w:hAnsi="Cambria Math" w:cs="Times New Roman"/>
                        <w:sz w:val="24"/>
                      </w:rPr>
                    </m:ctrlPr>
                  </m:sSubPr>
                  <m:e>
                    <m:r>
                      <m:rPr>
                        <m:nor/>
                        <m:sty m:val="p"/>
                      </m:rPr>
                      <w:rPr>
                        <w:rFonts w:ascii="Times New Roman" w:hAnsi="Times New Roman" w:cs="Times New Roman"/>
                        <w:b w:val="0"/>
                        <w:i w:val="0"/>
                        <w:sz w:val="24"/>
                      </w:rPr>
                      <m:t>T</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sSub>
                  <m:sSubPr>
                    <m:ctrlPr>
                      <w:rPr>
                        <w:rFonts w:ascii="Cambria Math" w:hAnsi="Cambria Math" w:cs="Times New Roman"/>
                        <w:sz w:val="24"/>
                      </w:rPr>
                    </m:ctrlPr>
                  </m:sSubPr>
                  <m:e>
                    <m:r>
                      <m:rPr>
                        <m:nor/>
                        <m:sty m:val="p"/>
                      </m:rPr>
                      <w:rPr>
                        <w:rFonts w:ascii="Times New Roman" w:hAnsi="Times New Roman" w:cs="Times New Roman"/>
                        <w:b w:val="0"/>
                        <w:i w:val="0"/>
                        <w:sz w:val="24"/>
                      </w:rPr>
                      <m:t>T</m:t>
                    </m:r>
                    <m:ctrlPr>
                      <w:rPr>
                        <w:rFonts w:ascii="Cambria Math" w:hAnsi="Cambria Math" w:cs="Times New Roman"/>
                        <w:sz w:val="24"/>
                      </w:rPr>
                    </m:ctrlPr>
                  </m:e>
                  <m:sub>
                    <m:r>
                      <m:rPr>
                        <m:nor/>
                        <m:sty m:val="p"/>
                      </m:rPr>
                      <w:rPr>
                        <w:rFonts w:ascii="Times New Roman" w:hAnsi="Times New Roman" w:cs="Times New Roman"/>
                        <w:b w:val="0"/>
                        <w:i w:val="0"/>
                        <w:sz w:val="24"/>
                      </w:rPr>
                      <m:t>B</m:t>
                    </m:r>
                    <m:ctrlPr>
                      <w:rPr>
                        <w:rFonts w:ascii="Cambria Math" w:hAnsi="Cambria Math" w:cs="Times New Roman"/>
                        <w:sz w:val="24"/>
                      </w:rPr>
                    </m:ctrlPr>
                  </m:sub>
                </m:sSub>
                <m:ctrlPr>
                  <w:rPr>
                    <w:rFonts w:ascii="Cambria Math" w:hAnsi="Cambria Math" w:cs="Times New Roman"/>
                    <w:sz w:val="24"/>
                  </w:rPr>
                </m:ctrlPr>
              </m:sub>
              <m:sup>
                <m:ctrlPr>
                  <w:rPr>
                    <w:rFonts w:ascii="Cambria Math" w:hAnsi="Cambria Math" w:cs="Times New Roman"/>
                    <w:sz w:val="24"/>
                  </w:rPr>
                </m:ctrlPr>
              </m:sup>
              <m:e>
                <m:r>
                  <m:rPr>
                    <m:nor/>
                    <m:sty m:val="p"/>
                  </m:rPr>
                  <w:rPr>
                    <w:rFonts w:ascii="Times New Roman" w:hAnsi="Times New Roman" w:cs="Times New Roman"/>
                    <w:b w:val="0"/>
                    <w:i w:val="0"/>
                    <w:sz w:val="24"/>
                  </w:rPr>
                  <m:t>(</m:t>
                </m:r>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A</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t>
                </m:r>
                <m:sSub>
                  <m:sSubPr>
                    <m:ctrlPr>
                      <w:rPr>
                        <w:rFonts w:ascii="Cambria Math" w:hAnsi="Cambria Math" w:cs="Times New Roman"/>
                        <w:sz w:val="24"/>
                      </w:rPr>
                    </m:ctrlPr>
                  </m:sSubPr>
                  <m:e>
                    <m:r>
                      <m:rPr>
                        <m:nor/>
                        <m:sty m:val="p"/>
                      </m:rPr>
                      <w:rPr>
                        <w:rFonts w:ascii="Times New Roman" w:hAnsi="Times New Roman" w:cs="Times New Roman"/>
                        <w:b w:val="0"/>
                        <w:i w:val="0"/>
                        <w:sz w:val="24"/>
                      </w:rPr>
                      <m:t>D</m:t>
                    </m:r>
                    <m:ctrlPr>
                      <w:rPr>
                        <w:rFonts w:ascii="Cambria Math" w:hAnsi="Cambria Math" w:cs="Times New Roman"/>
                        <w:sz w:val="24"/>
                      </w:rPr>
                    </m:ctrlPr>
                  </m:e>
                  <m:sub>
                    <m:r>
                      <m:rPr>
                        <m:nor/>
                        <m:sty m:val="p"/>
                      </m:rPr>
                      <w:rPr>
                        <w:rFonts w:ascii="Times New Roman" w:hAnsi="Times New Roman" w:cs="Times New Roman"/>
                        <w:b w:val="0"/>
                        <w:i w:val="0"/>
                        <w:sz w:val="24"/>
                      </w:rPr>
                      <m:t>B</m:t>
                    </m:r>
                    <m:ctrlPr>
                      <w:rPr>
                        <w:rFonts w:ascii="Cambria Math" w:hAnsi="Cambria Math" w:cs="Times New Roman"/>
                        <w:sz w:val="24"/>
                      </w:rPr>
                    </m:ctrlPr>
                  </m:sub>
                </m:sSub>
                <m:r>
                  <m:rPr>
                    <m:nor/>
                    <m:sty m:val="p"/>
                  </m:rPr>
                  <w:rPr>
                    <w:rFonts w:ascii="Times New Roman" w:hAnsi="Times New Roman" w:cs="Times New Roman"/>
                    <w:b w:val="0"/>
                    <w:i w:val="0"/>
                    <w:sz w:val="24"/>
                  </w:rPr>
                  <m:t>(</m:t>
                </m:r>
                <m:r>
                  <m:rPr>
                    <m:nor/>
                  </m:rPr>
                  <w:rPr>
                    <w:rFonts w:ascii="Times New Roman" w:hAnsi="Times New Roman" w:cs="Times New Roman"/>
                    <w:i/>
                    <w:sz w:val="24"/>
                  </w:rPr>
                  <m:t>t</m:t>
                </m:r>
                <m:r>
                  <m:rPr>
                    <m:nor/>
                    <m:sty m:val="p"/>
                  </m:rPr>
                  <w:rPr>
                    <w:rFonts w:ascii="Times New Roman" w:hAnsi="Times New Roman" w:cs="Times New Roman"/>
                    <w:b w:val="0"/>
                    <w:i w:val="0"/>
                    <w:sz w:val="24"/>
                  </w:rPr>
                  <m:t>))</m:t>
                </m:r>
                <m:ctrlPr>
                  <w:rPr>
                    <w:rFonts w:ascii="Cambria Math" w:hAnsi="Cambria Math" w:cs="Times New Roman"/>
                    <w:sz w:val="24"/>
                  </w:rPr>
                </m:ctrlPr>
              </m:e>
            </m:nary>
            <m:ctrlPr>
              <w:rPr>
                <w:rFonts w:ascii="Cambria Math" w:hAnsi="Cambria Math" w:cs="Times New Roman"/>
                <w:sz w:val="24"/>
              </w:rPr>
            </m:ctrlPr>
          </m:num>
          <m:den>
            <m:r>
              <m:rPr>
                <m:nor/>
                <m:sty m:val="p"/>
              </m:rPr>
              <w:rPr>
                <w:rFonts w:ascii="Times New Roman" w:hAnsi="Times New Roman" w:cs="Times New Roman"/>
                <w:b w:val="0"/>
                <w:i w:val="0"/>
                <w:sz w:val="24"/>
              </w:rPr>
              <m:t>DV(A)+DV(B)</m:t>
            </m:r>
            <m:ctrlPr>
              <w:rPr>
                <w:rFonts w:ascii="Cambria Math" w:hAnsi="Cambria Math" w:cs="Times New Roman"/>
                <w:sz w:val="24"/>
              </w:rPr>
            </m:ctrlPr>
          </m:den>
        </m:f>
      </m:oMath>
      <w:r>
        <w:rPr>
          <w:rFonts w:ascii="Times New Roman" w:hAnsi="Times New Roman" w:cs="Times New Roman"/>
          <w:sz w:val="24"/>
        </w:rPr>
        <w:t>.</w:t>
      </w:r>
    </w:p>
    <w:p w14:paraId="22777459">
      <w:pPr>
        <w:numPr>
          <w:ilvl w:val="0"/>
          <w:numId w:val="1"/>
        </w:numPr>
        <w:spacing w:before="156" w:beforeLines="50" w:line="288" w:lineRule="auto"/>
        <w:rPr>
          <w:rFonts w:ascii="Times New Roman" w:hAnsi="Times New Roman" w:eastAsia="宋体" w:cs="Times New Roman"/>
          <w:b/>
          <w:bCs/>
          <w:color w:val="333333"/>
          <w:sz w:val="24"/>
        </w:rPr>
      </w:pPr>
      <w:r>
        <w:rPr>
          <w:rFonts w:ascii="Times New Roman" w:hAnsi="Times New Roman" w:eastAsia="宋体" w:cs="Times New Roman"/>
          <w:b/>
          <w:bCs/>
          <w:color w:val="000000" w:themeColor="text1"/>
          <w:sz w:val="24"/>
          <w14:textFill>
            <w14:solidFill>
              <w14:schemeClr w14:val="tx1"/>
            </w14:solidFill>
          </w14:textFill>
        </w:rPr>
        <w:t xml:space="preserve">Determination process of the number of </w:t>
      </w:r>
      <w:r>
        <w:rPr>
          <w:rFonts w:ascii="Times New Roman" w:hAnsi="Times New Roman" w:cs="Times New Roman"/>
          <w:b/>
          <w:bCs/>
          <w:sz w:val="24"/>
        </w:rPr>
        <w:t>maximum scales</w:t>
      </w:r>
    </w:p>
    <w:p w14:paraId="0FF97EED">
      <w:pPr>
        <w:widowControl/>
        <w:spacing w:line="288" w:lineRule="auto"/>
        <w:ind w:firstLine="420"/>
        <w:rPr>
          <w:rFonts w:ascii="Times New Roman" w:hAnsi="Times New Roman" w:cs="Times New Roman"/>
          <w:sz w:val="24"/>
        </w:rPr>
      </w:pPr>
      <w:r>
        <w:rPr>
          <w:rFonts w:ascii="Times New Roman" w:hAnsi="Times New Roman" w:cs="Times New Roman"/>
          <w:sz w:val="24"/>
        </w:rPr>
        <w:t xml:space="preserve">The maximum scale of the multi-scale neighbor topology is denoted as </w:t>
      </w:r>
      <w:r>
        <w:rPr>
          <w:rFonts w:ascii="Times New Roman" w:hAnsi="Times New Roman" w:cs="Times New Roman"/>
          <w:i/>
          <w:iCs/>
          <w:sz w:val="24"/>
        </w:rPr>
        <w:t>r</w:t>
      </w:r>
      <w:r>
        <w:rPr>
          <w:rFonts w:ascii="Times New Roman" w:hAnsi="Times New Roman" w:cs="Times New Roman"/>
          <w:sz w:val="24"/>
        </w:rPr>
        <w:t xml:space="preserve">. To evaluate its impact on circRNA-disease association prediction performance, we test values of </w:t>
      </w:r>
      <w:r>
        <w:rPr>
          <w:rFonts w:ascii="Times New Roman" w:hAnsi="Times New Roman" w:cs="Times New Roman"/>
          <w:i/>
          <w:iCs/>
          <w:sz w:val="24"/>
        </w:rPr>
        <w:t>r</w:t>
      </w:r>
      <w:r>
        <w:rPr>
          <w:rFonts w:ascii="Times New Roman" w:hAnsi="Times New Roman" w:cs="Times New Roman"/>
          <w:sz w:val="24"/>
        </w:rPr>
        <w:t xml:space="preserve"> from {1, 2, 3, 4, 5}. As shown in Supplementary table 1, our model achieves the optimal performance in terms of the AUC and AUPR metrics when </w:t>
      </w:r>
      <w:r>
        <w:rPr>
          <w:rFonts w:ascii="Times New Roman" w:hAnsi="Times New Roman" w:cs="Times New Roman"/>
          <w:i/>
          <w:iCs/>
          <w:sz w:val="24"/>
        </w:rPr>
        <w:t>r</w:t>
      </w:r>
      <w:r>
        <w:rPr>
          <w:rFonts w:ascii="Times New Roman" w:hAnsi="Times New Roman" w:cs="Times New Roman"/>
          <w:sz w:val="24"/>
        </w:rPr>
        <w:t xml:space="preserve"> = 2. However, the model's prediction performance declines when </w:t>
      </w:r>
      <w:r>
        <w:rPr>
          <w:rFonts w:ascii="Times New Roman" w:hAnsi="Times New Roman" w:cs="Times New Roman"/>
          <w:i/>
          <w:iCs/>
          <w:sz w:val="24"/>
        </w:rPr>
        <w:t>r</w:t>
      </w:r>
      <w:r>
        <w:rPr>
          <w:rFonts w:ascii="Times New Roman" w:hAnsi="Times New Roman" w:cs="Times New Roman"/>
          <w:sz w:val="24"/>
        </w:rPr>
        <w:t xml:space="preserve"> = 3, 4, and 5. This may be due to noise from including more neighbors. </w:t>
      </w:r>
    </w:p>
    <w:p w14:paraId="79678F92">
      <w:pPr>
        <w:widowControl/>
        <w:spacing w:line="288" w:lineRule="auto"/>
        <w:rPr>
          <w:rFonts w:ascii="Times New Roman" w:hAnsi="Times New Roman" w:cs="Times New Roman"/>
          <w:color w:val="0070C0"/>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 xml:space="preserve">able 1. </w:t>
      </w:r>
      <w:r>
        <w:rPr>
          <w:rFonts w:ascii="Times New Roman" w:hAnsi="Times New Roman" w:cs="Times New Roman"/>
          <w:sz w:val="22"/>
          <w:szCs w:val="22"/>
        </w:rPr>
        <w:t>Prediction performance comparison for varying maximum scales of the multi-scale neighbor topology.</w:t>
      </w:r>
    </w:p>
    <w:tbl>
      <w:tblPr>
        <w:tblStyle w:val="5"/>
        <w:tblW w:w="5179"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23"/>
        <w:gridCol w:w="756"/>
        <w:gridCol w:w="850"/>
        <w:gridCol w:w="850"/>
        <w:gridCol w:w="850"/>
        <w:gridCol w:w="850"/>
      </w:tblGrid>
      <w:tr w14:paraId="140C59D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12" w:space="0"/>
              <w:bottom w:val="single" w:color="000000" w:sz="4" w:space="0"/>
              <w:right w:val="nil"/>
              <w:tl2br w:val="nil"/>
            </w:tcBorders>
            <w:shd w:val="clear" w:color="auto" w:fill="FFFFFF"/>
          </w:tcPr>
          <w:p w14:paraId="6CD84662">
            <w:pPr>
              <w:spacing w:line="288" w:lineRule="auto"/>
              <w:jc w:val="center"/>
              <w:rPr>
                <w:rFonts w:ascii="Times New Roman" w:hAnsi="Times New Roman" w:eastAsia="宋体" w:cs="Times New Roman"/>
                <w:sz w:val="24"/>
                <w:szCs w:val="21"/>
              </w:rPr>
            </w:pPr>
            <w:r>
              <w:rPr>
                <w:rFonts w:ascii="Times New Roman" w:hAnsi="Times New Roman" w:eastAsia="宋体" w:cs="Times New Roman"/>
                <w:i/>
                <w:iCs/>
                <w:sz w:val="24"/>
                <w:szCs w:val="21"/>
              </w:rPr>
              <w:t>r</w:t>
            </w:r>
          </w:p>
        </w:tc>
        <w:tc>
          <w:tcPr>
            <w:tcW w:w="756" w:type="dxa"/>
            <w:tcBorders>
              <w:top w:val="single" w:color="000000" w:sz="12" w:space="0"/>
              <w:left w:val="nil"/>
              <w:bottom w:val="single" w:color="000000" w:sz="4" w:space="0"/>
              <w:right w:val="nil"/>
            </w:tcBorders>
            <w:shd w:val="clear" w:color="auto" w:fill="FFFFFF"/>
          </w:tcPr>
          <w:p w14:paraId="1E3D38D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w:t>
            </w:r>
          </w:p>
        </w:tc>
        <w:tc>
          <w:tcPr>
            <w:tcW w:w="850" w:type="dxa"/>
            <w:tcBorders>
              <w:top w:val="single" w:color="000000" w:sz="12" w:space="0"/>
              <w:left w:val="nil"/>
              <w:bottom w:val="single" w:color="000000" w:sz="4" w:space="0"/>
              <w:right w:val="nil"/>
            </w:tcBorders>
            <w:shd w:val="clear" w:color="auto" w:fill="FFFFFF"/>
          </w:tcPr>
          <w:p w14:paraId="35A64A42">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2</w:t>
            </w:r>
          </w:p>
        </w:tc>
        <w:tc>
          <w:tcPr>
            <w:tcW w:w="850" w:type="dxa"/>
            <w:tcBorders>
              <w:top w:val="single" w:color="000000" w:sz="12" w:space="0"/>
              <w:left w:val="nil"/>
              <w:bottom w:val="single" w:color="000000" w:sz="4" w:space="0"/>
              <w:right w:val="nil"/>
            </w:tcBorders>
            <w:shd w:val="clear" w:color="auto" w:fill="FFFFFF"/>
          </w:tcPr>
          <w:p w14:paraId="26364BE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3</w:t>
            </w:r>
          </w:p>
        </w:tc>
        <w:tc>
          <w:tcPr>
            <w:tcW w:w="850" w:type="dxa"/>
            <w:tcBorders>
              <w:top w:val="single" w:color="000000" w:sz="12" w:space="0"/>
              <w:left w:val="nil"/>
              <w:bottom w:val="single" w:color="000000" w:sz="4" w:space="0"/>
              <w:right w:val="nil"/>
            </w:tcBorders>
            <w:shd w:val="clear" w:color="auto" w:fill="FFFFFF"/>
          </w:tcPr>
          <w:p w14:paraId="62B8187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4</w:t>
            </w:r>
          </w:p>
        </w:tc>
        <w:tc>
          <w:tcPr>
            <w:tcW w:w="850" w:type="dxa"/>
            <w:tcBorders>
              <w:top w:val="single" w:color="000000" w:sz="12" w:space="0"/>
              <w:left w:val="nil"/>
              <w:bottom w:val="single" w:color="000000" w:sz="4" w:space="0"/>
              <w:right w:val="nil"/>
            </w:tcBorders>
            <w:shd w:val="clear" w:color="auto" w:fill="FFFFFF"/>
          </w:tcPr>
          <w:p w14:paraId="1F746E1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5</w:t>
            </w:r>
          </w:p>
        </w:tc>
      </w:tr>
      <w:tr w14:paraId="5569E7E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4" w:space="0"/>
              <w:bottom w:val="nil"/>
              <w:right w:val="nil"/>
            </w:tcBorders>
            <w:shd w:val="clear" w:color="auto" w:fill="FFFFFF"/>
            <w:vAlign w:val="center"/>
          </w:tcPr>
          <w:p w14:paraId="45874E8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756" w:type="dxa"/>
            <w:tcBorders>
              <w:top w:val="single" w:color="000000" w:sz="4" w:space="0"/>
              <w:left w:val="nil"/>
              <w:bottom w:val="nil"/>
              <w:right w:val="nil"/>
            </w:tcBorders>
            <w:shd w:val="clear" w:color="auto" w:fill="FFFFFF"/>
          </w:tcPr>
          <w:p w14:paraId="2E55984D">
            <w:pPr>
              <w:spacing w:line="288" w:lineRule="auto"/>
              <w:jc w:val="center"/>
              <w:rPr>
                <w:rFonts w:ascii="Times New Roman" w:hAnsi="Times New Roman" w:eastAsia="宋体" w:cs="Times New Roman"/>
                <w:sz w:val="24"/>
                <w:szCs w:val="21"/>
              </w:rPr>
            </w:pPr>
            <w:r>
              <w:rPr>
                <w:rFonts w:ascii="Times New Roman" w:hAnsi="Times New Roman" w:cs="Times New Roman"/>
                <w:sz w:val="24"/>
              </w:rPr>
              <w:t>0.944</w:t>
            </w:r>
          </w:p>
        </w:tc>
        <w:tc>
          <w:tcPr>
            <w:tcW w:w="850" w:type="dxa"/>
            <w:tcBorders>
              <w:top w:val="single" w:color="000000" w:sz="4" w:space="0"/>
              <w:left w:val="nil"/>
              <w:bottom w:val="nil"/>
              <w:right w:val="nil"/>
            </w:tcBorders>
            <w:shd w:val="clear" w:color="auto" w:fill="FFFFFF"/>
          </w:tcPr>
          <w:p w14:paraId="34FB91A1">
            <w:pPr>
              <w:spacing w:line="288" w:lineRule="auto"/>
              <w:jc w:val="center"/>
              <w:rPr>
                <w:rFonts w:ascii="Times New Roman" w:hAnsi="Times New Roman" w:eastAsia="宋体" w:cs="Times New Roman"/>
                <w:b/>
                <w:bCs/>
                <w:sz w:val="24"/>
                <w:szCs w:val="21"/>
              </w:rPr>
            </w:pPr>
            <w:r>
              <w:rPr>
                <w:rFonts w:ascii="Times New Roman" w:hAnsi="Times New Roman" w:cs="Times New Roman"/>
                <w:b/>
                <w:bCs/>
                <w:sz w:val="24"/>
              </w:rPr>
              <w:t>0.946</w:t>
            </w:r>
          </w:p>
        </w:tc>
        <w:tc>
          <w:tcPr>
            <w:tcW w:w="850" w:type="dxa"/>
            <w:tcBorders>
              <w:top w:val="single" w:color="000000" w:sz="4" w:space="0"/>
              <w:left w:val="nil"/>
              <w:bottom w:val="nil"/>
              <w:right w:val="nil"/>
            </w:tcBorders>
            <w:shd w:val="clear" w:color="auto" w:fill="FFFFFF"/>
          </w:tcPr>
          <w:p w14:paraId="70B20AA7">
            <w:pPr>
              <w:spacing w:line="288" w:lineRule="auto"/>
              <w:jc w:val="center"/>
              <w:rPr>
                <w:rFonts w:ascii="Times New Roman" w:hAnsi="Times New Roman" w:eastAsia="宋体" w:cs="Times New Roman"/>
                <w:sz w:val="24"/>
                <w:szCs w:val="21"/>
              </w:rPr>
            </w:pPr>
            <w:r>
              <w:rPr>
                <w:rFonts w:ascii="Times New Roman" w:hAnsi="Times New Roman" w:cs="Times New Roman"/>
                <w:sz w:val="24"/>
              </w:rPr>
              <w:t>0.934</w:t>
            </w:r>
          </w:p>
        </w:tc>
        <w:tc>
          <w:tcPr>
            <w:tcW w:w="850" w:type="dxa"/>
            <w:tcBorders>
              <w:top w:val="single" w:color="000000" w:sz="4" w:space="0"/>
              <w:left w:val="nil"/>
              <w:bottom w:val="nil"/>
              <w:right w:val="nil"/>
            </w:tcBorders>
            <w:shd w:val="clear" w:color="auto" w:fill="FFFFFF"/>
          </w:tcPr>
          <w:p w14:paraId="55EF5385">
            <w:pPr>
              <w:spacing w:line="288" w:lineRule="auto"/>
              <w:jc w:val="center"/>
              <w:rPr>
                <w:rFonts w:ascii="Times New Roman" w:hAnsi="Times New Roman" w:eastAsia="宋体" w:cs="Times New Roman"/>
                <w:sz w:val="24"/>
                <w:szCs w:val="21"/>
              </w:rPr>
            </w:pPr>
            <w:r>
              <w:rPr>
                <w:rFonts w:ascii="Times New Roman" w:hAnsi="Times New Roman" w:cs="Times New Roman"/>
                <w:sz w:val="24"/>
              </w:rPr>
              <w:t>0.930</w:t>
            </w:r>
          </w:p>
        </w:tc>
        <w:tc>
          <w:tcPr>
            <w:tcW w:w="850" w:type="dxa"/>
            <w:tcBorders>
              <w:top w:val="single" w:color="000000" w:sz="4" w:space="0"/>
              <w:left w:val="nil"/>
              <w:bottom w:val="nil"/>
              <w:right w:val="nil"/>
            </w:tcBorders>
            <w:shd w:val="clear" w:color="auto" w:fill="FFFFFF"/>
          </w:tcPr>
          <w:p w14:paraId="3584E259">
            <w:pPr>
              <w:spacing w:line="288" w:lineRule="auto"/>
              <w:jc w:val="center"/>
              <w:rPr>
                <w:rFonts w:ascii="Times New Roman" w:hAnsi="Times New Roman" w:eastAsia="宋体" w:cs="Times New Roman"/>
                <w:sz w:val="24"/>
                <w:szCs w:val="21"/>
              </w:rPr>
            </w:pPr>
            <w:r>
              <w:rPr>
                <w:rFonts w:ascii="Times New Roman" w:hAnsi="Times New Roman" w:cs="Times New Roman"/>
                <w:sz w:val="24"/>
              </w:rPr>
              <w:t>0.924</w:t>
            </w:r>
          </w:p>
        </w:tc>
      </w:tr>
      <w:tr w14:paraId="2161F64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023" w:type="dxa"/>
            <w:tcBorders>
              <w:top w:val="nil"/>
              <w:bottom w:val="single" w:color="000000" w:sz="12" w:space="0"/>
              <w:right w:val="nil"/>
            </w:tcBorders>
            <w:shd w:val="clear" w:color="auto" w:fill="FFFFFF"/>
            <w:vAlign w:val="center"/>
          </w:tcPr>
          <w:p w14:paraId="43777D2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c>
          <w:tcPr>
            <w:tcW w:w="756" w:type="dxa"/>
            <w:tcBorders>
              <w:top w:val="nil"/>
              <w:left w:val="nil"/>
              <w:bottom w:val="single" w:color="000000" w:sz="12" w:space="0"/>
              <w:right w:val="nil"/>
            </w:tcBorders>
            <w:shd w:val="clear" w:color="auto" w:fill="FFFFFF"/>
          </w:tcPr>
          <w:p w14:paraId="0DF4CEA6">
            <w:pPr>
              <w:spacing w:line="288" w:lineRule="auto"/>
              <w:jc w:val="center"/>
              <w:rPr>
                <w:rFonts w:ascii="Times New Roman" w:hAnsi="Times New Roman" w:eastAsia="宋体" w:cs="Times New Roman"/>
                <w:sz w:val="24"/>
                <w:szCs w:val="21"/>
              </w:rPr>
            </w:pPr>
            <w:r>
              <w:rPr>
                <w:rFonts w:ascii="Times New Roman" w:hAnsi="Times New Roman" w:cs="Times New Roman"/>
                <w:sz w:val="24"/>
              </w:rPr>
              <w:t>0.248</w:t>
            </w:r>
          </w:p>
        </w:tc>
        <w:tc>
          <w:tcPr>
            <w:tcW w:w="850" w:type="dxa"/>
            <w:tcBorders>
              <w:top w:val="nil"/>
              <w:left w:val="nil"/>
              <w:bottom w:val="single" w:color="000000" w:sz="12" w:space="0"/>
              <w:right w:val="nil"/>
            </w:tcBorders>
            <w:shd w:val="clear" w:color="auto" w:fill="FFFFFF"/>
          </w:tcPr>
          <w:p w14:paraId="24B98938">
            <w:pPr>
              <w:spacing w:line="288" w:lineRule="auto"/>
              <w:jc w:val="center"/>
              <w:rPr>
                <w:rFonts w:ascii="Times New Roman" w:hAnsi="Times New Roman" w:eastAsia="宋体" w:cs="Times New Roman"/>
                <w:b/>
                <w:bCs/>
                <w:sz w:val="24"/>
                <w:szCs w:val="21"/>
              </w:rPr>
            </w:pPr>
            <w:r>
              <w:rPr>
                <w:rFonts w:ascii="Times New Roman" w:hAnsi="Times New Roman" w:cs="Times New Roman"/>
                <w:b/>
                <w:bCs/>
                <w:sz w:val="24"/>
              </w:rPr>
              <w:t>0.267</w:t>
            </w:r>
          </w:p>
        </w:tc>
        <w:tc>
          <w:tcPr>
            <w:tcW w:w="850" w:type="dxa"/>
            <w:tcBorders>
              <w:top w:val="nil"/>
              <w:left w:val="nil"/>
              <w:bottom w:val="single" w:color="000000" w:sz="12" w:space="0"/>
              <w:right w:val="nil"/>
            </w:tcBorders>
            <w:shd w:val="clear" w:color="auto" w:fill="FFFFFF"/>
          </w:tcPr>
          <w:p w14:paraId="77FF15AB">
            <w:pPr>
              <w:spacing w:line="288" w:lineRule="auto"/>
              <w:jc w:val="center"/>
              <w:rPr>
                <w:rFonts w:ascii="Times New Roman" w:hAnsi="Times New Roman" w:eastAsia="宋体" w:cs="Times New Roman"/>
                <w:sz w:val="24"/>
                <w:szCs w:val="21"/>
              </w:rPr>
            </w:pPr>
            <w:r>
              <w:rPr>
                <w:rFonts w:ascii="Times New Roman" w:hAnsi="Times New Roman" w:cs="Times New Roman"/>
                <w:sz w:val="24"/>
              </w:rPr>
              <w:t>0.261</w:t>
            </w:r>
          </w:p>
        </w:tc>
        <w:tc>
          <w:tcPr>
            <w:tcW w:w="850" w:type="dxa"/>
            <w:tcBorders>
              <w:top w:val="nil"/>
              <w:left w:val="nil"/>
              <w:bottom w:val="single" w:color="000000" w:sz="12" w:space="0"/>
              <w:right w:val="nil"/>
            </w:tcBorders>
            <w:shd w:val="clear" w:color="auto" w:fill="FFFFFF"/>
          </w:tcPr>
          <w:p w14:paraId="154BC813">
            <w:pPr>
              <w:spacing w:line="288" w:lineRule="auto"/>
              <w:jc w:val="center"/>
              <w:rPr>
                <w:rFonts w:ascii="Times New Roman" w:hAnsi="Times New Roman" w:eastAsia="宋体" w:cs="Times New Roman"/>
                <w:sz w:val="24"/>
                <w:szCs w:val="21"/>
              </w:rPr>
            </w:pPr>
            <w:r>
              <w:rPr>
                <w:rFonts w:ascii="Times New Roman" w:hAnsi="Times New Roman" w:cs="Times New Roman"/>
                <w:sz w:val="24"/>
              </w:rPr>
              <w:t>0.250</w:t>
            </w:r>
          </w:p>
        </w:tc>
        <w:tc>
          <w:tcPr>
            <w:tcW w:w="850" w:type="dxa"/>
            <w:tcBorders>
              <w:top w:val="nil"/>
              <w:left w:val="nil"/>
              <w:bottom w:val="single" w:color="000000" w:sz="12" w:space="0"/>
              <w:right w:val="nil"/>
            </w:tcBorders>
            <w:shd w:val="clear" w:color="auto" w:fill="FFFFFF"/>
          </w:tcPr>
          <w:p w14:paraId="74BDF65A">
            <w:pPr>
              <w:spacing w:line="288" w:lineRule="auto"/>
              <w:jc w:val="center"/>
              <w:rPr>
                <w:rFonts w:ascii="Times New Roman" w:hAnsi="Times New Roman" w:eastAsia="宋体" w:cs="Times New Roman"/>
                <w:sz w:val="24"/>
                <w:szCs w:val="21"/>
              </w:rPr>
            </w:pPr>
            <w:r>
              <w:rPr>
                <w:rFonts w:ascii="Times New Roman" w:hAnsi="Times New Roman" w:cs="Times New Roman"/>
                <w:sz w:val="24"/>
              </w:rPr>
              <w:t>0.234</w:t>
            </w:r>
          </w:p>
        </w:tc>
      </w:tr>
    </w:tbl>
    <w:p w14:paraId="695450B1">
      <w:pPr>
        <w:numPr>
          <w:ilvl w:val="0"/>
          <w:numId w:val="1"/>
        </w:numPr>
        <w:spacing w:before="156" w:beforeLines="50" w:line="288" w:lineRule="auto"/>
        <w:rPr>
          <w:rFonts w:ascii="Times New Roman" w:hAnsi="Times New Roman" w:eastAsia="Helvetica" w:cs="Times New Roman"/>
          <w:b/>
          <w:bCs/>
          <w:sz w:val="22"/>
          <w:szCs w:val="22"/>
          <w:shd w:val="clear" w:color="auto" w:fill="FFFFFF"/>
        </w:rPr>
      </w:pPr>
      <w:r>
        <w:rPr>
          <w:rFonts w:ascii="Times New Roman" w:hAnsi="Times New Roman" w:eastAsia="宋体" w:cs="Times New Roman"/>
          <w:b/>
          <w:bCs/>
          <w:color w:val="000000" w:themeColor="text1"/>
          <w:sz w:val="24"/>
          <w14:textFill>
            <w14:solidFill>
              <w14:schemeClr w14:val="tx1"/>
            </w14:solidFill>
          </w14:textFill>
        </w:rPr>
        <w:t xml:space="preserve">Determination process of the number of </w:t>
      </w:r>
      <w:r>
        <w:rPr>
          <w:rFonts w:ascii="Times New Roman" w:hAnsi="Times New Roman" w:cs="Times New Roman"/>
          <w:b/>
          <w:bCs/>
          <w:sz w:val="24"/>
          <w:shd w:val="clear" w:color="auto" w:fill="FFFFFF"/>
        </w:rPr>
        <w:t>restart probability</w:t>
      </w:r>
    </w:p>
    <w:p w14:paraId="1E60BD47">
      <w:pPr>
        <w:widowControl/>
        <w:spacing w:line="288" w:lineRule="auto"/>
        <w:rPr>
          <w:rFonts w:ascii="Times New Roman" w:hAnsi="Times New Roman" w:eastAsia="Helvetica" w:cs="Times New Roman"/>
          <w:sz w:val="24"/>
          <w:shd w:val="clear" w:color="auto" w:fill="FFFFFF"/>
        </w:rPr>
      </w:pPr>
      <w:r>
        <w:rPr>
          <w:rFonts w:ascii="Times New Roman" w:hAnsi="Times New Roman" w:eastAsia="Helvetica" w:cs="Times New Roman"/>
          <w:sz w:val="24"/>
          <w:shd w:val="clear" w:color="auto" w:fill="FFFFFF"/>
        </w:rPr>
        <w:t xml:space="preserve">The restart probability of the random walk, denoted by </w:t>
      </w:r>
      <w:r>
        <w:rPr>
          <w:rFonts w:ascii="Times New Roman" w:hAnsi="Times New Roman" w:eastAsia="宋体" w:cs="Times New Roman"/>
          <w:sz w:val="24"/>
          <w:szCs w:val="21"/>
        </w:rPr>
        <w:t>λ</w:t>
      </w:r>
      <w:r>
        <w:rPr>
          <w:rFonts w:ascii="Times New Roman" w:hAnsi="Times New Roman" w:eastAsia="Helvetica" w:cs="Times New Roman"/>
          <w:sz w:val="24"/>
          <w:shd w:val="clear" w:color="auto" w:fill="FFFFFF"/>
        </w:rPr>
        <w:t xml:space="preserve">, is varied in experiments using values from the set {0.1, 0.2, 0.3, 0.4, 0.5, 0.6, 0.7, 0.8, 0.9}. According to Supplementary table </w:t>
      </w:r>
      <w:r>
        <w:rPr>
          <w:rFonts w:hint="eastAsia" w:ascii="Times New Roman" w:hAnsi="Times New Roman" w:eastAsia="宋体" w:cs="Times New Roman"/>
          <w:sz w:val="24"/>
          <w:shd w:val="clear" w:color="auto" w:fill="FFFFFF"/>
        </w:rPr>
        <w:t>2</w:t>
      </w:r>
      <w:r>
        <w:rPr>
          <w:rFonts w:ascii="Times New Roman" w:hAnsi="Times New Roman" w:eastAsia="Helvetica" w:cs="Times New Roman"/>
          <w:sz w:val="24"/>
          <w:shd w:val="clear" w:color="auto" w:fill="FFFFFF"/>
        </w:rPr>
        <w:t xml:space="preserve">, the model achieves the highest AUC and AUPR values when </w:t>
      </w:r>
      <w:r>
        <w:rPr>
          <w:rFonts w:ascii="Times New Roman" w:hAnsi="Times New Roman" w:eastAsia="宋体" w:cs="Times New Roman"/>
          <w:sz w:val="24"/>
          <w:szCs w:val="21"/>
        </w:rPr>
        <w:t>λ</w:t>
      </w:r>
      <w:r>
        <w:rPr>
          <w:rFonts w:ascii="Times New Roman" w:hAnsi="Times New Roman" w:eastAsia="Helvetica" w:cs="Times New Roman"/>
          <w:sz w:val="24"/>
          <w:shd w:val="clear" w:color="auto" w:fill="FFFFFF"/>
        </w:rPr>
        <w:t xml:space="preserve"> = 0.7. Specifically, AUC shows a variation with a range of 0.029 and a standard deviation of 0.008, while the AUPR has a variation range of 0.046 and a standard deviation of 0.013. As the value of </w:t>
      </w:r>
      <w:r>
        <w:rPr>
          <w:rFonts w:ascii="Times New Roman" w:hAnsi="Times New Roman" w:eastAsia="宋体" w:cs="Times New Roman"/>
          <w:sz w:val="24"/>
          <w:szCs w:val="21"/>
        </w:rPr>
        <w:t>λ</w:t>
      </w:r>
      <w:r>
        <w:rPr>
          <w:rFonts w:ascii="Times New Roman" w:hAnsi="Times New Roman" w:eastAsia="Helvetica" w:cs="Times New Roman"/>
          <w:sz w:val="24"/>
          <w:shd w:val="clear" w:color="auto" w:fill="FFFFFF"/>
        </w:rPr>
        <w:t xml:space="preserve"> decreases, the walking range increases. When </w:t>
      </w:r>
      <w:r>
        <w:rPr>
          <w:rFonts w:ascii="Times New Roman" w:hAnsi="Times New Roman" w:eastAsia="宋体" w:cs="Times New Roman"/>
          <w:sz w:val="24"/>
          <w:szCs w:val="21"/>
        </w:rPr>
        <w:t>λ</w:t>
      </w:r>
      <w:r>
        <w:rPr>
          <w:rFonts w:ascii="Times New Roman" w:hAnsi="Times New Roman" w:eastAsia="Helvetica" w:cs="Times New Roman"/>
          <w:sz w:val="24"/>
          <w:shd w:val="clear" w:color="auto" w:fill="FFFFFF"/>
        </w:rPr>
        <w:t xml:space="preserve"> is smaller than 0.7, the model's prediction performance declines. This may occur because a larger walking range incorporates information from less relevant distant nodes, introducing noise that degrades performance. When </w:t>
      </w:r>
      <w:r>
        <w:rPr>
          <w:rFonts w:ascii="Times New Roman" w:hAnsi="Times New Roman" w:eastAsia="宋体" w:cs="Times New Roman"/>
          <w:sz w:val="24"/>
          <w:szCs w:val="21"/>
        </w:rPr>
        <w:t>λ</w:t>
      </w:r>
      <w:r>
        <w:rPr>
          <w:rFonts w:ascii="Times New Roman" w:hAnsi="Times New Roman" w:eastAsia="Helvetica" w:cs="Times New Roman"/>
          <w:sz w:val="24"/>
          <w:shd w:val="clear" w:color="auto" w:fill="FFFFFF"/>
        </w:rPr>
        <w:t xml:space="preserve"> exceeds 0.7, the walking range shrinks, focusing more on the starting node, which limits the information from distant nodes.</w:t>
      </w:r>
    </w:p>
    <w:p w14:paraId="4E9A9F77">
      <w:pPr>
        <w:widowControl/>
        <w:spacing w:line="288" w:lineRule="auto"/>
        <w:rPr>
          <w:rFonts w:ascii="Times New Roman" w:hAnsi="Times New Roman" w:cs="Times New Roman"/>
          <w:b/>
          <w:bCs/>
          <w:sz w:val="22"/>
          <w:szCs w:val="22"/>
          <w:shd w:val="clear" w:color="auto" w:fill="FFFFFF"/>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 xml:space="preserve">able </w:t>
      </w:r>
      <w:r>
        <w:rPr>
          <w:rFonts w:hint="eastAsia" w:ascii="Times New Roman" w:hAnsi="Times New Roman" w:cs="Times New Roman"/>
          <w:b/>
          <w:bCs/>
          <w:sz w:val="22"/>
          <w:szCs w:val="22"/>
          <w:shd w:val="clear" w:color="auto" w:fill="FFFFFF"/>
        </w:rPr>
        <w:t>2</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shd w:val="clear" w:color="auto" w:fill="FFFFFF"/>
        </w:rPr>
        <w:t>Prediction performance comparison for varying restart probability of the random walk.</w:t>
      </w:r>
    </w:p>
    <w:tbl>
      <w:tblPr>
        <w:tblStyle w:val="5"/>
        <w:tblW w:w="858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23"/>
        <w:gridCol w:w="756"/>
        <w:gridCol w:w="850"/>
        <w:gridCol w:w="850"/>
        <w:gridCol w:w="850"/>
        <w:gridCol w:w="850"/>
        <w:gridCol w:w="851"/>
        <w:gridCol w:w="851"/>
        <w:gridCol w:w="851"/>
        <w:gridCol w:w="851"/>
      </w:tblGrid>
      <w:tr w14:paraId="2BCF720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12" w:space="0"/>
              <w:bottom w:val="single" w:color="000000" w:sz="4" w:space="0"/>
              <w:right w:val="nil"/>
              <w:tl2br w:val="nil"/>
            </w:tcBorders>
            <w:shd w:val="clear" w:color="auto" w:fill="FFFFFF"/>
          </w:tcPr>
          <w:p w14:paraId="392610D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λ</w:t>
            </w:r>
          </w:p>
        </w:tc>
        <w:tc>
          <w:tcPr>
            <w:tcW w:w="756" w:type="dxa"/>
            <w:tcBorders>
              <w:top w:val="single" w:color="000000" w:sz="12" w:space="0"/>
              <w:left w:val="nil"/>
              <w:bottom w:val="single" w:color="000000" w:sz="4" w:space="0"/>
              <w:right w:val="nil"/>
            </w:tcBorders>
            <w:shd w:val="clear" w:color="auto" w:fill="FFFFFF"/>
          </w:tcPr>
          <w:p w14:paraId="1FD14EF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w:t>
            </w:r>
          </w:p>
        </w:tc>
        <w:tc>
          <w:tcPr>
            <w:tcW w:w="850" w:type="dxa"/>
            <w:tcBorders>
              <w:top w:val="single" w:color="000000" w:sz="12" w:space="0"/>
              <w:left w:val="nil"/>
              <w:bottom w:val="single" w:color="000000" w:sz="4" w:space="0"/>
              <w:right w:val="nil"/>
            </w:tcBorders>
            <w:shd w:val="clear" w:color="auto" w:fill="FFFFFF"/>
          </w:tcPr>
          <w:p w14:paraId="1AC1FA0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w:t>
            </w:r>
          </w:p>
        </w:tc>
        <w:tc>
          <w:tcPr>
            <w:tcW w:w="850" w:type="dxa"/>
            <w:tcBorders>
              <w:top w:val="single" w:color="000000" w:sz="12" w:space="0"/>
              <w:left w:val="nil"/>
              <w:bottom w:val="single" w:color="000000" w:sz="4" w:space="0"/>
              <w:right w:val="nil"/>
            </w:tcBorders>
            <w:shd w:val="clear" w:color="auto" w:fill="FFFFFF"/>
          </w:tcPr>
          <w:p w14:paraId="3F1C946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0.3</w:t>
            </w:r>
          </w:p>
        </w:tc>
        <w:tc>
          <w:tcPr>
            <w:tcW w:w="850" w:type="dxa"/>
            <w:tcBorders>
              <w:top w:val="single" w:color="000000" w:sz="12" w:space="0"/>
              <w:left w:val="nil"/>
              <w:bottom w:val="single" w:color="000000" w:sz="4" w:space="0"/>
              <w:right w:val="nil"/>
            </w:tcBorders>
            <w:shd w:val="clear" w:color="auto" w:fill="FFFFFF"/>
          </w:tcPr>
          <w:p w14:paraId="0CC32E8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0.4</w:t>
            </w:r>
          </w:p>
        </w:tc>
        <w:tc>
          <w:tcPr>
            <w:tcW w:w="850" w:type="dxa"/>
            <w:tcBorders>
              <w:top w:val="single" w:color="000000" w:sz="12" w:space="0"/>
              <w:left w:val="nil"/>
              <w:bottom w:val="single" w:color="000000" w:sz="4" w:space="0"/>
              <w:right w:val="nil"/>
            </w:tcBorders>
            <w:shd w:val="clear" w:color="auto" w:fill="FFFFFF"/>
          </w:tcPr>
          <w:p w14:paraId="347AEB9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0.5</w:t>
            </w:r>
          </w:p>
        </w:tc>
        <w:tc>
          <w:tcPr>
            <w:tcW w:w="851" w:type="dxa"/>
            <w:tcBorders>
              <w:top w:val="single" w:color="000000" w:sz="12" w:space="0"/>
              <w:left w:val="nil"/>
              <w:bottom w:val="single" w:color="000000" w:sz="4" w:space="0"/>
              <w:right w:val="nil"/>
            </w:tcBorders>
            <w:shd w:val="clear" w:color="auto" w:fill="FFFFFF"/>
          </w:tcPr>
          <w:p w14:paraId="0CC2823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0.6</w:t>
            </w:r>
          </w:p>
        </w:tc>
        <w:tc>
          <w:tcPr>
            <w:tcW w:w="851" w:type="dxa"/>
            <w:tcBorders>
              <w:top w:val="single" w:color="000000" w:sz="12" w:space="0"/>
              <w:left w:val="nil"/>
              <w:bottom w:val="single" w:color="000000" w:sz="4" w:space="0"/>
              <w:right w:val="nil"/>
            </w:tcBorders>
            <w:shd w:val="clear" w:color="auto" w:fill="FFFFFF"/>
          </w:tcPr>
          <w:p w14:paraId="628DEE2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0.7</w:t>
            </w:r>
          </w:p>
        </w:tc>
        <w:tc>
          <w:tcPr>
            <w:tcW w:w="851" w:type="dxa"/>
            <w:tcBorders>
              <w:top w:val="single" w:color="000000" w:sz="12" w:space="0"/>
              <w:left w:val="nil"/>
              <w:bottom w:val="single" w:color="000000" w:sz="4" w:space="0"/>
              <w:right w:val="nil"/>
            </w:tcBorders>
            <w:shd w:val="clear" w:color="auto" w:fill="FFFFFF"/>
          </w:tcPr>
          <w:p w14:paraId="7E0D0A5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0.8</w:t>
            </w:r>
          </w:p>
        </w:tc>
        <w:tc>
          <w:tcPr>
            <w:tcW w:w="851" w:type="dxa"/>
            <w:tcBorders>
              <w:top w:val="single" w:color="000000" w:sz="12" w:space="0"/>
              <w:left w:val="nil"/>
              <w:bottom w:val="single" w:color="000000" w:sz="4" w:space="0"/>
              <w:right w:val="nil"/>
            </w:tcBorders>
            <w:shd w:val="clear" w:color="auto" w:fill="FFFFFF"/>
          </w:tcPr>
          <w:p w14:paraId="3A35F6E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w:t>
            </w:r>
          </w:p>
        </w:tc>
      </w:tr>
      <w:tr w14:paraId="5C3005B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4" w:space="0"/>
              <w:bottom w:val="nil"/>
              <w:right w:val="nil"/>
            </w:tcBorders>
            <w:shd w:val="clear" w:color="auto" w:fill="FFFFFF"/>
            <w:vAlign w:val="center"/>
          </w:tcPr>
          <w:p w14:paraId="4532A04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756" w:type="dxa"/>
            <w:tcBorders>
              <w:top w:val="single" w:color="000000" w:sz="4" w:space="0"/>
              <w:left w:val="nil"/>
              <w:bottom w:val="nil"/>
              <w:right w:val="nil"/>
            </w:tcBorders>
            <w:shd w:val="clear" w:color="auto" w:fill="FFFFFF"/>
          </w:tcPr>
          <w:p w14:paraId="68EE9473">
            <w:pPr>
              <w:spacing w:line="288" w:lineRule="auto"/>
              <w:jc w:val="center"/>
              <w:rPr>
                <w:rFonts w:ascii="Times New Roman" w:hAnsi="Times New Roman" w:eastAsia="宋体" w:cs="Times New Roman"/>
                <w:sz w:val="24"/>
                <w:szCs w:val="21"/>
              </w:rPr>
            </w:pPr>
            <w:r>
              <w:rPr>
                <w:rFonts w:ascii="Times New Roman" w:hAnsi="Times New Roman" w:cs="Times New Roman"/>
                <w:sz w:val="24"/>
              </w:rPr>
              <w:t>0.917</w:t>
            </w:r>
          </w:p>
        </w:tc>
        <w:tc>
          <w:tcPr>
            <w:tcW w:w="850" w:type="dxa"/>
            <w:tcBorders>
              <w:top w:val="single" w:color="000000" w:sz="4" w:space="0"/>
              <w:left w:val="nil"/>
              <w:bottom w:val="nil"/>
              <w:right w:val="nil"/>
            </w:tcBorders>
            <w:shd w:val="clear" w:color="auto" w:fill="FFFFFF"/>
          </w:tcPr>
          <w:p w14:paraId="717AEAF4">
            <w:pPr>
              <w:spacing w:line="288" w:lineRule="auto"/>
              <w:jc w:val="center"/>
              <w:rPr>
                <w:rFonts w:ascii="Times New Roman" w:hAnsi="Times New Roman" w:eastAsia="宋体" w:cs="Times New Roman"/>
                <w:sz w:val="24"/>
                <w:szCs w:val="21"/>
              </w:rPr>
            </w:pPr>
            <w:r>
              <w:rPr>
                <w:rFonts w:ascii="Times New Roman" w:hAnsi="Times New Roman" w:cs="Times New Roman"/>
                <w:sz w:val="24"/>
              </w:rPr>
              <w:t>0.931</w:t>
            </w:r>
          </w:p>
        </w:tc>
        <w:tc>
          <w:tcPr>
            <w:tcW w:w="850" w:type="dxa"/>
            <w:tcBorders>
              <w:top w:val="single" w:color="000000" w:sz="4" w:space="0"/>
              <w:left w:val="nil"/>
              <w:bottom w:val="nil"/>
              <w:right w:val="nil"/>
            </w:tcBorders>
            <w:shd w:val="clear" w:color="auto" w:fill="FFFFFF"/>
          </w:tcPr>
          <w:p w14:paraId="39DE2F63">
            <w:pPr>
              <w:spacing w:line="288" w:lineRule="auto"/>
              <w:jc w:val="center"/>
              <w:rPr>
                <w:rFonts w:ascii="Times New Roman" w:hAnsi="Times New Roman" w:eastAsia="宋体" w:cs="Times New Roman"/>
                <w:sz w:val="24"/>
                <w:szCs w:val="21"/>
              </w:rPr>
            </w:pPr>
            <w:r>
              <w:rPr>
                <w:rFonts w:ascii="Times New Roman" w:hAnsi="Times New Roman" w:cs="Times New Roman"/>
                <w:sz w:val="24"/>
              </w:rPr>
              <w:t>0.929</w:t>
            </w:r>
          </w:p>
        </w:tc>
        <w:tc>
          <w:tcPr>
            <w:tcW w:w="850" w:type="dxa"/>
            <w:tcBorders>
              <w:top w:val="single" w:color="000000" w:sz="4" w:space="0"/>
              <w:left w:val="nil"/>
              <w:bottom w:val="nil"/>
              <w:right w:val="nil"/>
            </w:tcBorders>
            <w:shd w:val="clear" w:color="auto" w:fill="FFFFFF"/>
          </w:tcPr>
          <w:p w14:paraId="1A62A936">
            <w:pPr>
              <w:spacing w:line="288" w:lineRule="auto"/>
              <w:jc w:val="center"/>
              <w:rPr>
                <w:rFonts w:ascii="Times New Roman" w:hAnsi="Times New Roman" w:eastAsia="宋体" w:cs="Times New Roman"/>
                <w:sz w:val="24"/>
                <w:szCs w:val="21"/>
              </w:rPr>
            </w:pPr>
            <w:r>
              <w:rPr>
                <w:rFonts w:ascii="Times New Roman" w:hAnsi="Times New Roman" w:cs="Times New Roman"/>
                <w:sz w:val="24"/>
              </w:rPr>
              <w:t>0.932</w:t>
            </w:r>
          </w:p>
        </w:tc>
        <w:tc>
          <w:tcPr>
            <w:tcW w:w="850" w:type="dxa"/>
            <w:tcBorders>
              <w:top w:val="single" w:color="000000" w:sz="4" w:space="0"/>
              <w:left w:val="nil"/>
              <w:bottom w:val="nil"/>
              <w:right w:val="nil"/>
            </w:tcBorders>
            <w:shd w:val="clear" w:color="auto" w:fill="FFFFFF"/>
          </w:tcPr>
          <w:p w14:paraId="16CCC2EE">
            <w:pPr>
              <w:spacing w:line="288" w:lineRule="auto"/>
              <w:jc w:val="center"/>
              <w:rPr>
                <w:rFonts w:ascii="Times New Roman" w:hAnsi="Times New Roman" w:eastAsia="宋体" w:cs="Times New Roman"/>
                <w:sz w:val="24"/>
                <w:szCs w:val="21"/>
              </w:rPr>
            </w:pPr>
            <w:r>
              <w:rPr>
                <w:rFonts w:ascii="Times New Roman" w:hAnsi="Times New Roman" w:cs="Times New Roman"/>
                <w:sz w:val="24"/>
              </w:rPr>
              <w:t>0.937</w:t>
            </w:r>
          </w:p>
        </w:tc>
        <w:tc>
          <w:tcPr>
            <w:tcW w:w="851" w:type="dxa"/>
            <w:tcBorders>
              <w:top w:val="single" w:color="000000" w:sz="4" w:space="0"/>
              <w:left w:val="nil"/>
              <w:bottom w:val="nil"/>
              <w:right w:val="nil"/>
            </w:tcBorders>
            <w:shd w:val="clear" w:color="auto" w:fill="FFFFFF"/>
          </w:tcPr>
          <w:p w14:paraId="66ABD31A">
            <w:pPr>
              <w:spacing w:line="288" w:lineRule="auto"/>
              <w:jc w:val="center"/>
              <w:rPr>
                <w:rFonts w:ascii="Times New Roman" w:hAnsi="Times New Roman" w:eastAsia="宋体" w:cs="Times New Roman"/>
                <w:sz w:val="24"/>
                <w:szCs w:val="21"/>
              </w:rPr>
            </w:pPr>
            <w:r>
              <w:rPr>
                <w:rFonts w:ascii="Times New Roman" w:hAnsi="Times New Roman" w:cs="Times New Roman"/>
                <w:sz w:val="24"/>
              </w:rPr>
              <w:t>0.940</w:t>
            </w:r>
          </w:p>
        </w:tc>
        <w:tc>
          <w:tcPr>
            <w:tcW w:w="851" w:type="dxa"/>
            <w:tcBorders>
              <w:top w:val="single" w:color="000000" w:sz="4" w:space="0"/>
              <w:left w:val="nil"/>
              <w:bottom w:val="nil"/>
              <w:right w:val="nil"/>
            </w:tcBorders>
            <w:shd w:val="clear" w:color="auto" w:fill="FFFFFF"/>
          </w:tcPr>
          <w:p w14:paraId="2D99B7FA">
            <w:pPr>
              <w:spacing w:line="288" w:lineRule="auto"/>
              <w:jc w:val="center"/>
              <w:rPr>
                <w:rFonts w:ascii="Times New Roman" w:hAnsi="Times New Roman" w:eastAsia="宋体" w:cs="Times New Roman"/>
                <w:b/>
                <w:bCs/>
                <w:sz w:val="24"/>
                <w:szCs w:val="21"/>
              </w:rPr>
            </w:pPr>
            <w:r>
              <w:rPr>
                <w:rFonts w:ascii="Times New Roman" w:hAnsi="Times New Roman" w:cs="Times New Roman"/>
                <w:b/>
                <w:bCs/>
                <w:sz w:val="24"/>
              </w:rPr>
              <w:t>0.946</w:t>
            </w:r>
          </w:p>
        </w:tc>
        <w:tc>
          <w:tcPr>
            <w:tcW w:w="851" w:type="dxa"/>
            <w:tcBorders>
              <w:top w:val="single" w:color="000000" w:sz="4" w:space="0"/>
              <w:left w:val="nil"/>
              <w:bottom w:val="nil"/>
              <w:right w:val="nil"/>
            </w:tcBorders>
            <w:shd w:val="clear" w:color="auto" w:fill="FFFFFF"/>
          </w:tcPr>
          <w:p w14:paraId="066C429C">
            <w:pPr>
              <w:spacing w:line="288" w:lineRule="auto"/>
              <w:jc w:val="center"/>
              <w:rPr>
                <w:rFonts w:ascii="Times New Roman" w:hAnsi="Times New Roman" w:eastAsia="宋体" w:cs="Times New Roman"/>
                <w:sz w:val="24"/>
                <w:szCs w:val="21"/>
              </w:rPr>
            </w:pPr>
            <w:r>
              <w:rPr>
                <w:rFonts w:ascii="Times New Roman" w:hAnsi="Times New Roman" w:cs="Times New Roman"/>
                <w:sz w:val="24"/>
              </w:rPr>
              <w:t>0.940</w:t>
            </w:r>
          </w:p>
        </w:tc>
        <w:tc>
          <w:tcPr>
            <w:tcW w:w="851" w:type="dxa"/>
            <w:tcBorders>
              <w:top w:val="single" w:color="000000" w:sz="4" w:space="0"/>
              <w:left w:val="nil"/>
              <w:bottom w:val="nil"/>
              <w:right w:val="nil"/>
            </w:tcBorders>
            <w:shd w:val="clear" w:color="auto" w:fill="FFFFFF"/>
          </w:tcPr>
          <w:p w14:paraId="328D2C73">
            <w:pPr>
              <w:spacing w:line="288" w:lineRule="auto"/>
              <w:jc w:val="center"/>
              <w:rPr>
                <w:rFonts w:ascii="Times New Roman" w:hAnsi="Times New Roman" w:eastAsia="宋体" w:cs="Times New Roman"/>
                <w:sz w:val="24"/>
                <w:szCs w:val="21"/>
              </w:rPr>
            </w:pPr>
            <w:r>
              <w:rPr>
                <w:rFonts w:ascii="Times New Roman" w:hAnsi="Times New Roman" w:cs="Times New Roman"/>
                <w:sz w:val="24"/>
              </w:rPr>
              <w:t>0.939</w:t>
            </w:r>
          </w:p>
        </w:tc>
      </w:tr>
      <w:tr w14:paraId="39103B4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023" w:type="dxa"/>
            <w:tcBorders>
              <w:top w:val="nil"/>
              <w:bottom w:val="single" w:color="000000" w:sz="12" w:space="0"/>
              <w:right w:val="nil"/>
            </w:tcBorders>
            <w:shd w:val="clear" w:color="auto" w:fill="FFFFFF"/>
            <w:vAlign w:val="center"/>
          </w:tcPr>
          <w:p w14:paraId="2F7E868D">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c>
          <w:tcPr>
            <w:tcW w:w="756" w:type="dxa"/>
            <w:tcBorders>
              <w:top w:val="nil"/>
              <w:left w:val="nil"/>
              <w:bottom w:val="single" w:color="000000" w:sz="12" w:space="0"/>
              <w:right w:val="nil"/>
            </w:tcBorders>
            <w:shd w:val="clear" w:color="auto" w:fill="FFFFFF"/>
          </w:tcPr>
          <w:p w14:paraId="5537A30F">
            <w:pPr>
              <w:spacing w:line="288" w:lineRule="auto"/>
              <w:jc w:val="center"/>
              <w:rPr>
                <w:rFonts w:ascii="Times New Roman" w:hAnsi="Times New Roman" w:eastAsia="宋体" w:cs="Times New Roman"/>
                <w:sz w:val="24"/>
                <w:szCs w:val="21"/>
              </w:rPr>
            </w:pPr>
            <w:r>
              <w:rPr>
                <w:rFonts w:ascii="Times New Roman" w:hAnsi="Times New Roman" w:cs="Times New Roman"/>
                <w:sz w:val="24"/>
              </w:rPr>
              <w:t>0.221</w:t>
            </w:r>
          </w:p>
        </w:tc>
        <w:tc>
          <w:tcPr>
            <w:tcW w:w="850" w:type="dxa"/>
            <w:tcBorders>
              <w:top w:val="nil"/>
              <w:left w:val="nil"/>
              <w:bottom w:val="single" w:color="000000" w:sz="12" w:space="0"/>
              <w:right w:val="nil"/>
            </w:tcBorders>
            <w:shd w:val="clear" w:color="auto" w:fill="FFFFFF"/>
          </w:tcPr>
          <w:p w14:paraId="198D45F7">
            <w:pPr>
              <w:spacing w:line="288" w:lineRule="auto"/>
              <w:jc w:val="center"/>
              <w:rPr>
                <w:rFonts w:ascii="Times New Roman" w:hAnsi="Times New Roman" w:eastAsia="宋体" w:cs="Times New Roman"/>
                <w:sz w:val="24"/>
                <w:szCs w:val="21"/>
              </w:rPr>
            </w:pPr>
            <w:r>
              <w:rPr>
                <w:rFonts w:ascii="Times New Roman" w:hAnsi="Times New Roman" w:cs="Times New Roman"/>
                <w:sz w:val="24"/>
              </w:rPr>
              <w:t>0.235</w:t>
            </w:r>
          </w:p>
        </w:tc>
        <w:tc>
          <w:tcPr>
            <w:tcW w:w="850" w:type="dxa"/>
            <w:tcBorders>
              <w:top w:val="nil"/>
              <w:left w:val="nil"/>
              <w:bottom w:val="single" w:color="000000" w:sz="12" w:space="0"/>
              <w:right w:val="nil"/>
            </w:tcBorders>
            <w:shd w:val="clear" w:color="auto" w:fill="FFFFFF"/>
          </w:tcPr>
          <w:p w14:paraId="146997CE">
            <w:pPr>
              <w:spacing w:line="288" w:lineRule="auto"/>
              <w:jc w:val="center"/>
              <w:rPr>
                <w:rFonts w:ascii="Times New Roman" w:hAnsi="Times New Roman" w:eastAsia="宋体" w:cs="Times New Roman"/>
                <w:sz w:val="24"/>
                <w:szCs w:val="21"/>
              </w:rPr>
            </w:pPr>
            <w:r>
              <w:rPr>
                <w:rFonts w:ascii="Times New Roman" w:hAnsi="Times New Roman" w:cs="Times New Roman"/>
                <w:sz w:val="24"/>
              </w:rPr>
              <w:t>0.232</w:t>
            </w:r>
          </w:p>
        </w:tc>
        <w:tc>
          <w:tcPr>
            <w:tcW w:w="850" w:type="dxa"/>
            <w:tcBorders>
              <w:top w:val="nil"/>
              <w:left w:val="nil"/>
              <w:bottom w:val="single" w:color="000000" w:sz="12" w:space="0"/>
              <w:right w:val="nil"/>
            </w:tcBorders>
            <w:shd w:val="clear" w:color="auto" w:fill="FFFFFF"/>
          </w:tcPr>
          <w:p w14:paraId="2DA72E36">
            <w:pPr>
              <w:spacing w:line="288" w:lineRule="auto"/>
              <w:jc w:val="center"/>
              <w:rPr>
                <w:rFonts w:ascii="Times New Roman" w:hAnsi="Times New Roman" w:eastAsia="宋体" w:cs="Times New Roman"/>
                <w:sz w:val="24"/>
                <w:szCs w:val="21"/>
              </w:rPr>
            </w:pPr>
            <w:r>
              <w:rPr>
                <w:rFonts w:ascii="Times New Roman" w:hAnsi="Times New Roman" w:cs="Times New Roman"/>
                <w:sz w:val="24"/>
              </w:rPr>
              <w:t>0.240</w:t>
            </w:r>
          </w:p>
        </w:tc>
        <w:tc>
          <w:tcPr>
            <w:tcW w:w="850" w:type="dxa"/>
            <w:tcBorders>
              <w:top w:val="nil"/>
              <w:left w:val="nil"/>
              <w:bottom w:val="single" w:color="000000" w:sz="12" w:space="0"/>
              <w:right w:val="nil"/>
            </w:tcBorders>
            <w:shd w:val="clear" w:color="auto" w:fill="FFFFFF"/>
          </w:tcPr>
          <w:p w14:paraId="79734951">
            <w:pPr>
              <w:spacing w:line="288" w:lineRule="auto"/>
              <w:jc w:val="center"/>
              <w:rPr>
                <w:rFonts w:ascii="Times New Roman" w:hAnsi="Times New Roman" w:eastAsia="宋体" w:cs="Times New Roman"/>
                <w:sz w:val="24"/>
                <w:szCs w:val="21"/>
              </w:rPr>
            </w:pPr>
            <w:r>
              <w:rPr>
                <w:rFonts w:ascii="Times New Roman" w:hAnsi="Times New Roman" w:cs="Times New Roman"/>
                <w:sz w:val="24"/>
              </w:rPr>
              <w:t>0.241</w:t>
            </w:r>
          </w:p>
        </w:tc>
        <w:tc>
          <w:tcPr>
            <w:tcW w:w="851" w:type="dxa"/>
            <w:tcBorders>
              <w:top w:val="nil"/>
              <w:left w:val="nil"/>
              <w:bottom w:val="single" w:color="000000" w:sz="12" w:space="0"/>
              <w:right w:val="nil"/>
            </w:tcBorders>
            <w:shd w:val="clear" w:color="auto" w:fill="FFFFFF"/>
          </w:tcPr>
          <w:p w14:paraId="458E495D">
            <w:pPr>
              <w:spacing w:line="288" w:lineRule="auto"/>
              <w:jc w:val="center"/>
              <w:rPr>
                <w:rFonts w:ascii="Times New Roman" w:hAnsi="Times New Roman" w:eastAsia="宋体" w:cs="Times New Roman"/>
                <w:sz w:val="24"/>
                <w:szCs w:val="21"/>
              </w:rPr>
            </w:pPr>
            <w:r>
              <w:rPr>
                <w:rFonts w:ascii="Times New Roman" w:hAnsi="Times New Roman" w:cs="Times New Roman"/>
                <w:sz w:val="24"/>
              </w:rPr>
              <w:t>0.254</w:t>
            </w:r>
          </w:p>
        </w:tc>
        <w:tc>
          <w:tcPr>
            <w:tcW w:w="851" w:type="dxa"/>
            <w:tcBorders>
              <w:top w:val="nil"/>
              <w:left w:val="nil"/>
              <w:bottom w:val="single" w:color="000000" w:sz="12" w:space="0"/>
              <w:right w:val="nil"/>
            </w:tcBorders>
            <w:shd w:val="clear" w:color="auto" w:fill="FFFFFF"/>
          </w:tcPr>
          <w:p w14:paraId="199BEFC8">
            <w:pPr>
              <w:spacing w:line="288" w:lineRule="auto"/>
              <w:jc w:val="center"/>
              <w:rPr>
                <w:rFonts w:ascii="Times New Roman" w:hAnsi="Times New Roman" w:eastAsia="宋体" w:cs="Times New Roman"/>
                <w:b/>
                <w:bCs/>
                <w:sz w:val="24"/>
                <w:szCs w:val="21"/>
              </w:rPr>
            </w:pPr>
            <w:r>
              <w:rPr>
                <w:rFonts w:ascii="Times New Roman" w:hAnsi="Times New Roman" w:cs="Times New Roman"/>
                <w:b/>
                <w:bCs/>
                <w:sz w:val="24"/>
              </w:rPr>
              <w:t>0.267</w:t>
            </w:r>
          </w:p>
        </w:tc>
        <w:tc>
          <w:tcPr>
            <w:tcW w:w="851" w:type="dxa"/>
            <w:tcBorders>
              <w:top w:val="nil"/>
              <w:left w:val="nil"/>
              <w:bottom w:val="single" w:color="000000" w:sz="12" w:space="0"/>
              <w:right w:val="nil"/>
            </w:tcBorders>
            <w:shd w:val="clear" w:color="auto" w:fill="FFFFFF"/>
          </w:tcPr>
          <w:p w14:paraId="7D23674D">
            <w:pPr>
              <w:spacing w:line="288" w:lineRule="auto"/>
              <w:jc w:val="center"/>
              <w:rPr>
                <w:rFonts w:ascii="Times New Roman" w:hAnsi="Times New Roman" w:eastAsia="宋体" w:cs="Times New Roman"/>
                <w:sz w:val="24"/>
                <w:szCs w:val="21"/>
              </w:rPr>
            </w:pPr>
            <w:r>
              <w:rPr>
                <w:rFonts w:ascii="Times New Roman" w:hAnsi="Times New Roman" w:cs="Times New Roman"/>
                <w:sz w:val="24"/>
              </w:rPr>
              <w:t>0.250</w:t>
            </w:r>
          </w:p>
        </w:tc>
        <w:tc>
          <w:tcPr>
            <w:tcW w:w="851" w:type="dxa"/>
            <w:tcBorders>
              <w:top w:val="nil"/>
              <w:left w:val="nil"/>
              <w:bottom w:val="single" w:color="000000" w:sz="12" w:space="0"/>
              <w:right w:val="nil"/>
            </w:tcBorders>
            <w:shd w:val="clear" w:color="auto" w:fill="FFFFFF"/>
          </w:tcPr>
          <w:p w14:paraId="20965160">
            <w:pPr>
              <w:spacing w:line="288" w:lineRule="auto"/>
              <w:jc w:val="center"/>
              <w:rPr>
                <w:rFonts w:ascii="Times New Roman" w:hAnsi="Times New Roman" w:eastAsia="宋体" w:cs="Times New Roman"/>
                <w:sz w:val="24"/>
                <w:szCs w:val="21"/>
              </w:rPr>
            </w:pPr>
            <w:r>
              <w:rPr>
                <w:rFonts w:ascii="Times New Roman" w:hAnsi="Times New Roman" w:cs="Times New Roman"/>
                <w:sz w:val="24"/>
              </w:rPr>
              <w:t>0.242</w:t>
            </w:r>
          </w:p>
        </w:tc>
      </w:tr>
    </w:tbl>
    <w:p w14:paraId="7EB07485">
      <w:pPr>
        <w:numPr>
          <w:ilvl w:val="0"/>
          <w:numId w:val="1"/>
        </w:numPr>
        <w:spacing w:before="156" w:beforeLines="50" w:line="288" w:lineRule="auto"/>
        <w:rPr>
          <w:rFonts w:ascii="Times New Roman" w:hAnsi="Times New Roman" w:eastAsia="宋体" w:cs="Times New Roman"/>
          <w:b/>
          <w:bCs/>
          <w:color w:val="000000" w:themeColor="text1"/>
          <w:sz w:val="24"/>
          <w14:textFill>
            <w14:solidFill>
              <w14:schemeClr w14:val="tx1"/>
            </w14:solidFill>
          </w14:textFill>
        </w:rPr>
      </w:pPr>
      <w:r>
        <w:rPr>
          <w:rFonts w:ascii="Times New Roman" w:hAnsi="Times New Roman" w:eastAsia="宋体" w:cs="Times New Roman"/>
          <w:b/>
          <w:bCs/>
          <w:color w:val="000000" w:themeColor="text1"/>
          <w:sz w:val="24"/>
          <w14:textFill>
            <w14:solidFill>
              <w14:schemeClr w14:val="tx1"/>
            </w14:solidFill>
          </w14:textFill>
        </w:rPr>
        <w:t>Determination process of the number of attention heads</w:t>
      </w:r>
    </w:p>
    <w:p w14:paraId="45D73C4D">
      <w:pPr>
        <w:spacing w:line="288" w:lineRule="auto"/>
        <w:ind w:firstLine="420"/>
        <w:rPr>
          <w:rFonts w:ascii="Times New Roman" w:hAnsi="Times New Roman" w:eastAsia="宋体" w:cs="Times New Roman"/>
          <w:sz w:val="24"/>
        </w:rPr>
      </w:pPr>
      <w:r>
        <w:rPr>
          <w:rFonts w:ascii="Times New Roman" w:hAnsi="Times New Roman" w:eastAsia="宋体" w:cs="Times New Roman"/>
          <w:sz w:val="24"/>
        </w:rPr>
        <w:t xml:space="preserve">The number of attention heads is denoted as </w:t>
      </w:r>
      <m:oMath>
        <m:r>
          <m:rPr>
            <m:nor/>
            <m:sty m:val="p"/>
          </m:rPr>
          <w:rPr>
            <w:rFonts w:ascii="Times New Roman" w:hAnsi="Times New Roman" w:eastAsia="宋体" w:cs="Times New Roman"/>
            <w:b w:val="0"/>
            <w:i w:val="0"/>
            <w:sz w:val="24"/>
          </w:rPr>
          <m:t>h</m:t>
        </m:r>
      </m:oMath>
      <w:r>
        <w:rPr>
          <w:rFonts w:ascii="Times New Roman" w:hAnsi="Times New Roman" w:eastAsia="宋体" w:cs="Times New Roman"/>
          <w:sz w:val="24"/>
        </w:rPr>
        <w:t xml:space="preserve">. To evaluate the impact of the number of attention heads on circRNA-disease association prediction performance, we conduct experiments with values selected from {1, 2, 4, 6, 8}. The experimental results (Supplementary </w:t>
      </w:r>
      <w:r>
        <w:rPr>
          <w:rFonts w:ascii="Times New Roman" w:hAnsi="Times New Roman" w:eastAsia="宋体" w:cs="Times New Roman"/>
          <w:sz w:val="22"/>
          <w:szCs w:val="22"/>
        </w:rPr>
        <w:t>T</w:t>
      </w:r>
      <w:r>
        <w:rPr>
          <w:rFonts w:ascii="Times New Roman" w:hAnsi="Times New Roman" w:eastAsia="宋体" w:cs="Times New Roman"/>
          <w:sz w:val="24"/>
        </w:rPr>
        <w:t xml:space="preserve">able </w:t>
      </w:r>
      <w:r>
        <w:rPr>
          <w:rFonts w:hint="eastAsia" w:ascii="Times New Roman" w:hAnsi="Times New Roman" w:eastAsia="宋体" w:cs="Times New Roman"/>
          <w:sz w:val="24"/>
        </w:rPr>
        <w:t>3</w:t>
      </w:r>
      <w:r>
        <w:rPr>
          <w:rFonts w:ascii="Times New Roman" w:hAnsi="Times New Roman" w:eastAsia="宋体" w:cs="Times New Roman"/>
          <w:sz w:val="24"/>
        </w:rPr>
        <w:t xml:space="preserve">) show that our model achieve optimal performance in terms of AUC and AUPR metrics when </w:t>
      </w:r>
      <m:oMath>
        <m:r>
          <m:rPr>
            <m:nor/>
            <m:sty m:val="p"/>
          </m:rPr>
          <w:rPr>
            <w:rFonts w:ascii="Times New Roman" w:hAnsi="Times New Roman" w:eastAsia="宋体" w:cs="Times New Roman"/>
            <w:b w:val="0"/>
            <w:i w:val="0"/>
            <w:sz w:val="24"/>
          </w:rPr>
          <m:t>h=4</m:t>
        </m:r>
      </m:oMath>
      <w:r>
        <w:rPr>
          <w:rFonts w:ascii="Times New Roman" w:hAnsi="Times New Roman" w:eastAsia="宋体" w:cs="Times New Roman"/>
          <w:sz w:val="24"/>
        </w:rPr>
        <w:t>.</w:t>
      </w:r>
    </w:p>
    <w:p w14:paraId="212C448A">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3</w:t>
      </w:r>
      <w:r>
        <w:rPr>
          <w:rFonts w:ascii="Times New Roman" w:hAnsi="Times New Roman" w:eastAsia="宋体" w:cs="Times New Roman"/>
          <w:b/>
          <w:bCs/>
          <w:color w:val="000000" w:themeColor="text1"/>
          <w:sz w:val="22"/>
          <w:szCs w:val="22"/>
          <w14:textFill>
            <w14:solidFill>
              <w14:schemeClr w14:val="tx1"/>
            </w14:solidFill>
          </w14:textFill>
        </w:rPr>
        <w:t>.</w:t>
      </w:r>
      <w:r>
        <w:rPr>
          <w:rFonts w:ascii="Times New Roman" w:hAnsi="Times New Roman" w:eastAsia="宋体" w:cs="Times New Roman"/>
          <w:color w:val="000000" w:themeColor="text1"/>
          <w:sz w:val="22"/>
          <w:szCs w:val="22"/>
          <w14:textFill>
            <w14:solidFill>
              <w14:schemeClr w14:val="tx1"/>
            </w14:solidFill>
          </w14:textFill>
        </w:rPr>
        <w:t xml:space="preserve"> Prediction performance comparison for varying numbers of attention heads.</w:t>
      </w:r>
    </w:p>
    <w:p w14:paraId="4FC33263">
      <w:pPr>
        <w:spacing w:line="288" w:lineRule="auto"/>
        <w:rPr>
          <w:rFonts w:ascii="Times New Roman" w:hAnsi="Times New Roman" w:eastAsia="宋体" w:cs="Times New Roman"/>
          <w:color w:val="000000" w:themeColor="text1"/>
          <w:sz w:val="24"/>
          <w14:textFill>
            <w14:solidFill>
              <w14:schemeClr w14:val="tx1"/>
            </w14:solidFill>
          </w14:textFill>
        </w:rPr>
      </w:pPr>
    </w:p>
    <w:tbl>
      <w:tblPr>
        <w:tblStyle w:val="5"/>
        <w:tblW w:w="525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756"/>
        <w:gridCol w:w="857"/>
        <w:gridCol w:w="857"/>
        <w:gridCol w:w="857"/>
        <w:gridCol w:w="857"/>
      </w:tblGrid>
      <w:tr w14:paraId="5017C44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single" w:color="000000" w:sz="12" w:space="0"/>
              <w:bottom w:val="single" w:color="000000" w:sz="4" w:space="0"/>
              <w:right w:val="nil"/>
              <w:tl2br w:val="nil"/>
            </w:tcBorders>
            <w:shd w:val="clear" w:color="auto" w:fill="FFFFFF"/>
          </w:tcPr>
          <w:p w14:paraId="551EF60A">
            <w:pPr>
              <w:spacing w:line="288" w:lineRule="auto"/>
              <w:jc w:val="center"/>
              <w:rPr>
                <w:rFonts w:ascii="Times New Roman" w:hAnsi="Times New Roman" w:eastAsia="宋体" w:cs="Times New Roman"/>
                <w:color w:val="000000"/>
                <w:sz w:val="24"/>
                <w:szCs w:val="21"/>
              </w:rPr>
            </w:pPr>
            <m:oMathPara>
              <m:oMath>
                <m:r>
                  <m:rPr>
                    <m:nor/>
                    <m:sty m:val="p"/>
                  </m:rPr>
                  <w:rPr>
                    <w:rFonts w:ascii="Times New Roman" w:hAnsi="Times New Roman" w:eastAsia="宋体" w:cs="Times New Roman"/>
                    <w:b w:val="0"/>
                    <w:i w:val="0"/>
                    <w:color w:val="000000"/>
                    <w:sz w:val="24"/>
                    <w:szCs w:val="21"/>
                  </w:rPr>
                  <m:t>h</m:t>
                </m:r>
              </m:oMath>
            </m:oMathPara>
          </w:p>
        </w:tc>
        <w:tc>
          <w:tcPr>
            <w:tcW w:w="756" w:type="dxa"/>
            <w:tcBorders>
              <w:top w:val="single" w:color="000000" w:sz="12" w:space="0"/>
              <w:left w:val="nil"/>
              <w:bottom w:val="single" w:color="000000" w:sz="4" w:space="0"/>
              <w:right w:val="nil"/>
            </w:tcBorders>
            <w:shd w:val="clear" w:color="auto" w:fill="FFFFFF"/>
          </w:tcPr>
          <w:p w14:paraId="7A013E0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w:t>
            </w:r>
          </w:p>
        </w:tc>
        <w:tc>
          <w:tcPr>
            <w:tcW w:w="857" w:type="dxa"/>
            <w:tcBorders>
              <w:top w:val="single" w:color="000000" w:sz="12" w:space="0"/>
              <w:left w:val="nil"/>
              <w:bottom w:val="single" w:color="000000" w:sz="4" w:space="0"/>
              <w:right w:val="nil"/>
            </w:tcBorders>
            <w:shd w:val="clear" w:color="auto" w:fill="FFFFFF"/>
          </w:tcPr>
          <w:p w14:paraId="2F888E2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w:t>
            </w:r>
          </w:p>
        </w:tc>
        <w:tc>
          <w:tcPr>
            <w:tcW w:w="857" w:type="dxa"/>
            <w:tcBorders>
              <w:top w:val="single" w:color="000000" w:sz="12" w:space="0"/>
              <w:left w:val="nil"/>
              <w:bottom w:val="single" w:color="000000" w:sz="4" w:space="0"/>
              <w:right w:val="nil"/>
            </w:tcBorders>
            <w:shd w:val="clear" w:color="auto" w:fill="FFFFFF"/>
          </w:tcPr>
          <w:p w14:paraId="4E19DD3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w:t>
            </w:r>
          </w:p>
        </w:tc>
        <w:tc>
          <w:tcPr>
            <w:tcW w:w="857" w:type="dxa"/>
            <w:tcBorders>
              <w:top w:val="single" w:color="000000" w:sz="12" w:space="0"/>
              <w:left w:val="nil"/>
              <w:bottom w:val="single" w:color="000000" w:sz="4" w:space="0"/>
              <w:right w:val="nil"/>
            </w:tcBorders>
            <w:shd w:val="clear" w:color="auto" w:fill="FFFFFF"/>
          </w:tcPr>
          <w:p w14:paraId="6C0B87F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6</w:t>
            </w:r>
          </w:p>
        </w:tc>
        <w:tc>
          <w:tcPr>
            <w:tcW w:w="857" w:type="dxa"/>
            <w:tcBorders>
              <w:top w:val="single" w:color="000000" w:sz="12" w:space="0"/>
              <w:left w:val="nil"/>
              <w:bottom w:val="single" w:color="000000" w:sz="4" w:space="0"/>
            </w:tcBorders>
            <w:shd w:val="clear" w:color="auto" w:fill="FFFFFF"/>
          </w:tcPr>
          <w:p w14:paraId="23F9611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8</w:t>
            </w:r>
          </w:p>
        </w:tc>
      </w:tr>
      <w:tr w14:paraId="216D96C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074" w:type="dxa"/>
            <w:tcBorders>
              <w:top w:val="single" w:color="000000" w:sz="4" w:space="0"/>
              <w:bottom w:val="nil"/>
              <w:right w:val="nil"/>
            </w:tcBorders>
            <w:shd w:val="clear" w:color="auto" w:fill="FFFFFF"/>
            <w:vAlign w:val="center"/>
          </w:tcPr>
          <w:p w14:paraId="25A09FA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AUC</w:t>
            </w:r>
          </w:p>
        </w:tc>
        <w:tc>
          <w:tcPr>
            <w:tcW w:w="756" w:type="dxa"/>
            <w:tcBorders>
              <w:top w:val="single" w:color="000000" w:sz="4" w:space="0"/>
              <w:left w:val="nil"/>
              <w:bottom w:val="nil"/>
              <w:right w:val="nil"/>
            </w:tcBorders>
            <w:shd w:val="clear" w:color="auto" w:fill="FFFFFF"/>
          </w:tcPr>
          <w:p w14:paraId="0B3C857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0.937</w:t>
            </w:r>
          </w:p>
        </w:tc>
        <w:tc>
          <w:tcPr>
            <w:tcW w:w="857" w:type="dxa"/>
            <w:tcBorders>
              <w:top w:val="single" w:color="000000" w:sz="4" w:space="0"/>
              <w:left w:val="nil"/>
              <w:bottom w:val="nil"/>
              <w:right w:val="nil"/>
            </w:tcBorders>
            <w:shd w:val="clear" w:color="auto" w:fill="FFFFFF"/>
          </w:tcPr>
          <w:p w14:paraId="7EA136C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0.942</w:t>
            </w:r>
          </w:p>
        </w:tc>
        <w:tc>
          <w:tcPr>
            <w:tcW w:w="857" w:type="dxa"/>
            <w:tcBorders>
              <w:top w:val="single" w:color="000000" w:sz="4" w:space="0"/>
              <w:left w:val="nil"/>
              <w:bottom w:val="nil"/>
              <w:right w:val="nil"/>
            </w:tcBorders>
            <w:shd w:val="clear" w:color="auto" w:fill="FFFFFF"/>
          </w:tcPr>
          <w:p w14:paraId="28202E07">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0.946</w:t>
            </w:r>
          </w:p>
        </w:tc>
        <w:tc>
          <w:tcPr>
            <w:tcW w:w="857" w:type="dxa"/>
            <w:tcBorders>
              <w:top w:val="single" w:color="000000" w:sz="4" w:space="0"/>
              <w:left w:val="nil"/>
              <w:bottom w:val="nil"/>
              <w:right w:val="nil"/>
            </w:tcBorders>
            <w:shd w:val="clear" w:color="auto" w:fill="FFFFFF"/>
          </w:tcPr>
          <w:p w14:paraId="01AF92D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0.940</w:t>
            </w:r>
          </w:p>
        </w:tc>
        <w:tc>
          <w:tcPr>
            <w:tcW w:w="857" w:type="dxa"/>
            <w:tcBorders>
              <w:top w:val="single" w:color="000000" w:sz="4" w:space="0"/>
              <w:left w:val="nil"/>
              <w:bottom w:val="nil"/>
            </w:tcBorders>
            <w:shd w:val="clear" w:color="auto" w:fill="FFFFFF"/>
          </w:tcPr>
          <w:p w14:paraId="5989034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0.937</w:t>
            </w:r>
          </w:p>
        </w:tc>
      </w:tr>
      <w:tr w14:paraId="620A723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bottom w:val="single" w:color="000000" w:sz="12" w:space="0"/>
              <w:right w:val="nil"/>
            </w:tcBorders>
            <w:shd w:val="clear" w:color="auto" w:fill="FFFFFF"/>
            <w:vAlign w:val="center"/>
          </w:tcPr>
          <w:p w14:paraId="0605F2A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AUPR</w:t>
            </w:r>
          </w:p>
        </w:tc>
        <w:tc>
          <w:tcPr>
            <w:tcW w:w="756" w:type="dxa"/>
            <w:tcBorders>
              <w:top w:val="nil"/>
              <w:left w:val="nil"/>
              <w:bottom w:val="single" w:color="000000" w:sz="12" w:space="0"/>
              <w:right w:val="nil"/>
            </w:tcBorders>
            <w:shd w:val="clear" w:color="auto" w:fill="FFFFFF"/>
          </w:tcPr>
          <w:p w14:paraId="18C4127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0.226</w:t>
            </w:r>
          </w:p>
        </w:tc>
        <w:tc>
          <w:tcPr>
            <w:tcW w:w="857" w:type="dxa"/>
            <w:tcBorders>
              <w:top w:val="nil"/>
              <w:left w:val="nil"/>
              <w:bottom w:val="single" w:color="000000" w:sz="12" w:space="0"/>
              <w:right w:val="nil"/>
            </w:tcBorders>
            <w:shd w:val="clear" w:color="auto" w:fill="FFFFFF"/>
          </w:tcPr>
          <w:p w14:paraId="6174EF3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0.256</w:t>
            </w:r>
          </w:p>
        </w:tc>
        <w:tc>
          <w:tcPr>
            <w:tcW w:w="857" w:type="dxa"/>
            <w:tcBorders>
              <w:top w:val="nil"/>
              <w:left w:val="nil"/>
              <w:bottom w:val="single" w:color="000000" w:sz="12" w:space="0"/>
              <w:right w:val="nil"/>
            </w:tcBorders>
            <w:shd w:val="clear" w:color="auto" w:fill="FFFFFF"/>
          </w:tcPr>
          <w:p w14:paraId="68F9B65A">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0.267</w:t>
            </w:r>
          </w:p>
        </w:tc>
        <w:tc>
          <w:tcPr>
            <w:tcW w:w="857" w:type="dxa"/>
            <w:tcBorders>
              <w:top w:val="nil"/>
              <w:left w:val="nil"/>
              <w:bottom w:val="single" w:color="000000" w:sz="12" w:space="0"/>
              <w:right w:val="nil"/>
            </w:tcBorders>
            <w:shd w:val="clear" w:color="auto" w:fill="FFFFFF"/>
          </w:tcPr>
          <w:p w14:paraId="42DE093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0.246</w:t>
            </w:r>
          </w:p>
        </w:tc>
        <w:tc>
          <w:tcPr>
            <w:tcW w:w="857" w:type="dxa"/>
            <w:tcBorders>
              <w:top w:val="nil"/>
              <w:left w:val="nil"/>
              <w:bottom w:val="single" w:color="000000" w:sz="12" w:space="0"/>
            </w:tcBorders>
            <w:shd w:val="clear" w:color="auto" w:fill="FFFFFF"/>
          </w:tcPr>
          <w:p w14:paraId="48F48A6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0.255</w:t>
            </w:r>
          </w:p>
        </w:tc>
      </w:tr>
    </w:tbl>
    <w:p w14:paraId="3948D722">
      <w:pPr>
        <w:numPr>
          <w:ilvl w:val="0"/>
          <w:numId w:val="1"/>
        </w:numPr>
        <w:spacing w:before="156" w:beforeLines="50" w:line="288" w:lineRule="auto"/>
        <w:rPr>
          <w:rFonts w:ascii="Times New Roman" w:hAnsi="Times New Roman" w:eastAsia="宋体" w:cs="Times New Roman"/>
          <w:b/>
          <w:bCs/>
          <w:color w:val="000000" w:themeColor="text1"/>
          <w:sz w:val="24"/>
          <w14:textFill>
            <w14:solidFill>
              <w14:schemeClr w14:val="tx1"/>
            </w14:solidFill>
          </w14:textFill>
        </w:rPr>
      </w:pPr>
      <w:r>
        <w:rPr>
          <w:rFonts w:ascii="Times New Roman" w:hAnsi="Times New Roman" w:eastAsia="宋体" w:cs="Times New Roman"/>
          <w:b/>
          <w:bCs/>
          <w:color w:val="000000" w:themeColor="text1"/>
          <w:sz w:val="24"/>
          <w14:textFill>
            <w14:solidFill>
              <w14:schemeClr w14:val="tx1"/>
            </w14:solidFill>
          </w14:textFill>
        </w:rPr>
        <w:t>Determination process of KAN neurons</w:t>
      </w:r>
    </w:p>
    <w:p w14:paraId="0C2A0FB0">
      <w:pPr>
        <w:spacing w:line="288" w:lineRule="auto"/>
        <w:ind w:firstLine="420"/>
        <w:rPr>
          <w:rFonts w:ascii="Times New Roman" w:hAnsi="Times New Roman" w:eastAsia="宋体" w:cs="Times New Roman"/>
          <w:sz w:val="24"/>
        </w:rPr>
      </w:pPr>
      <w:r>
        <w:rPr>
          <w:rFonts w:ascii="Times New Roman" w:hAnsi="Times New Roman" w:eastAsia="宋体" w:cs="Times New Roman"/>
          <w:sz w:val="24"/>
        </w:rPr>
        <w:t xml:space="preserve">To evaluate the impact of different numbers of neurons in the KAN on circRNA-disease association prediction performance, we select combinations from the first-layer neuron counts {512, 1024, 2048, 4096} and the second-layer neuron counts {64, 128, 256, 512}. The experimental results (Supplementary Table </w:t>
      </w:r>
      <w:r>
        <w:rPr>
          <w:rFonts w:hint="eastAsia" w:ascii="Times New Roman" w:hAnsi="Times New Roman" w:eastAsia="宋体" w:cs="Times New Roman"/>
          <w:sz w:val="24"/>
        </w:rPr>
        <w:t>4</w:t>
      </w:r>
      <w:r>
        <w:rPr>
          <w:rFonts w:ascii="Times New Roman" w:hAnsi="Times New Roman" w:eastAsia="宋体" w:cs="Times New Roman"/>
          <w:sz w:val="24"/>
        </w:rPr>
        <w:t>) show that when the first layer has 1024 neurons and the second layer has 256 neurons, our model achieves the highest performance in terms of AUC and AUPR metrics.</w:t>
      </w:r>
    </w:p>
    <w:p w14:paraId="5CAEF085">
      <w:pPr>
        <w:spacing w:line="288" w:lineRule="auto"/>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4</w:t>
      </w:r>
      <w:r>
        <w:rPr>
          <w:rFonts w:ascii="Times New Roman" w:hAnsi="Times New Roman" w:eastAsia="宋体" w:cs="Times New Roman"/>
          <w:b/>
          <w:bCs/>
          <w:color w:val="000000" w:themeColor="text1"/>
          <w:sz w:val="22"/>
          <w:szCs w:val="22"/>
          <w14:textFill>
            <w14:solidFill>
              <w14:schemeClr w14:val="tx1"/>
            </w14:solidFill>
          </w14:textFill>
        </w:rPr>
        <w:t>.</w:t>
      </w:r>
      <w:r>
        <w:rPr>
          <w:rFonts w:ascii="Times New Roman" w:hAnsi="Times New Roman" w:eastAsia="宋体" w:cs="Times New Roman"/>
          <w:color w:val="000000" w:themeColor="text1"/>
          <w:sz w:val="22"/>
          <w:szCs w:val="22"/>
          <w14:textFill>
            <w14:solidFill>
              <w14:schemeClr w14:val="tx1"/>
            </w14:solidFill>
          </w14:textFill>
        </w:rPr>
        <w:t xml:space="preserve"> Prediction performance comparison for</w:t>
      </w:r>
      <w:r>
        <w:rPr>
          <w:rFonts w:ascii="Times New Roman" w:hAnsi="Times New Roman" w:eastAsia="宋体" w:cs="Times New Roman"/>
          <w:color w:val="000000" w:themeColor="text1"/>
          <w:sz w:val="24"/>
          <w14:textFill>
            <w14:solidFill>
              <w14:schemeClr w14:val="tx1"/>
            </w14:solidFill>
          </w14:textFill>
        </w:rPr>
        <w:t xml:space="preserve"> </w:t>
      </w:r>
      <w:r>
        <w:rPr>
          <w:rFonts w:ascii="Times New Roman" w:hAnsi="Times New Roman" w:eastAsia="Segoe UI" w:cs="Times New Roman"/>
          <w:color w:val="333333"/>
          <w:sz w:val="24"/>
        </w:rPr>
        <w:t>KAN networks with different numbers of neurons.</w:t>
      </w:r>
    </w:p>
    <w:tbl>
      <w:tblPr>
        <w:tblStyle w:val="5"/>
        <w:tblW w:w="433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064"/>
        <w:gridCol w:w="1056"/>
        <w:gridCol w:w="1088"/>
      </w:tblGrid>
      <w:tr w14:paraId="0CABB8E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single" w:color="000000" w:sz="12" w:space="0"/>
              <w:bottom w:val="single" w:color="000000" w:sz="4" w:space="0"/>
              <w:right w:val="nil"/>
              <w:tl2br w:val="nil"/>
            </w:tcBorders>
            <w:shd w:val="clear" w:color="auto" w:fill="FFFFFF"/>
          </w:tcPr>
          <w:p w14:paraId="39FBEB1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w:t>
            </w:r>
            <w:r>
              <w:rPr>
                <w:rFonts w:ascii="Times New Roman" w:hAnsi="Times New Roman" w:eastAsia="宋体" w:cs="Times New Roman"/>
                <w:color w:val="000000"/>
                <w:sz w:val="24"/>
                <w:szCs w:val="21"/>
                <w:vertAlign w:val="superscript"/>
              </w:rPr>
              <w:t>st</w:t>
            </w:r>
            <w:r>
              <w:rPr>
                <w:rFonts w:ascii="Times New Roman" w:hAnsi="Times New Roman" w:eastAsia="宋体" w:cs="Times New Roman"/>
                <w:color w:val="000000"/>
                <w:sz w:val="24"/>
                <w:szCs w:val="21"/>
              </w:rPr>
              <w:t xml:space="preserve"> layer</w:t>
            </w:r>
          </w:p>
        </w:tc>
        <w:tc>
          <w:tcPr>
            <w:tcW w:w="1064" w:type="dxa"/>
            <w:tcBorders>
              <w:top w:val="single" w:color="000000" w:sz="12" w:space="0"/>
              <w:left w:val="nil"/>
              <w:bottom w:val="single" w:color="000000" w:sz="4" w:space="0"/>
              <w:right w:val="nil"/>
            </w:tcBorders>
            <w:shd w:val="clear" w:color="auto" w:fill="FFFFFF"/>
          </w:tcPr>
          <w:p w14:paraId="3EE7EF32">
            <w:pPr>
              <w:spacing w:line="288" w:lineRule="auto"/>
              <w:jc w:val="center"/>
              <w:rPr>
                <w:rFonts w:ascii="Times New Roman" w:hAnsi="Times New Roman" w:eastAsia="宋体" w:cs="Times New Roman"/>
                <w:color w:val="000000"/>
                <w:sz w:val="24"/>
                <w:szCs w:val="21"/>
                <w:oMath/>
              </w:rPr>
            </w:pPr>
            <w:r>
              <w:rPr>
                <w:rFonts w:ascii="Times New Roman" w:hAnsi="Times New Roman" w:eastAsia="宋体" w:cs="Times New Roman"/>
                <w:color w:val="000000"/>
                <w:sz w:val="24"/>
                <w:szCs w:val="21"/>
              </w:rPr>
              <w:t>2</w:t>
            </w:r>
            <w:r>
              <w:rPr>
                <w:rFonts w:ascii="Times New Roman" w:hAnsi="Times New Roman" w:eastAsia="宋体" w:cs="Times New Roman"/>
                <w:color w:val="000000"/>
                <w:sz w:val="24"/>
                <w:szCs w:val="21"/>
                <w:vertAlign w:val="superscript"/>
              </w:rPr>
              <w:t>nd</w:t>
            </w:r>
            <w:r>
              <w:rPr>
                <w:rFonts w:ascii="Times New Roman" w:hAnsi="Times New Roman" w:eastAsia="宋体" w:cs="Times New Roman"/>
                <w:color w:val="000000"/>
                <w:sz w:val="24"/>
                <w:szCs w:val="21"/>
              </w:rPr>
              <w:t xml:space="preserve"> layer</w:t>
            </w:r>
          </w:p>
        </w:tc>
        <w:tc>
          <w:tcPr>
            <w:tcW w:w="1056" w:type="dxa"/>
            <w:tcBorders>
              <w:top w:val="single" w:color="000000" w:sz="12" w:space="0"/>
              <w:left w:val="nil"/>
              <w:bottom w:val="single" w:color="000000" w:sz="4" w:space="0"/>
              <w:right w:val="nil"/>
            </w:tcBorders>
            <w:shd w:val="clear" w:color="auto" w:fill="FFFFFF"/>
          </w:tcPr>
          <w:p w14:paraId="5F5B6B8B">
            <w:pPr>
              <w:spacing w:line="288" w:lineRule="auto"/>
              <w:jc w:val="center"/>
              <w:rPr>
                <w:rFonts w:ascii="Times New Roman" w:hAnsi="Times New Roman" w:eastAsia="宋体" w:cs="Times New Roman"/>
                <w:color w:val="000000"/>
                <w:sz w:val="24"/>
                <w:szCs w:val="21"/>
                <w:oMath/>
              </w:rPr>
            </w:pPr>
            <w:r>
              <w:rPr>
                <w:rFonts w:ascii="Times New Roman" w:hAnsi="Times New Roman" w:eastAsia="宋体" w:cs="Times New Roman"/>
                <w:color w:val="000000"/>
                <w:sz w:val="24"/>
                <w:szCs w:val="21"/>
              </w:rPr>
              <w:t>AUC</w:t>
            </w:r>
          </w:p>
        </w:tc>
        <w:tc>
          <w:tcPr>
            <w:tcW w:w="1088" w:type="dxa"/>
            <w:tcBorders>
              <w:top w:val="single" w:color="000000" w:sz="12" w:space="0"/>
              <w:left w:val="nil"/>
              <w:bottom w:val="single" w:color="000000" w:sz="4" w:space="0"/>
            </w:tcBorders>
            <w:shd w:val="clear" w:color="auto" w:fill="FFFFFF"/>
          </w:tcPr>
          <w:p w14:paraId="740A1CCB">
            <w:pPr>
              <w:spacing w:line="288" w:lineRule="auto"/>
              <w:jc w:val="center"/>
              <w:rPr>
                <w:rFonts w:ascii="Times New Roman" w:hAnsi="Times New Roman" w:eastAsia="宋体" w:cs="Times New Roman"/>
                <w:color w:val="000000"/>
                <w:sz w:val="24"/>
                <w:szCs w:val="21"/>
                <w:oMath/>
              </w:rPr>
            </w:pPr>
            <w:r>
              <w:rPr>
                <w:rFonts w:ascii="Times New Roman" w:hAnsi="Times New Roman" w:eastAsia="宋体" w:cs="Times New Roman"/>
                <w:color w:val="000000"/>
                <w:sz w:val="24"/>
                <w:szCs w:val="21"/>
              </w:rPr>
              <w:t>AUPR</w:t>
            </w:r>
          </w:p>
        </w:tc>
      </w:tr>
      <w:tr w14:paraId="2EC7720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130" w:type="dxa"/>
            <w:tcBorders>
              <w:top w:val="single" w:color="000000" w:sz="4" w:space="0"/>
              <w:bottom w:val="nil"/>
              <w:right w:val="nil"/>
            </w:tcBorders>
            <w:shd w:val="clear" w:color="auto" w:fill="FFFFFF"/>
            <w:vAlign w:val="center"/>
          </w:tcPr>
          <w:p w14:paraId="4C10FA7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1024</w:t>
            </w:r>
          </w:p>
        </w:tc>
        <w:tc>
          <w:tcPr>
            <w:tcW w:w="1064" w:type="dxa"/>
            <w:tcBorders>
              <w:top w:val="single" w:color="000000" w:sz="4" w:space="0"/>
              <w:left w:val="nil"/>
              <w:bottom w:val="nil"/>
              <w:right w:val="nil"/>
            </w:tcBorders>
            <w:shd w:val="clear" w:color="auto" w:fill="FFFFFF"/>
            <w:vAlign w:val="center"/>
          </w:tcPr>
          <w:p w14:paraId="2844C59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64</w:t>
            </w:r>
          </w:p>
        </w:tc>
        <w:tc>
          <w:tcPr>
            <w:tcW w:w="1056" w:type="dxa"/>
            <w:tcBorders>
              <w:top w:val="single" w:color="000000" w:sz="4" w:space="0"/>
              <w:left w:val="nil"/>
              <w:bottom w:val="nil"/>
              <w:right w:val="nil"/>
            </w:tcBorders>
            <w:shd w:val="clear" w:color="auto" w:fill="FFFFFF"/>
          </w:tcPr>
          <w:p w14:paraId="4883CF8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0.927</w:t>
            </w:r>
          </w:p>
        </w:tc>
        <w:tc>
          <w:tcPr>
            <w:tcW w:w="1088" w:type="dxa"/>
            <w:tcBorders>
              <w:top w:val="single" w:color="000000" w:sz="4" w:space="0"/>
              <w:left w:val="nil"/>
              <w:bottom w:val="nil"/>
            </w:tcBorders>
            <w:shd w:val="clear" w:color="auto" w:fill="FFFFFF"/>
            <w:vAlign w:val="center"/>
          </w:tcPr>
          <w:p w14:paraId="22A7A7E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0.237</w:t>
            </w:r>
          </w:p>
        </w:tc>
      </w:tr>
      <w:tr w14:paraId="5F1F448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4D86808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1024</w:t>
            </w:r>
          </w:p>
        </w:tc>
        <w:tc>
          <w:tcPr>
            <w:tcW w:w="1064" w:type="dxa"/>
            <w:tcBorders>
              <w:top w:val="nil"/>
              <w:left w:val="nil"/>
              <w:bottom w:val="nil"/>
              <w:right w:val="nil"/>
            </w:tcBorders>
            <w:shd w:val="clear" w:color="auto" w:fill="FFFFFF"/>
            <w:vAlign w:val="center"/>
          </w:tcPr>
          <w:p w14:paraId="3ECD7DA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128</w:t>
            </w:r>
          </w:p>
        </w:tc>
        <w:tc>
          <w:tcPr>
            <w:tcW w:w="1056" w:type="dxa"/>
            <w:tcBorders>
              <w:top w:val="nil"/>
              <w:left w:val="nil"/>
              <w:bottom w:val="nil"/>
              <w:right w:val="nil"/>
            </w:tcBorders>
            <w:shd w:val="clear" w:color="auto" w:fill="FFFFFF"/>
          </w:tcPr>
          <w:p w14:paraId="0A78281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0.931</w:t>
            </w:r>
          </w:p>
        </w:tc>
        <w:tc>
          <w:tcPr>
            <w:tcW w:w="1088" w:type="dxa"/>
            <w:tcBorders>
              <w:top w:val="nil"/>
              <w:left w:val="nil"/>
              <w:bottom w:val="nil"/>
            </w:tcBorders>
            <w:shd w:val="clear" w:color="auto" w:fill="FFFFFF"/>
            <w:vAlign w:val="center"/>
          </w:tcPr>
          <w:p w14:paraId="092D398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0.257</w:t>
            </w:r>
          </w:p>
        </w:tc>
      </w:tr>
      <w:tr w14:paraId="0E505E1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6D758E7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1024</w:t>
            </w:r>
          </w:p>
        </w:tc>
        <w:tc>
          <w:tcPr>
            <w:tcW w:w="1064" w:type="dxa"/>
            <w:tcBorders>
              <w:top w:val="nil"/>
              <w:left w:val="nil"/>
              <w:bottom w:val="nil"/>
              <w:right w:val="nil"/>
            </w:tcBorders>
            <w:shd w:val="clear" w:color="auto" w:fill="FFFFFF"/>
            <w:vAlign w:val="center"/>
          </w:tcPr>
          <w:p w14:paraId="3D54B11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256</w:t>
            </w:r>
          </w:p>
        </w:tc>
        <w:tc>
          <w:tcPr>
            <w:tcW w:w="1056" w:type="dxa"/>
            <w:tcBorders>
              <w:top w:val="nil"/>
              <w:left w:val="nil"/>
              <w:bottom w:val="nil"/>
              <w:right w:val="nil"/>
            </w:tcBorders>
            <w:shd w:val="clear" w:color="auto" w:fill="FFFFFF"/>
          </w:tcPr>
          <w:p w14:paraId="3732C4E3">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0.946</w:t>
            </w:r>
          </w:p>
        </w:tc>
        <w:tc>
          <w:tcPr>
            <w:tcW w:w="1088" w:type="dxa"/>
            <w:tcBorders>
              <w:top w:val="nil"/>
              <w:left w:val="nil"/>
              <w:bottom w:val="nil"/>
            </w:tcBorders>
            <w:shd w:val="clear" w:color="auto" w:fill="FFFFFF"/>
            <w:vAlign w:val="center"/>
          </w:tcPr>
          <w:p w14:paraId="7FCD8467">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0.267</w:t>
            </w:r>
          </w:p>
        </w:tc>
      </w:tr>
      <w:tr w14:paraId="6367B4A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7A29E60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1024</w:t>
            </w:r>
          </w:p>
        </w:tc>
        <w:tc>
          <w:tcPr>
            <w:tcW w:w="1064" w:type="dxa"/>
            <w:tcBorders>
              <w:top w:val="nil"/>
              <w:left w:val="nil"/>
              <w:bottom w:val="nil"/>
              <w:right w:val="nil"/>
            </w:tcBorders>
            <w:shd w:val="clear" w:color="auto" w:fill="FFFFFF"/>
            <w:vAlign w:val="center"/>
          </w:tcPr>
          <w:p w14:paraId="6166F13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56" w:type="dxa"/>
            <w:tcBorders>
              <w:top w:val="nil"/>
              <w:left w:val="nil"/>
              <w:bottom w:val="nil"/>
              <w:right w:val="nil"/>
            </w:tcBorders>
            <w:shd w:val="clear" w:color="auto" w:fill="FFFFFF"/>
          </w:tcPr>
          <w:p w14:paraId="270DFEA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0.932</w:t>
            </w:r>
          </w:p>
        </w:tc>
        <w:tc>
          <w:tcPr>
            <w:tcW w:w="1088" w:type="dxa"/>
            <w:tcBorders>
              <w:top w:val="nil"/>
              <w:left w:val="nil"/>
              <w:bottom w:val="nil"/>
            </w:tcBorders>
            <w:shd w:val="clear" w:color="auto" w:fill="FFFFFF"/>
            <w:vAlign w:val="center"/>
          </w:tcPr>
          <w:p w14:paraId="414041E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0.246</w:t>
            </w:r>
          </w:p>
        </w:tc>
      </w:tr>
      <w:tr w14:paraId="484B5C2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68E70AE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64" w:type="dxa"/>
            <w:tcBorders>
              <w:top w:val="nil"/>
              <w:left w:val="nil"/>
              <w:bottom w:val="nil"/>
              <w:right w:val="nil"/>
            </w:tcBorders>
            <w:shd w:val="clear" w:color="auto" w:fill="FFFFFF"/>
            <w:vAlign w:val="center"/>
          </w:tcPr>
          <w:p w14:paraId="14E9A5A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256</w:t>
            </w:r>
          </w:p>
        </w:tc>
        <w:tc>
          <w:tcPr>
            <w:tcW w:w="1056" w:type="dxa"/>
            <w:tcBorders>
              <w:top w:val="nil"/>
              <w:left w:val="nil"/>
              <w:bottom w:val="nil"/>
              <w:right w:val="nil"/>
            </w:tcBorders>
            <w:shd w:val="clear" w:color="auto" w:fill="FFFFFF"/>
          </w:tcPr>
          <w:p w14:paraId="7DFE108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0.921</w:t>
            </w:r>
          </w:p>
        </w:tc>
        <w:tc>
          <w:tcPr>
            <w:tcW w:w="1088" w:type="dxa"/>
            <w:tcBorders>
              <w:top w:val="nil"/>
              <w:left w:val="nil"/>
              <w:bottom w:val="nil"/>
            </w:tcBorders>
            <w:shd w:val="clear" w:color="auto" w:fill="FFFFFF"/>
            <w:vAlign w:val="center"/>
          </w:tcPr>
          <w:p w14:paraId="0B2763E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0.239</w:t>
            </w:r>
          </w:p>
        </w:tc>
      </w:tr>
      <w:tr w14:paraId="78B410F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1C47591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64" w:type="dxa"/>
            <w:tcBorders>
              <w:top w:val="nil"/>
              <w:left w:val="nil"/>
              <w:bottom w:val="nil"/>
              <w:right w:val="nil"/>
            </w:tcBorders>
            <w:shd w:val="clear" w:color="auto" w:fill="FFFFFF"/>
            <w:vAlign w:val="center"/>
          </w:tcPr>
          <w:p w14:paraId="08DF5F5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128</w:t>
            </w:r>
          </w:p>
        </w:tc>
        <w:tc>
          <w:tcPr>
            <w:tcW w:w="1056" w:type="dxa"/>
            <w:tcBorders>
              <w:top w:val="nil"/>
              <w:left w:val="nil"/>
              <w:bottom w:val="nil"/>
              <w:right w:val="nil"/>
            </w:tcBorders>
            <w:shd w:val="clear" w:color="auto" w:fill="FFFFFF"/>
          </w:tcPr>
          <w:p w14:paraId="66164E2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0.925</w:t>
            </w:r>
          </w:p>
        </w:tc>
        <w:tc>
          <w:tcPr>
            <w:tcW w:w="1088" w:type="dxa"/>
            <w:tcBorders>
              <w:top w:val="nil"/>
              <w:left w:val="nil"/>
              <w:bottom w:val="nil"/>
            </w:tcBorders>
            <w:shd w:val="clear" w:color="auto" w:fill="FFFFFF"/>
            <w:vAlign w:val="center"/>
          </w:tcPr>
          <w:p w14:paraId="6FEFB0E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0.242</w:t>
            </w:r>
          </w:p>
        </w:tc>
      </w:tr>
      <w:tr w14:paraId="014391F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09E8F2A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64" w:type="dxa"/>
            <w:tcBorders>
              <w:top w:val="nil"/>
              <w:left w:val="nil"/>
              <w:bottom w:val="nil"/>
              <w:right w:val="nil"/>
            </w:tcBorders>
            <w:shd w:val="clear" w:color="auto" w:fill="FFFFFF"/>
            <w:vAlign w:val="center"/>
          </w:tcPr>
          <w:p w14:paraId="19F1977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64</w:t>
            </w:r>
          </w:p>
        </w:tc>
        <w:tc>
          <w:tcPr>
            <w:tcW w:w="1056" w:type="dxa"/>
            <w:tcBorders>
              <w:top w:val="nil"/>
              <w:left w:val="nil"/>
              <w:bottom w:val="nil"/>
              <w:right w:val="nil"/>
            </w:tcBorders>
            <w:shd w:val="clear" w:color="auto" w:fill="FFFFFF"/>
          </w:tcPr>
          <w:p w14:paraId="0FD6A35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0.919</w:t>
            </w:r>
          </w:p>
        </w:tc>
        <w:tc>
          <w:tcPr>
            <w:tcW w:w="1088" w:type="dxa"/>
            <w:tcBorders>
              <w:top w:val="nil"/>
              <w:left w:val="nil"/>
              <w:bottom w:val="nil"/>
            </w:tcBorders>
            <w:shd w:val="clear" w:color="auto" w:fill="FFFFFF"/>
            <w:vAlign w:val="center"/>
          </w:tcPr>
          <w:p w14:paraId="35A0C30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0.232</w:t>
            </w:r>
          </w:p>
        </w:tc>
      </w:tr>
      <w:tr w14:paraId="703A302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4467C29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2048</w:t>
            </w:r>
          </w:p>
        </w:tc>
        <w:tc>
          <w:tcPr>
            <w:tcW w:w="1064" w:type="dxa"/>
            <w:tcBorders>
              <w:top w:val="nil"/>
              <w:left w:val="nil"/>
              <w:bottom w:val="nil"/>
              <w:right w:val="nil"/>
            </w:tcBorders>
            <w:shd w:val="clear" w:color="auto" w:fill="FFFFFF"/>
            <w:vAlign w:val="center"/>
          </w:tcPr>
          <w:p w14:paraId="3CCB39B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56" w:type="dxa"/>
            <w:tcBorders>
              <w:top w:val="nil"/>
              <w:left w:val="nil"/>
              <w:bottom w:val="nil"/>
              <w:right w:val="nil"/>
            </w:tcBorders>
            <w:shd w:val="clear" w:color="auto" w:fill="FFFFFF"/>
          </w:tcPr>
          <w:p w14:paraId="7013B43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0.934</w:t>
            </w:r>
          </w:p>
        </w:tc>
        <w:tc>
          <w:tcPr>
            <w:tcW w:w="1088" w:type="dxa"/>
            <w:tcBorders>
              <w:top w:val="nil"/>
              <w:left w:val="nil"/>
              <w:bottom w:val="nil"/>
            </w:tcBorders>
            <w:shd w:val="clear" w:color="auto" w:fill="FFFFFF"/>
            <w:vAlign w:val="center"/>
          </w:tcPr>
          <w:p w14:paraId="1355857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0.247</w:t>
            </w:r>
          </w:p>
        </w:tc>
      </w:tr>
      <w:tr w14:paraId="18CEA33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4CE18F5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2048</w:t>
            </w:r>
          </w:p>
        </w:tc>
        <w:tc>
          <w:tcPr>
            <w:tcW w:w="1064" w:type="dxa"/>
            <w:tcBorders>
              <w:top w:val="nil"/>
              <w:left w:val="nil"/>
              <w:bottom w:val="nil"/>
              <w:right w:val="nil"/>
            </w:tcBorders>
            <w:shd w:val="clear" w:color="auto" w:fill="FFFFFF"/>
            <w:vAlign w:val="center"/>
          </w:tcPr>
          <w:p w14:paraId="210DB3C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256</w:t>
            </w:r>
          </w:p>
        </w:tc>
        <w:tc>
          <w:tcPr>
            <w:tcW w:w="1056" w:type="dxa"/>
            <w:tcBorders>
              <w:top w:val="nil"/>
              <w:left w:val="nil"/>
              <w:bottom w:val="nil"/>
              <w:right w:val="nil"/>
            </w:tcBorders>
            <w:shd w:val="clear" w:color="auto" w:fill="FFFFFF"/>
          </w:tcPr>
          <w:p w14:paraId="0AACBE3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0.938</w:t>
            </w:r>
          </w:p>
        </w:tc>
        <w:tc>
          <w:tcPr>
            <w:tcW w:w="1088" w:type="dxa"/>
            <w:tcBorders>
              <w:top w:val="nil"/>
              <w:left w:val="nil"/>
              <w:bottom w:val="nil"/>
            </w:tcBorders>
            <w:shd w:val="clear" w:color="auto" w:fill="FFFFFF"/>
            <w:vAlign w:val="center"/>
          </w:tcPr>
          <w:p w14:paraId="6630A69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0.250</w:t>
            </w:r>
          </w:p>
        </w:tc>
      </w:tr>
      <w:tr w14:paraId="661CB0E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nil"/>
              <w:right w:val="nil"/>
            </w:tcBorders>
            <w:shd w:val="clear" w:color="auto" w:fill="FFFFFF"/>
            <w:vAlign w:val="center"/>
          </w:tcPr>
          <w:p w14:paraId="7004072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4096</w:t>
            </w:r>
          </w:p>
        </w:tc>
        <w:tc>
          <w:tcPr>
            <w:tcW w:w="1064" w:type="dxa"/>
            <w:tcBorders>
              <w:top w:val="nil"/>
              <w:left w:val="nil"/>
              <w:bottom w:val="nil"/>
              <w:right w:val="nil"/>
            </w:tcBorders>
            <w:shd w:val="clear" w:color="auto" w:fill="FFFFFF"/>
            <w:vAlign w:val="center"/>
          </w:tcPr>
          <w:p w14:paraId="76A30FA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512</w:t>
            </w:r>
          </w:p>
        </w:tc>
        <w:tc>
          <w:tcPr>
            <w:tcW w:w="1056" w:type="dxa"/>
            <w:tcBorders>
              <w:top w:val="nil"/>
              <w:left w:val="nil"/>
              <w:bottom w:val="nil"/>
              <w:right w:val="nil"/>
            </w:tcBorders>
            <w:shd w:val="clear" w:color="auto" w:fill="FFFFFF"/>
          </w:tcPr>
          <w:p w14:paraId="591ABA2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0.932</w:t>
            </w:r>
          </w:p>
        </w:tc>
        <w:tc>
          <w:tcPr>
            <w:tcW w:w="1088" w:type="dxa"/>
            <w:tcBorders>
              <w:top w:val="nil"/>
              <w:left w:val="nil"/>
              <w:bottom w:val="nil"/>
            </w:tcBorders>
            <w:shd w:val="clear" w:color="auto" w:fill="FFFFFF"/>
            <w:vAlign w:val="center"/>
          </w:tcPr>
          <w:p w14:paraId="03C9363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0.235</w:t>
            </w:r>
          </w:p>
        </w:tc>
      </w:tr>
      <w:tr w14:paraId="486E70D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0" w:type="dxa"/>
            <w:tcBorders>
              <w:top w:val="nil"/>
              <w:bottom w:val="single" w:color="000000" w:sz="12" w:space="0"/>
              <w:right w:val="nil"/>
            </w:tcBorders>
            <w:shd w:val="clear" w:color="auto" w:fill="FFFFFF"/>
            <w:vAlign w:val="center"/>
          </w:tcPr>
          <w:p w14:paraId="2EDDD65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4096</w:t>
            </w:r>
          </w:p>
        </w:tc>
        <w:tc>
          <w:tcPr>
            <w:tcW w:w="1064" w:type="dxa"/>
            <w:tcBorders>
              <w:top w:val="nil"/>
              <w:left w:val="nil"/>
              <w:bottom w:val="single" w:color="000000" w:sz="12" w:space="0"/>
              <w:right w:val="nil"/>
            </w:tcBorders>
            <w:shd w:val="clear" w:color="auto" w:fill="FFFFFF"/>
            <w:vAlign w:val="center"/>
          </w:tcPr>
          <w:p w14:paraId="34CA0BB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256</w:t>
            </w:r>
          </w:p>
        </w:tc>
        <w:tc>
          <w:tcPr>
            <w:tcW w:w="1056" w:type="dxa"/>
            <w:tcBorders>
              <w:top w:val="nil"/>
              <w:left w:val="nil"/>
              <w:bottom w:val="single" w:color="000000" w:sz="12" w:space="0"/>
              <w:right w:val="nil"/>
            </w:tcBorders>
            <w:shd w:val="clear" w:color="auto" w:fill="FFFFFF"/>
          </w:tcPr>
          <w:p w14:paraId="4DE791C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0.929</w:t>
            </w:r>
          </w:p>
        </w:tc>
        <w:tc>
          <w:tcPr>
            <w:tcW w:w="1088" w:type="dxa"/>
            <w:tcBorders>
              <w:top w:val="nil"/>
              <w:left w:val="nil"/>
              <w:bottom w:val="single" w:color="000000" w:sz="12" w:space="0"/>
            </w:tcBorders>
            <w:shd w:val="clear" w:color="auto" w:fill="FFFFFF"/>
            <w:vAlign w:val="center"/>
          </w:tcPr>
          <w:p w14:paraId="0A7F0DC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0.229</w:t>
            </w:r>
          </w:p>
        </w:tc>
      </w:tr>
    </w:tbl>
    <w:p w14:paraId="1B1B0D8D">
      <w:pPr>
        <w:numPr>
          <w:ilvl w:val="0"/>
          <w:numId w:val="1"/>
        </w:numPr>
        <w:spacing w:before="156" w:beforeLines="50" w:line="288" w:lineRule="auto"/>
        <w:rPr>
          <w:rFonts w:ascii="Times New Roman" w:hAnsi="Times New Roman" w:eastAsia="宋体" w:cs="Times New Roman"/>
          <w:b/>
          <w:bCs/>
          <w:color w:val="333333"/>
          <w:sz w:val="24"/>
        </w:rPr>
      </w:pPr>
      <w:r>
        <w:rPr>
          <w:rFonts w:ascii="Times New Roman" w:hAnsi="Times New Roman" w:eastAsia="宋体" w:cs="Times New Roman"/>
          <w:b/>
          <w:bCs/>
          <w:color w:val="333333"/>
          <w:sz w:val="24"/>
        </w:rPr>
        <w:t>Analysis of the contribution of pairwise global and local feature</w:t>
      </w:r>
    </w:p>
    <w:p w14:paraId="40E1AA96">
      <w:pPr>
        <w:spacing w:line="288" w:lineRule="auto"/>
        <w:ind w:firstLine="420"/>
        <w:rPr>
          <w:rFonts w:ascii="Times New Roman" w:hAnsi="Times New Roman" w:eastAsia="宋体" w:cs="Times New Roman"/>
          <w:sz w:val="24"/>
        </w:rPr>
      </w:pPr>
      <w:r>
        <w:rPr>
          <w:rFonts w:ascii="Times New Roman" w:hAnsi="Times New Roman" w:eastAsia="宋体" w:cs="Times New Roman"/>
          <w:sz w:val="24"/>
        </w:rPr>
        <w:t xml:space="preserve">To analyze the contribution of pairwise global and local features to the performance of circRNA-disease association prediction, we collect the final values of the learnable parameters </w:t>
      </w:r>
      <m:oMath>
        <m:r>
          <m:rPr>
            <m:nor/>
          </m:rPr>
          <w:rPr>
            <w:rFonts w:ascii="Times New Roman" w:hAnsi="Times New Roman" w:cs="Times New Roman"/>
            <w:i/>
            <w:sz w:val="24"/>
          </w:rPr>
          <m:t>β</m:t>
        </m:r>
      </m:oMath>
      <w:r>
        <w:rPr>
          <w:rFonts w:ascii="Times New Roman" w:hAnsi="Times New Roman" w:eastAsia="宋体" w:cs="Times New Roman"/>
          <w:sz w:val="24"/>
        </w:rPr>
        <w:t xml:space="preserve"> and </w:t>
      </w:r>
      <m:oMath>
        <m:r>
          <m:rPr>
            <m:nor/>
          </m:rPr>
          <w:rPr>
            <w:rFonts w:ascii="Times New Roman" w:hAnsi="Times New Roman" w:cs="Times New Roman"/>
            <w:i/>
            <w:sz w:val="24"/>
          </w:rPr>
          <m:t>γ</m:t>
        </m:r>
      </m:oMath>
      <w:r>
        <w:rPr>
          <w:rFonts w:ascii="Times New Roman" w:hAnsi="Times New Roman" w:eastAsia="宋体" w:cs="Times New Roman"/>
          <w:sz w:val="24"/>
        </w:rPr>
        <w:t xml:space="preserve"> for paired global and local features after training under five-fold cross-validation. The experimental results show that the values of </w:t>
      </w:r>
      <m:oMath>
        <m:r>
          <m:rPr>
            <m:nor/>
          </m:rPr>
          <w:rPr>
            <w:rFonts w:ascii="Times New Roman" w:hAnsi="Times New Roman" w:cs="Times New Roman"/>
            <w:i/>
            <w:sz w:val="24"/>
          </w:rPr>
          <m:t>β</m:t>
        </m:r>
      </m:oMath>
      <w:r>
        <w:rPr>
          <w:rFonts w:ascii="Times New Roman" w:hAnsi="Times New Roman" w:eastAsia="宋体" w:cs="Times New Roman"/>
          <w:sz w:val="24"/>
        </w:rPr>
        <w:t xml:space="preserve"> and </w:t>
      </w:r>
      <m:oMath>
        <m:r>
          <m:rPr>
            <m:nor/>
          </m:rPr>
          <w:rPr>
            <w:rFonts w:ascii="Times New Roman" w:hAnsi="Times New Roman" w:cs="Times New Roman"/>
            <w:i/>
            <w:sz w:val="24"/>
          </w:rPr>
          <m:t>γ</m:t>
        </m:r>
      </m:oMath>
      <w:r>
        <w:rPr>
          <w:rFonts w:ascii="Times New Roman" w:hAnsi="Times New Roman" w:eastAsia="宋体" w:cs="Times New Roman"/>
          <w:sz w:val="24"/>
        </w:rPr>
        <w:t xml:space="preserve"> are both close to 0.5, indicating that the contributions of paired global and local features are balanced (Supplementary Table </w:t>
      </w:r>
      <w:r>
        <w:rPr>
          <w:rFonts w:hint="eastAsia" w:ascii="Times New Roman" w:hAnsi="Times New Roman" w:eastAsia="宋体" w:cs="Times New Roman"/>
          <w:sz w:val="24"/>
        </w:rPr>
        <w:t>5</w:t>
      </w:r>
      <w:r>
        <w:rPr>
          <w:rFonts w:ascii="Times New Roman" w:hAnsi="Times New Roman" w:eastAsia="宋体" w:cs="Times New Roman"/>
          <w:sz w:val="24"/>
        </w:rPr>
        <w:t>) . Both are equally important and provide valuable information to the model.</w:t>
      </w:r>
    </w:p>
    <w:p w14:paraId="603A3700">
      <w:pPr>
        <w:spacing w:line="288" w:lineRule="auto"/>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5</w:t>
      </w:r>
      <w:r>
        <w:rPr>
          <w:rFonts w:ascii="Times New Roman" w:hAnsi="Times New Roman" w:eastAsia="宋体" w:cs="Times New Roman"/>
          <w:b/>
          <w:bCs/>
          <w:color w:val="000000" w:themeColor="text1"/>
          <w:sz w:val="22"/>
          <w:szCs w:val="22"/>
          <w14:textFill>
            <w14:solidFill>
              <w14:schemeClr w14:val="tx1"/>
            </w14:solidFill>
          </w14:textFill>
        </w:rPr>
        <w:t>.</w:t>
      </w:r>
      <w:r>
        <w:rPr>
          <w:rFonts w:ascii="Times New Roman" w:hAnsi="Times New Roman" w:eastAsia="宋体" w:cs="Times New Roman"/>
          <w:color w:val="000000" w:themeColor="text1"/>
          <w:sz w:val="22"/>
          <w:szCs w:val="22"/>
          <w14:textFill>
            <w14:solidFill>
              <w14:schemeClr w14:val="tx1"/>
            </w14:solidFill>
          </w14:textFill>
        </w:rPr>
        <w:t xml:space="preserve"> Values of parameters </w:t>
      </w:r>
      <m:oMath>
        <m:r>
          <m:rPr>
            <m:nor/>
          </m:rPr>
          <w:rPr>
            <w:rFonts w:ascii="Times New Roman" w:hAnsi="Times New Roman" w:cs="Times New Roman"/>
            <w:i/>
            <w:color w:val="000000"/>
            <w:sz w:val="22"/>
            <w:szCs w:val="22"/>
          </w:rPr>
          <m:t>β</m:t>
        </m:r>
      </m:oMath>
      <w:r>
        <w:rPr>
          <w:rFonts w:ascii="Times New Roman" w:hAnsi="Times New Roman" w:eastAsia="宋体" w:cs="Times New Roman"/>
          <w:color w:val="000000" w:themeColor="text1"/>
          <w:sz w:val="22"/>
          <w:szCs w:val="22"/>
          <w14:textFill>
            <w14:solidFill>
              <w14:schemeClr w14:val="tx1"/>
            </w14:solidFill>
          </w14:textFill>
        </w:rPr>
        <w:t xml:space="preserve"> and </w:t>
      </w:r>
      <m:oMath>
        <m:r>
          <m:rPr>
            <m:nor/>
          </m:rPr>
          <w:rPr>
            <w:rFonts w:ascii="Times New Roman" w:hAnsi="Times New Roman" w:cs="Times New Roman"/>
            <w:i/>
            <w:color w:val="000000"/>
            <w:sz w:val="22"/>
            <w:szCs w:val="22"/>
          </w:rPr>
          <m:t>γ</m:t>
        </m:r>
      </m:oMath>
      <w:r>
        <w:rPr>
          <w:rFonts w:ascii="Times New Roman" w:hAnsi="Times New Roman" w:eastAsia="宋体" w:cs="Times New Roman"/>
          <w:color w:val="000000" w:themeColor="text1"/>
          <w:sz w:val="22"/>
          <w:szCs w:val="22"/>
          <w14:textFill>
            <w14:solidFill>
              <w14:schemeClr w14:val="tx1"/>
            </w14:solidFill>
          </w14:textFill>
        </w:rPr>
        <w:t xml:space="preserve"> obtained from training.</w:t>
      </w:r>
    </w:p>
    <w:tbl>
      <w:tblPr>
        <w:tblStyle w:val="5"/>
        <w:tblW w:w="320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56"/>
        <w:gridCol w:w="1088"/>
      </w:tblGrid>
      <w:tr w14:paraId="0D989BE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64" w:type="dxa"/>
            <w:tcBorders>
              <w:top w:val="single" w:color="000000" w:sz="12" w:space="0"/>
              <w:bottom w:val="single" w:color="000000" w:sz="4" w:space="0"/>
              <w:right w:val="nil"/>
              <w:tl2br w:val="nil"/>
            </w:tcBorders>
            <w:shd w:val="clear" w:color="auto" w:fill="FFFFFF"/>
          </w:tcPr>
          <w:p w14:paraId="530F55F3">
            <w:pPr>
              <w:spacing w:line="288" w:lineRule="auto"/>
              <w:jc w:val="center"/>
              <w:rPr>
                <w:rFonts w:ascii="Times New Roman" w:hAnsi="Times New Roman" w:eastAsia="宋体" w:cs="Times New Roman"/>
                <w:color w:val="000000"/>
                <w:sz w:val="24"/>
                <w:szCs w:val="21"/>
                <w:oMath/>
              </w:rPr>
            </w:pPr>
            <w:r>
              <w:rPr>
                <w:rFonts w:ascii="Times New Roman" w:hAnsi="Times New Roman" w:eastAsia="宋体" w:cs="Times New Roman"/>
                <w:color w:val="000000"/>
                <w:sz w:val="24"/>
                <w:szCs w:val="21"/>
              </w:rPr>
              <w:t>Fold</w:t>
            </w:r>
          </w:p>
        </w:tc>
        <w:tc>
          <w:tcPr>
            <w:tcW w:w="1056" w:type="dxa"/>
            <w:tcBorders>
              <w:top w:val="single" w:color="000000" w:sz="12" w:space="0"/>
              <w:left w:val="nil"/>
              <w:bottom w:val="single" w:color="000000" w:sz="4" w:space="0"/>
              <w:right w:val="nil"/>
            </w:tcBorders>
            <w:shd w:val="clear" w:color="auto" w:fill="FFFFFF"/>
          </w:tcPr>
          <w:p w14:paraId="749FC177">
            <w:pPr>
              <w:spacing w:line="288" w:lineRule="auto"/>
              <w:jc w:val="center"/>
              <w:rPr>
                <w:rFonts w:ascii="Times New Roman" w:hAnsi="Times New Roman" w:eastAsia="宋体" w:cs="Times New Roman"/>
                <w:color w:val="000000"/>
                <w:sz w:val="24"/>
                <w:oMath/>
              </w:rPr>
            </w:pPr>
            <m:oMathPara>
              <m:oMath>
                <m:r>
                  <m:rPr>
                    <m:nor/>
                  </m:rPr>
                  <w:rPr>
                    <w:rFonts w:ascii="Times New Roman" w:hAnsi="Times New Roman" w:cs="Times New Roman"/>
                    <w:i/>
                    <w:color w:val="000000"/>
                    <w:sz w:val="24"/>
                  </w:rPr>
                  <m:t>β</m:t>
                </m:r>
              </m:oMath>
            </m:oMathPara>
          </w:p>
        </w:tc>
        <w:tc>
          <w:tcPr>
            <w:tcW w:w="1088" w:type="dxa"/>
            <w:tcBorders>
              <w:top w:val="single" w:color="000000" w:sz="12" w:space="0"/>
              <w:left w:val="nil"/>
              <w:bottom w:val="single" w:color="000000" w:sz="4" w:space="0"/>
            </w:tcBorders>
            <w:shd w:val="clear" w:color="auto" w:fill="FFFFFF"/>
          </w:tcPr>
          <w:p w14:paraId="7D337918">
            <w:pPr>
              <w:spacing w:line="288" w:lineRule="auto"/>
              <w:jc w:val="center"/>
              <w:rPr>
                <w:rFonts w:ascii="Times New Roman" w:hAnsi="Times New Roman" w:eastAsia="宋体" w:cs="Times New Roman"/>
                <w:color w:val="000000"/>
                <w:sz w:val="24"/>
                <w:oMath/>
              </w:rPr>
            </w:pPr>
            <m:oMathPara>
              <m:oMath>
                <m:r>
                  <m:rPr>
                    <m:nor/>
                  </m:rPr>
                  <w:rPr>
                    <w:rFonts w:ascii="Times New Roman" w:hAnsi="Times New Roman" w:cs="Times New Roman"/>
                    <w:i/>
                    <w:color w:val="000000"/>
                    <w:sz w:val="24"/>
                  </w:rPr>
                  <m:t>γ</m:t>
                </m:r>
              </m:oMath>
            </m:oMathPara>
          </w:p>
        </w:tc>
      </w:tr>
      <w:tr w14:paraId="1256C3D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064" w:type="dxa"/>
            <w:tcBorders>
              <w:top w:val="single" w:color="000000" w:sz="4" w:space="0"/>
              <w:bottom w:val="nil"/>
              <w:right w:val="nil"/>
            </w:tcBorders>
            <w:shd w:val="clear" w:color="auto" w:fill="FFFFFF"/>
            <w:vAlign w:val="center"/>
          </w:tcPr>
          <w:p w14:paraId="141FF47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w:t>
            </w:r>
          </w:p>
        </w:tc>
        <w:tc>
          <w:tcPr>
            <w:tcW w:w="1056" w:type="dxa"/>
            <w:tcBorders>
              <w:top w:val="single" w:color="000000" w:sz="4" w:space="0"/>
              <w:left w:val="nil"/>
              <w:bottom w:val="nil"/>
              <w:right w:val="nil"/>
            </w:tcBorders>
            <w:shd w:val="clear" w:color="auto" w:fill="FFFFFF"/>
          </w:tcPr>
          <w:p w14:paraId="4314FDE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0.501</w:t>
            </w:r>
          </w:p>
        </w:tc>
        <w:tc>
          <w:tcPr>
            <w:tcW w:w="1088" w:type="dxa"/>
            <w:tcBorders>
              <w:top w:val="single" w:color="000000" w:sz="4" w:space="0"/>
              <w:left w:val="nil"/>
              <w:bottom w:val="nil"/>
            </w:tcBorders>
            <w:shd w:val="clear" w:color="auto" w:fill="FFFFFF"/>
            <w:vAlign w:val="center"/>
          </w:tcPr>
          <w:p w14:paraId="47625BB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0.499</w:t>
            </w:r>
          </w:p>
        </w:tc>
      </w:tr>
      <w:tr w14:paraId="5B28C15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64" w:type="dxa"/>
            <w:tcBorders>
              <w:top w:val="nil"/>
              <w:bottom w:val="nil"/>
              <w:right w:val="nil"/>
            </w:tcBorders>
            <w:shd w:val="clear" w:color="auto" w:fill="FFFFFF"/>
            <w:vAlign w:val="center"/>
          </w:tcPr>
          <w:p w14:paraId="334D051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w:t>
            </w:r>
          </w:p>
        </w:tc>
        <w:tc>
          <w:tcPr>
            <w:tcW w:w="1056" w:type="dxa"/>
            <w:tcBorders>
              <w:top w:val="nil"/>
              <w:left w:val="nil"/>
              <w:bottom w:val="nil"/>
              <w:right w:val="nil"/>
            </w:tcBorders>
            <w:shd w:val="clear" w:color="auto" w:fill="FFFFFF"/>
          </w:tcPr>
          <w:p w14:paraId="71AE790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c>
          <w:tcPr>
            <w:tcW w:w="1088" w:type="dxa"/>
            <w:tcBorders>
              <w:top w:val="nil"/>
              <w:left w:val="nil"/>
              <w:bottom w:val="nil"/>
            </w:tcBorders>
            <w:shd w:val="clear" w:color="auto" w:fill="FFFFFF"/>
            <w:vAlign w:val="center"/>
          </w:tcPr>
          <w:p w14:paraId="44C7DC9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r>
      <w:tr w14:paraId="6444223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64" w:type="dxa"/>
            <w:tcBorders>
              <w:top w:val="nil"/>
              <w:bottom w:val="nil"/>
              <w:right w:val="nil"/>
            </w:tcBorders>
            <w:shd w:val="clear" w:color="auto" w:fill="FFFFFF"/>
            <w:vAlign w:val="center"/>
          </w:tcPr>
          <w:p w14:paraId="2AEE5CE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3</w:t>
            </w:r>
          </w:p>
        </w:tc>
        <w:tc>
          <w:tcPr>
            <w:tcW w:w="1056" w:type="dxa"/>
            <w:tcBorders>
              <w:top w:val="nil"/>
              <w:left w:val="nil"/>
              <w:bottom w:val="nil"/>
              <w:right w:val="nil"/>
            </w:tcBorders>
            <w:shd w:val="clear" w:color="auto" w:fill="FFFFFF"/>
          </w:tcPr>
          <w:p w14:paraId="5F1E5E2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c>
          <w:tcPr>
            <w:tcW w:w="1088" w:type="dxa"/>
            <w:tcBorders>
              <w:top w:val="nil"/>
              <w:left w:val="nil"/>
              <w:bottom w:val="nil"/>
            </w:tcBorders>
            <w:shd w:val="clear" w:color="auto" w:fill="FFFFFF"/>
            <w:vAlign w:val="center"/>
          </w:tcPr>
          <w:p w14:paraId="1833483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r>
      <w:tr w14:paraId="5DAD717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64" w:type="dxa"/>
            <w:tcBorders>
              <w:top w:val="nil"/>
              <w:bottom w:val="nil"/>
              <w:right w:val="nil"/>
            </w:tcBorders>
            <w:shd w:val="clear" w:color="auto" w:fill="FFFFFF"/>
            <w:vAlign w:val="center"/>
          </w:tcPr>
          <w:p w14:paraId="751F8A3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w:t>
            </w:r>
          </w:p>
        </w:tc>
        <w:tc>
          <w:tcPr>
            <w:tcW w:w="1056" w:type="dxa"/>
            <w:tcBorders>
              <w:top w:val="nil"/>
              <w:left w:val="nil"/>
              <w:bottom w:val="nil"/>
              <w:right w:val="nil"/>
            </w:tcBorders>
            <w:shd w:val="clear" w:color="auto" w:fill="FFFFFF"/>
          </w:tcPr>
          <w:p w14:paraId="30B9098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0.498</w:t>
            </w:r>
          </w:p>
        </w:tc>
        <w:tc>
          <w:tcPr>
            <w:tcW w:w="1088" w:type="dxa"/>
            <w:tcBorders>
              <w:top w:val="nil"/>
              <w:left w:val="nil"/>
              <w:bottom w:val="nil"/>
            </w:tcBorders>
            <w:shd w:val="clear" w:color="auto" w:fill="FFFFFF"/>
            <w:vAlign w:val="center"/>
          </w:tcPr>
          <w:p w14:paraId="69250AF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0.502</w:t>
            </w:r>
          </w:p>
        </w:tc>
      </w:tr>
      <w:tr w14:paraId="3EE758A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64" w:type="dxa"/>
            <w:tcBorders>
              <w:top w:val="nil"/>
              <w:bottom w:val="single" w:color="000000" w:sz="12" w:space="0"/>
              <w:right w:val="nil"/>
            </w:tcBorders>
            <w:shd w:val="clear" w:color="auto" w:fill="FFFFFF"/>
            <w:vAlign w:val="center"/>
          </w:tcPr>
          <w:p w14:paraId="67790D2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w:t>
            </w:r>
          </w:p>
        </w:tc>
        <w:tc>
          <w:tcPr>
            <w:tcW w:w="1056" w:type="dxa"/>
            <w:tcBorders>
              <w:top w:val="nil"/>
              <w:left w:val="nil"/>
              <w:bottom w:val="single" w:color="000000" w:sz="12" w:space="0"/>
              <w:right w:val="nil"/>
            </w:tcBorders>
            <w:shd w:val="clear" w:color="auto" w:fill="FFFFFF"/>
          </w:tcPr>
          <w:p w14:paraId="43B83DA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c>
          <w:tcPr>
            <w:tcW w:w="1088" w:type="dxa"/>
            <w:tcBorders>
              <w:top w:val="nil"/>
              <w:left w:val="nil"/>
              <w:bottom w:val="single" w:color="000000" w:sz="12" w:space="0"/>
            </w:tcBorders>
            <w:shd w:val="clear" w:color="auto" w:fill="FFFFFF"/>
            <w:vAlign w:val="center"/>
          </w:tcPr>
          <w:p w14:paraId="7E5166D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0.500</w:t>
            </w:r>
          </w:p>
        </w:tc>
      </w:tr>
    </w:tbl>
    <w:p w14:paraId="0FF4B2CB">
      <w:pPr>
        <w:numPr>
          <w:ilvl w:val="0"/>
          <w:numId w:val="1"/>
        </w:numPr>
        <w:adjustRightInd w:val="0"/>
        <w:snapToGrid w:val="0"/>
        <w:spacing w:before="156" w:beforeLines="50" w:line="288" w:lineRule="auto"/>
        <w:rPr>
          <w:rFonts w:ascii="Times New Roman" w:hAnsi="Times New Roman" w:cs="Times New Roman"/>
          <w:b/>
          <w:bCs/>
          <w:color w:val="000000" w:themeColor="text1"/>
          <w:sz w:val="24"/>
          <w14:textFill>
            <w14:solidFill>
              <w14:schemeClr w14:val="tx1"/>
            </w14:solidFill>
          </w14:textFill>
        </w:rPr>
      </w:pPr>
      <w:r>
        <w:rPr>
          <w:rFonts w:ascii="Times New Roman" w:hAnsi="Times New Roman" w:cs="Times New Roman"/>
          <w:b/>
          <w:bCs/>
          <w:color w:val="000000" w:themeColor="text1"/>
          <w:sz w:val="24"/>
          <w14:textFill>
            <w14:solidFill>
              <w14:schemeClr w14:val="tx1"/>
            </w14:solidFill>
          </w14:textFill>
        </w:rPr>
        <w:t xml:space="preserve">Analysis of the impact of learnable parameters </w:t>
      </w:r>
      <m:oMath>
        <m:sSub>
          <m:sSubPr>
            <m:ctrlPr>
              <w:rPr>
                <w:rFonts w:ascii="Cambria Math" w:hAnsi="Cambria Math" w:cs="Times New Roman"/>
                <w:b/>
                <w:bCs/>
                <w:i/>
                <w:sz w:val="24"/>
              </w:rPr>
            </m:ctrlPr>
          </m:sSubPr>
          <m:e>
            <m:r>
              <m:rPr>
                <m:nor/>
                <m:sty m:val="bi"/>
              </m:rPr>
              <w:rPr>
                <w:rFonts w:ascii="Times New Roman" w:hAnsi="Times New Roman" w:cs="Times New Roman"/>
                <w:b/>
                <w:bCs/>
                <w:i/>
                <w:sz w:val="24"/>
              </w:rPr>
              <m:t>s</m:t>
            </m:r>
            <m:ctrlPr>
              <w:rPr>
                <w:rFonts w:ascii="Cambria Math" w:hAnsi="Cambria Math" w:cs="Times New Roman"/>
                <w:b/>
                <w:bCs/>
                <w:i/>
                <w:sz w:val="24"/>
              </w:rPr>
            </m:ctrlPr>
          </m:e>
          <m:sub>
            <m:r>
              <m:rPr>
                <m:nor/>
                <m:sty m:val="bi"/>
              </m:rPr>
              <w:rPr>
                <w:rFonts w:ascii="Times New Roman" w:hAnsi="Times New Roman" w:cs="Times New Roman"/>
                <w:b/>
                <w:bCs/>
                <w:i/>
                <w:sz w:val="24"/>
              </w:rPr>
              <m:t>β</m:t>
            </m:r>
            <m:ctrlPr>
              <w:rPr>
                <w:rFonts w:ascii="Cambria Math" w:hAnsi="Cambria Math" w:cs="Times New Roman"/>
                <w:b/>
                <w:bCs/>
                <w:i/>
                <w:sz w:val="24"/>
              </w:rPr>
            </m:ctrlPr>
          </m:sub>
        </m:sSub>
      </m:oMath>
      <w:r>
        <w:rPr>
          <w:rFonts w:ascii="Times New Roman" w:hAnsi="Times New Roman" w:cs="Times New Roman"/>
          <w:b/>
          <w:bCs/>
          <w:color w:val="000000" w:themeColor="text1"/>
          <w:sz w:val="24"/>
          <w14:textFill>
            <w14:solidFill>
              <w14:schemeClr w14:val="tx1"/>
            </w14:solidFill>
          </w14:textFill>
        </w:rPr>
        <w:t xml:space="preserve"> and </w:t>
      </w:r>
      <m:oMath>
        <m:sSub>
          <m:sSubPr>
            <m:ctrlPr>
              <w:rPr>
                <w:rFonts w:ascii="Cambria Math" w:hAnsi="Cambria Math" w:cs="Times New Roman"/>
                <w:b/>
                <w:bCs/>
                <w:i/>
                <w:sz w:val="24"/>
              </w:rPr>
            </m:ctrlPr>
          </m:sSubPr>
          <m:e>
            <m:r>
              <m:rPr>
                <m:nor/>
                <m:sty m:val="bi"/>
              </m:rPr>
              <w:rPr>
                <w:rFonts w:ascii="Times New Roman" w:hAnsi="Times New Roman" w:cs="Times New Roman"/>
                <w:b/>
                <w:bCs/>
                <w:i/>
                <w:sz w:val="24"/>
              </w:rPr>
              <m:t>s</m:t>
            </m:r>
            <m:ctrlPr>
              <w:rPr>
                <w:rFonts w:ascii="Cambria Math" w:hAnsi="Cambria Math" w:cs="Times New Roman"/>
                <w:b/>
                <w:bCs/>
                <w:i/>
                <w:sz w:val="24"/>
              </w:rPr>
            </m:ctrlPr>
          </m:e>
          <m:sub>
            <m:r>
              <m:rPr>
                <m:nor/>
                <m:sty m:val="bi"/>
              </m:rPr>
              <w:rPr>
                <w:rFonts w:ascii="Times New Roman" w:hAnsi="Times New Roman" w:cs="Times New Roman"/>
                <w:b/>
                <w:bCs/>
                <w:i/>
                <w:sz w:val="24"/>
              </w:rPr>
              <m:t>γ</m:t>
            </m:r>
            <m:ctrlPr>
              <w:rPr>
                <w:rFonts w:ascii="Cambria Math" w:hAnsi="Cambria Math" w:cs="Times New Roman"/>
                <w:b/>
                <w:bCs/>
                <w:i/>
                <w:sz w:val="24"/>
              </w:rPr>
            </m:ctrlPr>
          </m:sub>
        </m:sSub>
      </m:oMath>
      <w:r>
        <w:rPr>
          <w:rFonts w:ascii="Times New Roman" w:hAnsi="Times New Roman" w:cs="Times New Roman"/>
          <w:b/>
          <w:bCs/>
          <w:color w:val="000000" w:themeColor="text1"/>
          <w:sz w:val="24"/>
          <w14:textFill>
            <w14:solidFill>
              <w14:schemeClr w14:val="tx1"/>
            </w14:solidFill>
          </w14:textFill>
        </w:rPr>
        <w:t xml:space="preserve"> on model performance stability</w:t>
      </w:r>
    </w:p>
    <w:p w14:paraId="44A77EB2">
      <w:pPr>
        <w:widowControl/>
        <w:adjustRightInd w:val="0"/>
        <w:snapToGrid w:val="0"/>
        <w:spacing w:line="288" w:lineRule="auto"/>
        <w:ind w:firstLine="42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We fix all other learnable parameters’ initial values, randomly initialize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β</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and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γ</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and update these parameters during back propagation through the loss function. To assess the impact of their random initialization on model’s performance, we train and test the MKCD model with different initialization values for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β</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and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γ</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calculating ten sets of AUC and AUPR values. As shown in Supplementary Table </w:t>
      </w:r>
      <w:r>
        <w:rPr>
          <w:rFonts w:hint="eastAsia" w:ascii="Times New Roman" w:hAnsi="Times New Roman" w:cs="Times New Roman"/>
          <w:color w:val="000000" w:themeColor="text1"/>
          <w:sz w:val="24"/>
          <w14:textFill>
            <w14:solidFill>
              <w14:schemeClr w14:val="tx1"/>
            </w14:solidFill>
          </w14:textFill>
        </w:rPr>
        <w:t>6</w:t>
      </w:r>
      <w:r>
        <w:rPr>
          <w:rFonts w:ascii="Times New Roman" w:hAnsi="Times New Roman" w:cs="Times New Roman"/>
          <w:color w:val="000000" w:themeColor="text1"/>
          <w:sz w:val="24"/>
          <w14:textFill>
            <w14:solidFill>
              <w14:schemeClr w14:val="tx1"/>
            </w14:solidFill>
          </w14:textFill>
        </w:rPr>
        <w:t xml:space="preserve">, random initialization of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β</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and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γ</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causes small performance variations, with AUC varying by up to 0.006 (standard deviation 0.0021), and AUPR by up to 0.008 (standard deviation 0.0027). The experimental results indicate that MKCD exhibits high stability with respect to the initial values of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β</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 xml:space="preserve"> and </w:t>
      </w:r>
      <m:oMath>
        <m:sSub>
          <m:sSubPr>
            <m:ctrlPr>
              <w:rPr>
                <w:rFonts w:ascii="Cambria Math" w:hAnsi="Cambria Math" w:cs="Times New Roman"/>
                <w:i/>
                <w:sz w:val="24"/>
              </w:rPr>
            </m:ctrlPr>
          </m:sSubPr>
          <m:e>
            <m:r>
              <m:rPr>
                <m:nor/>
              </m:rPr>
              <w:rPr>
                <w:rFonts w:ascii="Times New Roman" w:hAnsi="Times New Roman" w:cs="Times New Roman"/>
                <w:i/>
                <w:sz w:val="24"/>
              </w:rPr>
              <m:t>s</m:t>
            </m:r>
            <m:ctrlPr>
              <w:rPr>
                <w:rFonts w:ascii="Cambria Math" w:hAnsi="Cambria Math" w:cs="Times New Roman"/>
                <w:i/>
                <w:sz w:val="24"/>
              </w:rPr>
            </m:ctrlPr>
          </m:e>
          <m:sub>
            <m:r>
              <m:rPr>
                <m:nor/>
              </m:rPr>
              <w:rPr>
                <w:rFonts w:ascii="Times New Roman" w:hAnsi="Times New Roman" w:cs="Times New Roman"/>
                <w:i/>
                <w:sz w:val="24"/>
              </w:rPr>
              <m:t>γ</m:t>
            </m:r>
            <m:ctrlPr>
              <w:rPr>
                <w:rFonts w:ascii="Cambria Math" w:hAnsi="Cambria Math" w:cs="Times New Roman"/>
                <w:i/>
                <w:sz w:val="24"/>
              </w:rPr>
            </m:ctrlPr>
          </m:sub>
        </m:sSub>
      </m:oMath>
      <w:r>
        <w:rPr>
          <w:rFonts w:ascii="Times New Roman" w:hAnsi="Times New Roman" w:cs="Times New Roman"/>
          <w:color w:val="000000" w:themeColor="text1"/>
          <w:sz w:val="24"/>
          <w14:textFill>
            <w14:solidFill>
              <w14:schemeClr w14:val="tx1"/>
            </w14:solidFill>
          </w14:textFill>
        </w:rPr>
        <w:t>.</w:t>
      </w:r>
    </w:p>
    <w:p w14:paraId="63BE07FA">
      <w:pPr>
        <w:spacing w:line="288" w:lineRule="auto"/>
        <w:rPr>
          <w:rFonts w:ascii="Times New Roman" w:hAnsi="Times New Roman" w:cs="Times New Roman"/>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 xml:space="preserve">able </w:t>
      </w:r>
      <w:r>
        <w:rPr>
          <w:rFonts w:hint="eastAsia" w:ascii="Times New Roman" w:hAnsi="Times New Roman" w:cs="Times New Roman"/>
          <w:b/>
          <w:bCs/>
          <w:sz w:val="22"/>
          <w:szCs w:val="22"/>
          <w:shd w:val="clear" w:color="auto" w:fill="FFFFFF"/>
        </w:rPr>
        <w:t>6</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shd w:val="clear" w:color="auto" w:fill="FFFFFF"/>
        </w:rPr>
        <w:t xml:space="preserve">Model performance under different </w:t>
      </w:r>
      <w:r>
        <w:rPr>
          <w:rFonts w:ascii="Times New Roman" w:hAnsi="Times New Roman" w:eastAsia="宋体" w:cs="Times New Roman"/>
          <w:sz w:val="22"/>
          <w:szCs w:val="22"/>
        </w:rPr>
        <w:t>initialized learnable weight parameters</w:t>
      </w:r>
      <w:r>
        <w:rPr>
          <w:rFonts w:ascii="Times New Roman" w:hAnsi="Times New Roman" w:cs="Times New Roman"/>
          <w:sz w:val="22"/>
          <w:szCs w:val="22"/>
          <w:shd w:val="clear" w:color="auto" w:fill="FFFFFF"/>
        </w:rPr>
        <w:t xml:space="preserve"> of </w:t>
      </w:r>
      <m:oMath>
        <m:sSub>
          <m:sSubPr>
            <m:ctrlPr>
              <w:rPr>
                <w:rFonts w:ascii="Cambria Math" w:hAnsi="Cambria Math" w:cs="Times New Roman"/>
                <w:i/>
                <w:sz w:val="22"/>
                <w:szCs w:val="22"/>
              </w:rPr>
            </m:ctrlPr>
          </m:sSubPr>
          <m:e>
            <m:r>
              <m:rPr>
                <m:nor/>
              </m:rPr>
              <w:rPr>
                <w:rFonts w:ascii="Times New Roman" w:hAnsi="Times New Roman" w:cs="Times New Roman"/>
                <w:i/>
                <w:sz w:val="22"/>
                <w:szCs w:val="22"/>
              </w:rPr>
              <m:t>s</m:t>
            </m:r>
            <m:ctrlPr>
              <w:rPr>
                <w:rFonts w:ascii="Cambria Math" w:hAnsi="Cambria Math" w:cs="Times New Roman"/>
                <w:i/>
                <w:sz w:val="22"/>
                <w:szCs w:val="22"/>
              </w:rPr>
            </m:ctrlPr>
          </m:e>
          <m:sub>
            <m:r>
              <m:rPr>
                <m:nor/>
              </m:rPr>
              <w:rPr>
                <w:rFonts w:ascii="Times New Roman" w:hAnsi="Times New Roman" w:cs="Times New Roman"/>
                <w:i/>
                <w:sz w:val="22"/>
                <w:szCs w:val="22"/>
              </w:rPr>
              <m:t>β</m:t>
            </m:r>
            <m:ctrlPr>
              <w:rPr>
                <w:rFonts w:ascii="Cambria Math" w:hAnsi="Cambria Math" w:cs="Times New Roman"/>
                <w:i/>
                <w:sz w:val="22"/>
                <w:szCs w:val="22"/>
              </w:rPr>
            </m:ctrlPr>
          </m:sub>
        </m:sSub>
      </m:oMath>
      <w:r>
        <w:rPr>
          <w:rFonts w:ascii="Times New Roman" w:hAnsi="Times New Roman" w:cs="Times New Roman"/>
          <w:sz w:val="22"/>
          <w:szCs w:val="22"/>
          <w:shd w:val="clear" w:color="auto" w:fill="FFFFFF"/>
        </w:rPr>
        <w:t xml:space="preserve"> and </w:t>
      </w:r>
      <m:oMath>
        <m:sSub>
          <m:sSubPr>
            <m:ctrlPr>
              <w:rPr>
                <w:rFonts w:ascii="Cambria Math" w:hAnsi="Cambria Math" w:cs="Times New Roman"/>
                <w:i/>
                <w:sz w:val="22"/>
                <w:szCs w:val="22"/>
              </w:rPr>
            </m:ctrlPr>
          </m:sSubPr>
          <m:e>
            <m:r>
              <m:rPr>
                <m:nor/>
              </m:rPr>
              <w:rPr>
                <w:rFonts w:ascii="Times New Roman" w:hAnsi="Times New Roman" w:cs="Times New Roman"/>
                <w:i/>
                <w:sz w:val="22"/>
                <w:szCs w:val="22"/>
              </w:rPr>
              <m:t>s</m:t>
            </m:r>
            <m:ctrlPr>
              <w:rPr>
                <w:rFonts w:ascii="Cambria Math" w:hAnsi="Cambria Math" w:cs="Times New Roman"/>
                <w:i/>
                <w:sz w:val="22"/>
                <w:szCs w:val="22"/>
              </w:rPr>
            </m:ctrlPr>
          </m:e>
          <m:sub>
            <m:r>
              <m:rPr>
                <m:nor/>
              </m:rPr>
              <w:rPr>
                <w:rFonts w:ascii="Times New Roman" w:hAnsi="Times New Roman" w:cs="Times New Roman"/>
                <w:i/>
                <w:sz w:val="22"/>
                <w:szCs w:val="22"/>
              </w:rPr>
              <m:t>γ</m:t>
            </m:r>
            <m:ctrlPr>
              <w:rPr>
                <w:rFonts w:ascii="Cambria Math" w:hAnsi="Cambria Math" w:cs="Times New Roman"/>
                <w:i/>
                <w:sz w:val="22"/>
                <w:szCs w:val="22"/>
              </w:rPr>
            </m:ctrlPr>
          </m:sub>
        </m:sSub>
      </m:oMath>
      <w:r>
        <w:rPr>
          <w:rFonts w:ascii="Times New Roman" w:hAnsi="Times New Roman" w:cs="Times New Roman"/>
          <w:sz w:val="22"/>
          <w:szCs w:val="22"/>
          <w:shd w:val="clear" w:color="auto" w:fill="FFFFFF"/>
        </w:rPr>
        <w:t>.</w:t>
      </w:r>
    </w:p>
    <w:tbl>
      <w:tblPr>
        <w:tblStyle w:val="5"/>
        <w:tblW w:w="943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23"/>
        <w:gridCol w:w="756"/>
        <w:gridCol w:w="850"/>
        <w:gridCol w:w="850"/>
        <w:gridCol w:w="850"/>
        <w:gridCol w:w="850"/>
        <w:gridCol w:w="851"/>
        <w:gridCol w:w="851"/>
        <w:gridCol w:w="851"/>
        <w:gridCol w:w="851"/>
        <w:gridCol w:w="851"/>
      </w:tblGrid>
      <w:tr w14:paraId="18E500D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12" w:space="0"/>
              <w:bottom w:val="single" w:color="000000" w:sz="4" w:space="0"/>
              <w:right w:val="nil"/>
              <w:tl2br w:val="nil"/>
            </w:tcBorders>
            <w:shd w:val="clear" w:color="auto" w:fill="FFFFFF"/>
          </w:tcPr>
          <w:p w14:paraId="77D83594">
            <w:pPr>
              <w:spacing w:line="288" w:lineRule="auto"/>
              <w:jc w:val="center"/>
              <w:rPr>
                <w:rFonts w:ascii="Times New Roman" w:hAnsi="Times New Roman" w:eastAsia="宋体" w:cs="Times New Roman"/>
                <w:sz w:val="24"/>
                <w:szCs w:val="21"/>
              </w:rPr>
            </w:pPr>
          </w:p>
        </w:tc>
        <w:tc>
          <w:tcPr>
            <w:tcW w:w="756" w:type="dxa"/>
            <w:tcBorders>
              <w:top w:val="single" w:color="000000" w:sz="12" w:space="0"/>
              <w:left w:val="nil"/>
              <w:bottom w:val="single" w:color="000000" w:sz="4" w:space="0"/>
              <w:right w:val="nil"/>
            </w:tcBorders>
            <w:shd w:val="clear" w:color="auto" w:fill="FFFFFF"/>
          </w:tcPr>
          <w:p w14:paraId="2FAE689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w:t>
            </w:r>
          </w:p>
        </w:tc>
        <w:tc>
          <w:tcPr>
            <w:tcW w:w="850" w:type="dxa"/>
            <w:tcBorders>
              <w:top w:val="single" w:color="000000" w:sz="12" w:space="0"/>
              <w:left w:val="nil"/>
              <w:bottom w:val="single" w:color="000000" w:sz="4" w:space="0"/>
              <w:right w:val="nil"/>
            </w:tcBorders>
            <w:shd w:val="clear" w:color="auto" w:fill="FFFFFF"/>
          </w:tcPr>
          <w:p w14:paraId="4E6394D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2</w:t>
            </w:r>
          </w:p>
        </w:tc>
        <w:tc>
          <w:tcPr>
            <w:tcW w:w="850" w:type="dxa"/>
            <w:tcBorders>
              <w:top w:val="single" w:color="000000" w:sz="12" w:space="0"/>
              <w:left w:val="nil"/>
              <w:bottom w:val="single" w:color="000000" w:sz="4" w:space="0"/>
              <w:right w:val="nil"/>
            </w:tcBorders>
            <w:shd w:val="clear" w:color="auto" w:fill="FFFFFF"/>
          </w:tcPr>
          <w:p w14:paraId="5A402BE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3</w:t>
            </w:r>
          </w:p>
        </w:tc>
        <w:tc>
          <w:tcPr>
            <w:tcW w:w="850" w:type="dxa"/>
            <w:tcBorders>
              <w:top w:val="single" w:color="000000" w:sz="12" w:space="0"/>
              <w:left w:val="nil"/>
              <w:bottom w:val="single" w:color="000000" w:sz="4" w:space="0"/>
              <w:right w:val="nil"/>
            </w:tcBorders>
            <w:shd w:val="clear" w:color="auto" w:fill="FFFFFF"/>
          </w:tcPr>
          <w:p w14:paraId="2A250C1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4</w:t>
            </w:r>
          </w:p>
        </w:tc>
        <w:tc>
          <w:tcPr>
            <w:tcW w:w="850" w:type="dxa"/>
            <w:tcBorders>
              <w:top w:val="single" w:color="000000" w:sz="12" w:space="0"/>
              <w:left w:val="nil"/>
              <w:bottom w:val="single" w:color="000000" w:sz="4" w:space="0"/>
              <w:right w:val="nil"/>
            </w:tcBorders>
            <w:shd w:val="clear" w:color="auto" w:fill="FFFFFF"/>
          </w:tcPr>
          <w:p w14:paraId="5FB1F542">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5</w:t>
            </w:r>
          </w:p>
        </w:tc>
        <w:tc>
          <w:tcPr>
            <w:tcW w:w="851" w:type="dxa"/>
            <w:tcBorders>
              <w:top w:val="single" w:color="000000" w:sz="12" w:space="0"/>
              <w:left w:val="nil"/>
              <w:bottom w:val="single" w:color="000000" w:sz="4" w:space="0"/>
              <w:right w:val="nil"/>
            </w:tcBorders>
            <w:shd w:val="clear" w:color="auto" w:fill="FFFFFF"/>
          </w:tcPr>
          <w:p w14:paraId="307CD3ED">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6</w:t>
            </w:r>
          </w:p>
        </w:tc>
        <w:tc>
          <w:tcPr>
            <w:tcW w:w="851" w:type="dxa"/>
            <w:tcBorders>
              <w:top w:val="single" w:color="000000" w:sz="12" w:space="0"/>
              <w:left w:val="nil"/>
              <w:bottom w:val="single" w:color="000000" w:sz="4" w:space="0"/>
              <w:right w:val="nil"/>
            </w:tcBorders>
            <w:shd w:val="clear" w:color="auto" w:fill="FFFFFF"/>
          </w:tcPr>
          <w:p w14:paraId="2C7C7B6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7</w:t>
            </w:r>
          </w:p>
        </w:tc>
        <w:tc>
          <w:tcPr>
            <w:tcW w:w="851" w:type="dxa"/>
            <w:tcBorders>
              <w:top w:val="single" w:color="000000" w:sz="12" w:space="0"/>
              <w:left w:val="nil"/>
              <w:bottom w:val="single" w:color="000000" w:sz="4" w:space="0"/>
              <w:right w:val="nil"/>
            </w:tcBorders>
            <w:shd w:val="clear" w:color="auto" w:fill="FFFFFF"/>
          </w:tcPr>
          <w:p w14:paraId="4F1AAC9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8</w:t>
            </w:r>
          </w:p>
        </w:tc>
        <w:tc>
          <w:tcPr>
            <w:tcW w:w="851" w:type="dxa"/>
            <w:tcBorders>
              <w:top w:val="single" w:color="000000" w:sz="12" w:space="0"/>
              <w:left w:val="nil"/>
              <w:bottom w:val="single" w:color="000000" w:sz="4" w:space="0"/>
              <w:right w:val="nil"/>
            </w:tcBorders>
            <w:shd w:val="clear" w:color="auto" w:fill="FFFFFF"/>
          </w:tcPr>
          <w:p w14:paraId="5A4E9C4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9</w:t>
            </w:r>
          </w:p>
        </w:tc>
        <w:tc>
          <w:tcPr>
            <w:tcW w:w="851" w:type="dxa"/>
            <w:tcBorders>
              <w:top w:val="single" w:color="000000" w:sz="12" w:space="0"/>
              <w:left w:val="nil"/>
              <w:bottom w:val="single" w:color="000000" w:sz="4" w:space="0"/>
            </w:tcBorders>
            <w:shd w:val="clear" w:color="auto" w:fill="FFFFFF"/>
          </w:tcPr>
          <w:p w14:paraId="00205CC2">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10</w:t>
            </w:r>
          </w:p>
        </w:tc>
      </w:tr>
      <w:tr w14:paraId="543963C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Borders>
              <w:top w:val="single" w:color="000000" w:sz="4" w:space="0"/>
              <w:bottom w:val="nil"/>
              <w:right w:val="nil"/>
            </w:tcBorders>
            <w:shd w:val="clear" w:color="auto" w:fill="FFFFFF"/>
            <w:vAlign w:val="center"/>
          </w:tcPr>
          <w:p w14:paraId="6F3EDFF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756" w:type="dxa"/>
            <w:tcBorders>
              <w:top w:val="single" w:color="000000" w:sz="4" w:space="0"/>
              <w:left w:val="nil"/>
              <w:bottom w:val="nil"/>
              <w:right w:val="nil"/>
            </w:tcBorders>
            <w:shd w:val="clear" w:color="auto" w:fill="FFFFFF"/>
          </w:tcPr>
          <w:p w14:paraId="0DA25F0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0.943</w:t>
            </w:r>
          </w:p>
        </w:tc>
        <w:tc>
          <w:tcPr>
            <w:tcW w:w="850" w:type="dxa"/>
            <w:tcBorders>
              <w:top w:val="single" w:color="000000" w:sz="4" w:space="0"/>
              <w:left w:val="nil"/>
              <w:bottom w:val="nil"/>
              <w:right w:val="nil"/>
            </w:tcBorders>
            <w:shd w:val="clear" w:color="auto" w:fill="FFFFFF"/>
          </w:tcPr>
          <w:p w14:paraId="3C5D186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0.946</w:t>
            </w:r>
          </w:p>
        </w:tc>
        <w:tc>
          <w:tcPr>
            <w:tcW w:w="850" w:type="dxa"/>
            <w:tcBorders>
              <w:top w:val="single" w:color="000000" w:sz="4" w:space="0"/>
              <w:left w:val="nil"/>
              <w:bottom w:val="nil"/>
              <w:right w:val="nil"/>
            </w:tcBorders>
            <w:shd w:val="clear" w:color="auto" w:fill="FFFFFF"/>
          </w:tcPr>
          <w:p w14:paraId="170CB87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0.944</w:t>
            </w:r>
          </w:p>
        </w:tc>
        <w:tc>
          <w:tcPr>
            <w:tcW w:w="850" w:type="dxa"/>
            <w:tcBorders>
              <w:top w:val="single" w:color="000000" w:sz="4" w:space="0"/>
              <w:left w:val="nil"/>
              <w:bottom w:val="nil"/>
              <w:right w:val="nil"/>
            </w:tcBorders>
            <w:shd w:val="clear" w:color="auto" w:fill="FFFFFF"/>
          </w:tcPr>
          <w:p w14:paraId="3F217DB5">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0.943</w:t>
            </w:r>
          </w:p>
        </w:tc>
        <w:tc>
          <w:tcPr>
            <w:tcW w:w="850" w:type="dxa"/>
            <w:tcBorders>
              <w:top w:val="single" w:color="000000" w:sz="4" w:space="0"/>
              <w:left w:val="nil"/>
              <w:bottom w:val="nil"/>
              <w:right w:val="nil"/>
            </w:tcBorders>
            <w:shd w:val="clear" w:color="auto" w:fill="FFFFFF"/>
          </w:tcPr>
          <w:p w14:paraId="270193D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0.943</w:t>
            </w:r>
          </w:p>
        </w:tc>
        <w:tc>
          <w:tcPr>
            <w:tcW w:w="851" w:type="dxa"/>
            <w:tcBorders>
              <w:top w:val="single" w:color="000000" w:sz="4" w:space="0"/>
              <w:left w:val="nil"/>
              <w:bottom w:val="nil"/>
              <w:right w:val="nil"/>
            </w:tcBorders>
            <w:shd w:val="clear" w:color="auto" w:fill="FFFFFF"/>
          </w:tcPr>
          <w:p w14:paraId="57F169F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0.946</w:t>
            </w:r>
          </w:p>
        </w:tc>
        <w:tc>
          <w:tcPr>
            <w:tcW w:w="851" w:type="dxa"/>
            <w:tcBorders>
              <w:top w:val="single" w:color="000000" w:sz="4" w:space="0"/>
              <w:left w:val="nil"/>
              <w:bottom w:val="nil"/>
              <w:right w:val="nil"/>
            </w:tcBorders>
            <w:shd w:val="clear" w:color="auto" w:fill="FFFFFF"/>
          </w:tcPr>
          <w:p w14:paraId="00E6ABA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0.949</w:t>
            </w:r>
          </w:p>
        </w:tc>
        <w:tc>
          <w:tcPr>
            <w:tcW w:w="851" w:type="dxa"/>
            <w:tcBorders>
              <w:top w:val="single" w:color="000000" w:sz="4" w:space="0"/>
              <w:left w:val="nil"/>
              <w:bottom w:val="nil"/>
              <w:right w:val="nil"/>
            </w:tcBorders>
            <w:shd w:val="clear" w:color="auto" w:fill="FFFFFF"/>
          </w:tcPr>
          <w:p w14:paraId="282586BD">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0.947</w:t>
            </w:r>
          </w:p>
        </w:tc>
        <w:tc>
          <w:tcPr>
            <w:tcW w:w="851" w:type="dxa"/>
            <w:tcBorders>
              <w:top w:val="single" w:color="000000" w:sz="4" w:space="0"/>
              <w:left w:val="nil"/>
              <w:bottom w:val="nil"/>
              <w:right w:val="nil"/>
            </w:tcBorders>
            <w:shd w:val="clear" w:color="auto" w:fill="FFFFFF"/>
          </w:tcPr>
          <w:p w14:paraId="7233A14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0.945</w:t>
            </w:r>
          </w:p>
        </w:tc>
        <w:tc>
          <w:tcPr>
            <w:tcW w:w="851" w:type="dxa"/>
            <w:tcBorders>
              <w:top w:val="single" w:color="000000" w:sz="4" w:space="0"/>
              <w:left w:val="nil"/>
              <w:bottom w:val="nil"/>
            </w:tcBorders>
            <w:shd w:val="clear" w:color="auto" w:fill="FFFFFF"/>
          </w:tcPr>
          <w:p w14:paraId="3E141E6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0.948</w:t>
            </w:r>
          </w:p>
        </w:tc>
      </w:tr>
      <w:tr w14:paraId="1909A1E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023" w:type="dxa"/>
            <w:tcBorders>
              <w:top w:val="nil"/>
              <w:bottom w:val="single" w:color="000000" w:sz="12" w:space="0"/>
              <w:right w:val="nil"/>
            </w:tcBorders>
            <w:shd w:val="clear" w:color="auto" w:fill="FFFFFF"/>
            <w:vAlign w:val="center"/>
          </w:tcPr>
          <w:p w14:paraId="5EDB6C0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c>
          <w:tcPr>
            <w:tcW w:w="756" w:type="dxa"/>
            <w:tcBorders>
              <w:top w:val="nil"/>
              <w:left w:val="nil"/>
              <w:bottom w:val="single" w:color="000000" w:sz="12" w:space="0"/>
              <w:right w:val="nil"/>
            </w:tcBorders>
            <w:shd w:val="clear" w:color="auto" w:fill="FFFFFF"/>
          </w:tcPr>
          <w:p w14:paraId="64A20B9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0.263</w:t>
            </w:r>
          </w:p>
        </w:tc>
        <w:tc>
          <w:tcPr>
            <w:tcW w:w="850" w:type="dxa"/>
            <w:tcBorders>
              <w:top w:val="nil"/>
              <w:left w:val="nil"/>
              <w:bottom w:val="single" w:color="000000" w:sz="12" w:space="0"/>
              <w:right w:val="nil"/>
            </w:tcBorders>
            <w:shd w:val="clear" w:color="auto" w:fill="FFFFFF"/>
          </w:tcPr>
          <w:p w14:paraId="20C5787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0.268</w:t>
            </w:r>
          </w:p>
        </w:tc>
        <w:tc>
          <w:tcPr>
            <w:tcW w:w="850" w:type="dxa"/>
            <w:tcBorders>
              <w:top w:val="nil"/>
              <w:left w:val="nil"/>
              <w:bottom w:val="single" w:color="000000" w:sz="12" w:space="0"/>
              <w:right w:val="nil"/>
            </w:tcBorders>
            <w:shd w:val="clear" w:color="auto" w:fill="FFFFFF"/>
          </w:tcPr>
          <w:p w14:paraId="2FCB8BBD">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0.267</w:t>
            </w:r>
          </w:p>
        </w:tc>
        <w:tc>
          <w:tcPr>
            <w:tcW w:w="850" w:type="dxa"/>
            <w:tcBorders>
              <w:top w:val="nil"/>
              <w:left w:val="nil"/>
              <w:bottom w:val="single" w:color="000000" w:sz="12" w:space="0"/>
              <w:right w:val="nil"/>
            </w:tcBorders>
            <w:shd w:val="clear" w:color="auto" w:fill="FFFFFF"/>
          </w:tcPr>
          <w:p w14:paraId="6B521C5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0.263</w:t>
            </w:r>
          </w:p>
        </w:tc>
        <w:tc>
          <w:tcPr>
            <w:tcW w:w="850" w:type="dxa"/>
            <w:tcBorders>
              <w:top w:val="nil"/>
              <w:left w:val="nil"/>
              <w:bottom w:val="single" w:color="000000" w:sz="12" w:space="0"/>
              <w:right w:val="nil"/>
            </w:tcBorders>
            <w:shd w:val="clear" w:color="auto" w:fill="FFFFFF"/>
          </w:tcPr>
          <w:p w14:paraId="28F45B6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0.264</w:t>
            </w:r>
          </w:p>
        </w:tc>
        <w:tc>
          <w:tcPr>
            <w:tcW w:w="851" w:type="dxa"/>
            <w:tcBorders>
              <w:top w:val="nil"/>
              <w:left w:val="nil"/>
              <w:bottom w:val="single" w:color="000000" w:sz="12" w:space="0"/>
              <w:right w:val="nil"/>
            </w:tcBorders>
            <w:shd w:val="clear" w:color="auto" w:fill="FFFFFF"/>
          </w:tcPr>
          <w:p w14:paraId="4C366ED5">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0.267</w:t>
            </w:r>
          </w:p>
        </w:tc>
        <w:tc>
          <w:tcPr>
            <w:tcW w:w="851" w:type="dxa"/>
            <w:tcBorders>
              <w:top w:val="nil"/>
              <w:left w:val="nil"/>
              <w:bottom w:val="single" w:color="000000" w:sz="12" w:space="0"/>
              <w:right w:val="nil"/>
            </w:tcBorders>
            <w:shd w:val="clear" w:color="auto" w:fill="FFFFFF"/>
          </w:tcPr>
          <w:p w14:paraId="7F333CA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0.270</w:t>
            </w:r>
          </w:p>
        </w:tc>
        <w:tc>
          <w:tcPr>
            <w:tcW w:w="851" w:type="dxa"/>
            <w:tcBorders>
              <w:top w:val="nil"/>
              <w:left w:val="nil"/>
              <w:bottom w:val="single" w:color="000000" w:sz="12" w:space="0"/>
              <w:right w:val="nil"/>
            </w:tcBorders>
            <w:shd w:val="clear" w:color="auto" w:fill="FFFFFF"/>
          </w:tcPr>
          <w:p w14:paraId="608D12F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0.262</w:t>
            </w:r>
          </w:p>
        </w:tc>
        <w:tc>
          <w:tcPr>
            <w:tcW w:w="851" w:type="dxa"/>
            <w:tcBorders>
              <w:top w:val="nil"/>
              <w:left w:val="nil"/>
              <w:bottom w:val="single" w:color="000000" w:sz="12" w:space="0"/>
              <w:right w:val="nil"/>
            </w:tcBorders>
            <w:shd w:val="clear" w:color="auto" w:fill="FFFFFF"/>
          </w:tcPr>
          <w:p w14:paraId="44168B6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0.264</w:t>
            </w:r>
          </w:p>
        </w:tc>
        <w:tc>
          <w:tcPr>
            <w:tcW w:w="851" w:type="dxa"/>
            <w:tcBorders>
              <w:top w:val="nil"/>
              <w:left w:val="nil"/>
              <w:bottom w:val="single" w:color="000000" w:sz="12" w:space="0"/>
            </w:tcBorders>
            <w:shd w:val="clear" w:color="auto" w:fill="FFFFFF"/>
          </w:tcPr>
          <w:p w14:paraId="1D53665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0.269</w:t>
            </w:r>
          </w:p>
        </w:tc>
      </w:tr>
    </w:tbl>
    <w:p w14:paraId="31C2A2CC">
      <w:pPr>
        <w:numPr>
          <w:ilvl w:val="0"/>
          <w:numId w:val="1"/>
        </w:numPr>
        <w:spacing w:before="156" w:beforeLines="50" w:line="288" w:lineRule="auto"/>
        <w:rPr>
          <w:rFonts w:ascii="Times New Roman" w:hAnsi="Times New Roman" w:eastAsia="宋体" w:cs="Times New Roman"/>
          <w:b/>
          <w:bCs/>
          <w:color w:val="333333"/>
          <w:sz w:val="24"/>
        </w:rPr>
      </w:pPr>
      <w:r>
        <w:rPr>
          <w:rFonts w:ascii="Times New Roman" w:hAnsi="Times New Roman" w:eastAsia="宋体" w:cs="Times New Roman"/>
          <w:b/>
          <w:bCs/>
          <w:color w:val="000000" w:themeColor="text1"/>
          <w:sz w:val="24"/>
          <w14:textFill>
            <w14:solidFill>
              <w14:schemeClr w14:val="tx1"/>
            </w14:solidFill>
          </w14:textFill>
        </w:rPr>
        <w:t>Determination process of the number of DMTT Layers</w:t>
      </w:r>
    </w:p>
    <w:p w14:paraId="5B0B1727">
      <w:pPr>
        <w:spacing w:line="288" w:lineRule="auto"/>
        <w:ind w:firstLine="420"/>
        <w:rPr>
          <w:rFonts w:ascii="Times New Roman" w:hAnsi="Times New Roman" w:eastAsia="宋体" w:cs="Times New Roman"/>
          <w:sz w:val="24"/>
        </w:rPr>
      </w:pPr>
      <w:r>
        <w:rPr>
          <w:rFonts w:ascii="Times New Roman" w:hAnsi="Times New Roman" w:eastAsia="宋体" w:cs="Times New Roman"/>
          <w:sz w:val="24"/>
        </w:rPr>
        <w:t xml:space="preserve">The number of DMTT (dynamic multi-scale neighbor topology-guided transformer) layers is denoted as </w:t>
      </w:r>
      <m:oMath>
        <m:r>
          <m:rPr>
            <m:nor/>
            <m:sty m:val="p"/>
          </m:rPr>
          <w:rPr>
            <w:rFonts w:ascii="Times New Roman" w:hAnsi="Times New Roman" w:eastAsia="宋体" w:cs="Times New Roman"/>
            <w:b w:val="0"/>
            <w:i w:val="0"/>
            <w:sz w:val="24"/>
          </w:rPr>
          <m:t>L</m:t>
        </m:r>
      </m:oMath>
      <w:r>
        <w:rPr>
          <w:rFonts w:ascii="Times New Roman" w:hAnsi="Times New Roman" w:eastAsia="宋体" w:cs="Times New Roman"/>
          <w:sz w:val="24"/>
        </w:rPr>
        <w:t xml:space="preserve">. To evaluate the impact of the number of DMTT layers on circRNA-disease association prediction performance, we select values of </w:t>
      </w:r>
      <m:oMath>
        <m:r>
          <m:rPr>
            <m:nor/>
            <m:sty m:val="p"/>
          </m:rPr>
          <w:rPr>
            <w:rFonts w:ascii="Times New Roman" w:hAnsi="Times New Roman" w:eastAsia="宋体" w:cs="Times New Roman"/>
            <w:b w:val="0"/>
            <w:i w:val="0"/>
            <w:sz w:val="24"/>
          </w:rPr>
          <m:t>L</m:t>
        </m:r>
      </m:oMath>
      <w:r>
        <w:rPr>
          <w:rFonts w:ascii="Times New Roman" w:hAnsi="Times New Roman" w:eastAsia="宋体" w:cs="Times New Roman"/>
          <w:sz w:val="24"/>
        </w:rPr>
        <w:t xml:space="preserve"> from {1, 2, 3, 4, 5} for the experiment. The experimental results show that our model achieves the optimal performance in terms of both AUC and AUPR metrics when </w:t>
      </w:r>
      <m:oMath>
        <m:r>
          <m:rPr>
            <m:nor/>
            <m:sty m:val="p"/>
          </m:rPr>
          <w:rPr>
            <w:rFonts w:ascii="Times New Roman" w:hAnsi="Times New Roman" w:eastAsia="宋体" w:cs="Times New Roman"/>
            <w:b w:val="0"/>
            <w:i w:val="0"/>
            <w:sz w:val="24"/>
          </w:rPr>
          <m:t>L=2</m:t>
        </m:r>
      </m:oMath>
      <w:r>
        <w:rPr>
          <w:rFonts w:ascii="Times New Roman" w:hAnsi="Times New Roman" w:eastAsia="宋体" w:cs="Times New Roman"/>
          <w:sz w:val="24"/>
        </w:rPr>
        <w:t xml:space="preserve"> (</w:t>
      </w:r>
      <w:r>
        <w:rPr>
          <w:rFonts w:ascii="Times New Roman" w:hAnsi="Times New Roman" w:eastAsia="宋体" w:cs="Times New Roman"/>
          <w:color w:val="000000"/>
          <w:sz w:val="24"/>
          <w:szCs w:val="21"/>
        </w:rPr>
        <w:t xml:space="preserve">supplementary </w:t>
      </w:r>
      <w:r>
        <w:rPr>
          <w:rFonts w:ascii="Times New Roman" w:hAnsi="Times New Roman" w:eastAsia="宋体" w:cs="Times New Roman"/>
          <w:sz w:val="22"/>
          <w:szCs w:val="22"/>
        </w:rPr>
        <w:t>T</w:t>
      </w:r>
      <w:r>
        <w:rPr>
          <w:rFonts w:ascii="Times New Roman" w:hAnsi="Times New Roman" w:eastAsia="宋体" w:cs="Times New Roman"/>
          <w:sz w:val="24"/>
        </w:rPr>
        <w:t>able</w:t>
      </w:r>
      <w:r>
        <w:rPr>
          <w:rFonts w:ascii="Times New Roman" w:hAnsi="Times New Roman" w:eastAsia="宋体" w:cs="Times New Roman"/>
          <w:color w:val="000000" w:themeColor="text1"/>
          <w:sz w:val="22"/>
          <w:szCs w:val="22"/>
          <w14:textFill>
            <w14:solidFill>
              <w14:schemeClr w14:val="tx1"/>
            </w14:solidFill>
          </w14:textFill>
        </w:rPr>
        <w:t xml:space="preserve"> </w:t>
      </w:r>
      <w:r>
        <w:rPr>
          <w:rFonts w:hint="eastAsia" w:ascii="Times New Roman" w:hAnsi="Times New Roman" w:eastAsia="宋体" w:cs="Times New Roman"/>
          <w:color w:val="000000" w:themeColor="text1"/>
          <w:sz w:val="22"/>
          <w:szCs w:val="22"/>
          <w14:textFill>
            <w14:solidFill>
              <w14:schemeClr w14:val="tx1"/>
            </w14:solidFill>
          </w14:textFill>
        </w:rPr>
        <w:t>7</w:t>
      </w:r>
      <w:r>
        <w:rPr>
          <w:rFonts w:ascii="Times New Roman" w:hAnsi="Times New Roman" w:eastAsia="宋体" w:cs="Times New Roman"/>
          <w:sz w:val="24"/>
        </w:rPr>
        <w:t>).</w:t>
      </w:r>
    </w:p>
    <w:p w14:paraId="0FA30D7E">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color w:val="000000"/>
          <w:sz w:val="24"/>
          <w:szCs w:val="21"/>
        </w:rPr>
        <w:t>Supplementary t</w:t>
      </w:r>
      <w:r>
        <w:rPr>
          <w:rFonts w:ascii="Times New Roman" w:hAnsi="Times New Roman" w:eastAsia="宋体" w:cs="Times New Roman"/>
          <w:b/>
          <w:bCs/>
          <w:color w:val="000000" w:themeColor="text1"/>
          <w:sz w:val="22"/>
          <w:szCs w:val="22"/>
          <w14:textFill>
            <w14:solidFill>
              <w14:schemeClr w14:val="tx1"/>
            </w14:solidFill>
          </w14:textFill>
        </w:rPr>
        <w:t xml:space="preserve">able </w:t>
      </w:r>
      <w:r>
        <w:rPr>
          <w:rFonts w:hint="eastAsia" w:ascii="Times New Roman" w:hAnsi="Times New Roman" w:eastAsia="宋体" w:cs="Times New Roman"/>
          <w:b/>
          <w:bCs/>
          <w:color w:val="000000" w:themeColor="text1"/>
          <w:sz w:val="22"/>
          <w:szCs w:val="22"/>
          <w14:textFill>
            <w14:solidFill>
              <w14:schemeClr w14:val="tx1"/>
            </w14:solidFill>
          </w14:textFill>
        </w:rPr>
        <w:t>7</w:t>
      </w:r>
      <w:r>
        <w:rPr>
          <w:rFonts w:ascii="Times New Roman" w:hAnsi="Times New Roman" w:eastAsia="宋体" w:cs="Times New Roman"/>
          <w:b/>
          <w:bCs/>
          <w:color w:val="000000" w:themeColor="text1"/>
          <w:sz w:val="22"/>
          <w:szCs w:val="22"/>
          <w14:textFill>
            <w14:solidFill>
              <w14:schemeClr w14:val="tx1"/>
            </w14:solidFill>
          </w14:textFill>
        </w:rPr>
        <w:t>.</w:t>
      </w:r>
      <w:r>
        <w:rPr>
          <w:rFonts w:ascii="Times New Roman" w:hAnsi="Times New Roman" w:eastAsia="宋体" w:cs="Times New Roman"/>
          <w:color w:val="000000" w:themeColor="text1"/>
          <w:sz w:val="22"/>
          <w:szCs w:val="22"/>
          <w14:textFill>
            <w14:solidFill>
              <w14:schemeClr w14:val="tx1"/>
            </w14:solidFill>
          </w14:textFill>
        </w:rPr>
        <w:t xml:space="preserve"> Prediction performance comparison for varying layer numbers of DMTT.</w:t>
      </w:r>
    </w:p>
    <w:tbl>
      <w:tblPr>
        <w:tblStyle w:val="5"/>
        <w:tblW w:w="525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756"/>
        <w:gridCol w:w="857"/>
        <w:gridCol w:w="857"/>
        <w:gridCol w:w="857"/>
        <w:gridCol w:w="857"/>
      </w:tblGrid>
      <w:tr w14:paraId="2DC0492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single" w:color="000000" w:sz="12" w:space="0"/>
              <w:bottom w:val="single" w:color="000000" w:sz="4" w:space="0"/>
              <w:right w:val="nil"/>
              <w:tl2br w:val="nil"/>
            </w:tcBorders>
            <w:shd w:val="clear" w:color="auto" w:fill="FFFFFF"/>
          </w:tcPr>
          <w:p w14:paraId="61602CCB">
            <w:pPr>
              <w:spacing w:line="288" w:lineRule="auto"/>
              <w:jc w:val="center"/>
              <w:rPr>
                <w:rFonts w:ascii="Times New Roman" w:hAnsi="Times New Roman" w:eastAsia="宋体" w:cs="Times New Roman"/>
                <w:color w:val="000000"/>
                <w:sz w:val="24"/>
                <w:szCs w:val="21"/>
              </w:rPr>
            </w:pPr>
            <m:oMathPara>
              <m:oMath>
                <m:r>
                  <m:rPr>
                    <m:nor/>
                    <m:sty m:val="p"/>
                  </m:rPr>
                  <w:rPr>
                    <w:rFonts w:ascii="Times New Roman" w:hAnsi="Times New Roman" w:eastAsia="宋体" w:cs="Times New Roman"/>
                    <w:b w:val="0"/>
                    <w:i w:val="0"/>
                    <w:color w:val="000000"/>
                    <w:sz w:val="24"/>
                    <w:szCs w:val="21"/>
                  </w:rPr>
                  <m:t>L</m:t>
                </m:r>
              </m:oMath>
            </m:oMathPara>
          </w:p>
        </w:tc>
        <w:tc>
          <w:tcPr>
            <w:tcW w:w="756" w:type="dxa"/>
            <w:tcBorders>
              <w:top w:val="single" w:color="000000" w:sz="12" w:space="0"/>
              <w:left w:val="nil"/>
              <w:bottom w:val="single" w:color="000000" w:sz="4" w:space="0"/>
              <w:right w:val="nil"/>
            </w:tcBorders>
            <w:shd w:val="clear" w:color="auto" w:fill="FFFFFF"/>
          </w:tcPr>
          <w:p w14:paraId="62D189D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w:t>
            </w:r>
          </w:p>
        </w:tc>
        <w:tc>
          <w:tcPr>
            <w:tcW w:w="857" w:type="dxa"/>
            <w:tcBorders>
              <w:top w:val="single" w:color="000000" w:sz="12" w:space="0"/>
              <w:left w:val="nil"/>
              <w:bottom w:val="single" w:color="000000" w:sz="4" w:space="0"/>
              <w:right w:val="nil"/>
            </w:tcBorders>
            <w:shd w:val="clear" w:color="auto" w:fill="FFFFFF"/>
          </w:tcPr>
          <w:p w14:paraId="2051712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w:t>
            </w:r>
          </w:p>
        </w:tc>
        <w:tc>
          <w:tcPr>
            <w:tcW w:w="857" w:type="dxa"/>
            <w:tcBorders>
              <w:top w:val="single" w:color="000000" w:sz="12" w:space="0"/>
              <w:left w:val="nil"/>
              <w:bottom w:val="single" w:color="000000" w:sz="4" w:space="0"/>
              <w:right w:val="nil"/>
            </w:tcBorders>
            <w:shd w:val="clear" w:color="auto" w:fill="FFFFFF"/>
          </w:tcPr>
          <w:p w14:paraId="46CFE06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3</w:t>
            </w:r>
          </w:p>
        </w:tc>
        <w:tc>
          <w:tcPr>
            <w:tcW w:w="857" w:type="dxa"/>
            <w:tcBorders>
              <w:top w:val="single" w:color="000000" w:sz="12" w:space="0"/>
              <w:left w:val="nil"/>
              <w:bottom w:val="single" w:color="000000" w:sz="4" w:space="0"/>
              <w:right w:val="nil"/>
            </w:tcBorders>
            <w:shd w:val="clear" w:color="auto" w:fill="FFFFFF"/>
          </w:tcPr>
          <w:p w14:paraId="79E22A7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w:t>
            </w:r>
          </w:p>
        </w:tc>
        <w:tc>
          <w:tcPr>
            <w:tcW w:w="857" w:type="dxa"/>
            <w:tcBorders>
              <w:top w:val="single" w:color="000000" w:sz="12" w:space="0"/>
              <w:left w:val="nil"/>
              <w:bottom w:val="single" w:color="000000" w:sz="4" w:space="0"/>
            </w:tcBorders>
            <w:shd w:val="clear" w:color="auto" w:fill="FFFFFF"/>
          </w:tcPr>
          <w:p w14:paraId="3D7E870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w:t>
            </w:r>
          </w:p>
        </w:tc>
      </w:tr>
      <w:tr w14:paraId="7C89433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074" w:type="dxa"/>
            <w:tcBorders>
              <w:top w:val="single" w:color="000000" w:sz="4" w:space="0"/>
              <w:bottom w:val="nil"/>
              <w:right w:val="nil"/>
            </w:tcBorders>
            <w:shd w:val="clear" w:color="auto" w:fill="FFFFFF"/>
            <w:vAlign w:val="center"/>
          </w:tcPr>
          <w:p w14:paraId="56B3648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AUC</w:t>
            </w:r>
          </w:p>
        </w:tc>
        <w:tc>
          <w:tcPr>
            <w:tcW w:w="756" w:type="dxa"/>
            <w:tcBorders>
              <w:top w:val="single" w:color="000000" w:sz="4" w:space="0"/>
              <w:left w:val="nil"/>
              <w:bottom w:val="nil"/>
              <w:right w:val="nil"/>
            </w:tcBorders>
            <w:shd w:val="clear" w:color="auto" w:fill="FFFFFF"/>
          </w:tcPr>
          <w:p w14:paraId="154D0A6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0.936</w:t>
            </w:r>
          </w:p>
        </w:tc>
        <w:tc>
          <w:tcPr>
            <w:tcW w:w="857" w:type="dxa"/>
            <w:tcBorders>
              <w:top w:val="single" w:color="000000" w:sz="4" w:space="0"/>
              <w:left w:val="nil"/>
              <w:bottom w:val="nil"/>
              <w:right w:val="nil"/>
            </w:tcBorders>
            <w:shd w:val="clear" w:color="auto" w:fill="FFFFFF"/>
          </w:tcPr>
          <w:p w14:paraId="654D20C3">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0.946</w:t>
            </w:r>
          </w:p>
        </w:tc>
        <w:tc>
          <w:tcPr>
            <w:tcW w:w="857" w:type="dxa"/>
            <w:tcBorders>
              <w:top w:val="single" w:color="000000" w:sz="4" w:space="0"/>
              <w:left w:val="nil"/>
              <w:bottom w:val="nil"/>
              <w:right w:val="nil"/>
            </w:tcBorders>
            <w:shd w:val="clear" w:color="auto" w:fill="FFFFFF"/>
          </w:tcPr>
          <w:p w14:paraId="7AB132D6">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0.930</w:t>
            </w:r>
          </w:p>
        </w:tc>
        <w:tc>
          <w:tcPr>
            <w:tcW w:w="857" w:type="dxa"/>
            <w:tcBorders>
              <w:top w:val="single" w:color="000000" w:sz="4" w:space="0"/>
              <w:left w:val="nil"/>
              <w:bottom w:val="nil"/>
              <w:right w:val="nil"/>
            </w:tcBorders>
            <w:shd w:val="clear" w:color="auto" w:fill="FFFFFF"/>
          </w:tcPr>
          <w:p w14:paraId="5C8A404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0.929</w:t>
            </w:r>
          </w:p>
        </w:tc>
        <w:tc>
          <w:tcPr>
            <w:tcW w:w="857" w:type="dxa"/>
            <w:tcBorders>
              <w:top w:val="single" w:color="000000" w:sz="4" w:space="0"/>
              <w:left w:val="nil"/>
              <w:bottom w:val="nil"/>
            </w:tcBorders>
            <w:shd w:val="clear" w:color="auto" w:fill="FFFFFF"/>
          </w:tcPr>
          <w:p w14:paraId="2D1D55F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0.928</w:t>
            </w:r>
          </w:p>
        </w:tc>
      </w:tr>
      <w:tr w14:paraId="0F00BF9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bottom w:val="single" w:color="000000" w:sz="12" w:space="0"/>
              <w:right w:val="nil"/>
            </w:tcBorders>
            <w:shd w:val="clear" w:color="auto" w:fill="FFFFFF"/>
            <w:vAlign w:val="center"/>
          </w:tcPr>
          <w:p w14:paraId="3EC5277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AUPR</w:t>
            </w:r>
          </w:p>
        </w:tc>
        <w:tc>
          <w:tcPr>
            <w:tcW w:w="756" w:type="dxa"/>
            <w:tcBorders>
              <w:top w:val="nil"/>
              <w:left w:val="nil"/>
              <w:bottom w:val="single" w:color="000000" w:sz="12" w:space="0"/>
              <w:right w:val="nil"/>
            </w:tcBorders>
            <w:shd w:val="clear" w:color="auto" w:fill="FFFFFF"/>
          </w:tcPr>
          <w:p w14:paraId="37BC144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0.231</w:t>
            </w:r>
          </w:p>
        </w:tc>
        <w:tc>
          <w:tcPr>
            <w:tcW w:w="857" w:type="dxa"/>
            <w:tcBorders>
              <w:top w:val="nil"/>
              <w:left w:val="nil"/>
              <w:bottom w:val="single" w:color="000000" w:sz="12" w:space="0"/>
              <w:right w:val="nil"/>
            </w:tcBorders>
            <w:shd w:val="clear" w:color="auto" w:fill="FFFFFF"/>
          </w:tcPr>
          <w:p w14:paraId="2A95481B">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
                <w:color w:val="000000"/>
                <w:sz w:val="24"/>
                <w:szCs w:val="21"/>
              </w:rPr>
              <w:t>0.267</w:t>
            </w:r>
          </w:p>
        </w:tc>
        <w:tc>
          <w:tcPr>
            <w:tcW w:w="857" w:type="dxa"/>
            <w:tcBorders>
              <w:top w:val="nil"/>
              <w:left w:val="nil"/>
              <w:bottom w:val="single" w:color="000000" w:sz="12" w:space="0"/>
              <w:right w:val="nil"/>
            </w:tcBorders>
            <w:shd w:val="clear" w:color="auto" w:fill="FFFFFF"/>
          </w:tcPr>
          <w:p w14:paraId="311C307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0.264</w:t>
            </w:r>
          </w:p>
        </w:tc>
        <w:tc>
          <w:tcPr>
            <w:tcW w:w="857" w:type="dxa"/>
            <w:tcBorders>
              <w:top w:val="nil"/>
              <w:left w:val="nil"/>
              <w:bottom w:val="single" w:color="000000" w:sz="12" w:space="0"/>
              <w:right w:val="nil"/>
            </w:tcBorders>
            <w:shd w:val="clear" w:color="auto" w:fill="FFFFFF"/>
          </w:tcPr>
          <w:p w14:paraId="68DD103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0.252</w:t>
            </w:r>
          </w:p>
        </w:tc>
        <w:tc>
          <w:tcPr>
            <w:tcW w:w="857" w:type="dxa"/>
            <w:tcBorders>
              <w:top w:val="nil"/>
              <w:left w:val="nil"/>
              <w:bottom w:val="single" w:color="000000" w:sz="12" w:space="0"/>
            </w:tcBorders>
            <w:shd w:val="clear" w:color="auto" w:fill="FFFFFF"/>
          </w:tcPr>
          <w:p w14:paraId="4F61859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0.248</w:t>
            </w:r>
          </w:p>
        </w:tc>
      </w:tr>
    </w:tbl>
    <w:p w14:paraId="684BEC51">
      <w:pPr>
        <w:numPr>
          <w:ilvl w:val="0"/>
          <w:numId w:val="1"/>
        </w:numPr>
        <w:adjustRightInd w:val="0"/>
        <w:snapToGrid w:val="0"/>
        <w:spacing w:before="156" w:beforeLines="50" w:line="288" w:lineRule="auto"/>
        <w:rPr>
          <w:rFonts w:ascii="Times New Roman" w:hAnsi="Times New Roman" w:eastAsia="宋体" w:cs="Times New Roman"/>
          <w:b/>
          <w:bCs/>
          <w:sz w:val="24"/>
        </w:rPr>
      </w:pPr>
      <m:oMath>
        <m:r>
          <m:rPr>
            <m:nor/>
            <m:sty m:val="b"/>
          </m:rPr>
          <w:rPr>
            <w:rFonts w:ascii="Times New Roman" w:hAnsi="Times New Roman" w:eastAsia="宋体" w:cs="Times New Roman"/>
            <w:b/>
            <w:kern w:val="0"/>
            <w:sz w:val="24"/>
            <w:lang w:bidi="ar"/>
          </w:rPr>
          <m:t xml:space="preserve">Analysis of the relative contributions of </m:t>
        </m:r>
        <m:sSup>
          <m:sSupPr>
            <m:ctrlPr>
              <w:rPr>
                <w:rFonts w:ascii="Cambria Math" w:hAnsi="Cambria Math" w:eastAsia="宋体" w:cs="Times New Roman"/>
                <w:b/>
                <w:bCs/>
                <w:kern w:val="0"/>
                <w:sz w:val="24"/>
                <w:lang w:bidi="ar"/>
              </w:rPr>
            </m:ctrlPr>
          </m:sSupPr>
          <m:e>
            <m:r>
              <m:rPr>
                <m:nor/>
                <m:sty m:val="b"/>
              </m:rPr>
              <w:rPr>
                <w:rFonts w:ascii="Times New Roman" w:hAnsi="Times New Roman" w:eastAsia="宋体" w:cs="Times New Roman"/>
                <w:b/>
                <w:kern w:val="0"/>
                <w:sz w:val="24"/>
                <w:lang w:bidi="ar"/>
              </w:rPr>
              <m:t>G</m:t>
            </m:r>
            <m:ctrlPr>
              <w:rPr>
                <w:rFonts w:ascii="Cambria Math" w:hAnsi="Cambria Math" w:eastAsia="宋体" w:cs="Times New Roman"/>
                <w:b/>
                <w:bCs/>
                <w:kern w:val="0"/>
                <w:sz w:val="24"/>
                <w:lang w:bidi="ar"/>
              </w:rPr>
            </m:ctrlPr>
          </m:e>
          <m:sup>
            <m:r>
              <m:rPr>
                <m:nor/>
                <m:sty m:val="b"/>
              </m:rPr>
              <w:rPr>
                <w:rFonts w:ascii="Times New Roman" w:hAnsi="Times New Roman" w:eastAsia="宋体" w:cs="Times New Roman"/>
                <w:b/>
                <w:kern w:val="0"/>
                <w:sz w:val="24"/>
                <w:lang w:bidi="ar"/>
              </w:rPr>
              <m:t>(l)</m:t>
            </m:r>
            <m:ctrlPr>
              <w:rPr>
                <w:rFonts w:ascii="Cambria Math" w:hAnsi="Cambria Math" w:eastAsia="宋体" w:cs="Times New Roman"/>
                <w:b/>
                <w:bCs/>
                <w:kern w:val="0"/>
                <w:sz w:val="24"/>
                <w:lang w:bidi="ar"/>
              </w:rPr>
            </m:ctrlPr>
          </m:sup>
        </m:sSup>
        <m:r>
          <m:rPr>
            <m:nor/>
            <m:sty m:val="b"/>
          </m:rPr>
          <w:rPr>
            <w:rFonts w:ascii="Times New Roman" w:hAnsi="Times New Roman" w:eastAsia="宋体" w:cs="Times New Roman"/>
            <w:b/>
            <w:kern w:val="0"/>
            <w:sz w:val="24"/>
            <w:lang w:bidi="ar"/>
          </w:rPr>
          <m:t xml:space="preserve"> and </m:t>
        </m:r>
        <m:sSup>
          <m:sSupPr>
            <m:ctrlPr>
              <w:rPr>
                <w:rFonts w:ascii="Cambria Math" w:hAnsi="Cambria Math" w:eastAsia="宋体" w:cs="Times New Roman"/>
                <w:b/>
                <w:bCs/>
                <w:kern w:val="0"/>
                <w:sz w:val="24"/>
                <w:lang w:bidi="ar"/>
              </w:rPr>
            </m:ctrlPr>
          </m:sSupPr>
          <m:e>
            <m:r>
              <m:rPr>
                <m:nor/>
                <m:sty m:val="b"/>
              </m:rPr>
              <w:rPr>
                <w:rFonts w:ascii="Times New Roman" w:hAnsi="Times New Roman" w:eastAsia="宋体" w:cs="Times New Roman"/>
                <w:b/>
                <w:kern w:val="0"/>
                <w:sz w:val="24"/>
                <w:lang w:bidi="ar"/>
              </w:rPr>
              <m:t>G</m:t>
            </m:r>
            <m:ctrlPr>
              <w:rPr>
                <w:rFonts w:ascii="Cambria Math" w:hAnsi="Cambria Math" w:eastAsia="宋体" w:cs="Times New Roman"/>
                <w:b/>
                <w:bCs/>
                <w:kern w:val="0"/>
                <w:sz w:val="24"/>
                <w:lang w:bidi="ar"/>
              </w:rPr>
            </m:ctrlPr>
          </m:e>
          <m:sup>
            <m:r>
              <m:rPr>
                <m:nor/>
                <m:sty m:val="b"/>
              </m:rPr>
              <w:rPr>
                <w:rFonts w:ascii="Times New Roman" w:hAnsi="Times New Roman" w:eastAsia="宋体" w:cs="Times New Roman"/>
                <w:b/>
                <w:kern w:val="0"/>
                <w:sz w:val="24"/>
                <w:lang w:bidi="ar"/>
              </w:rPr>
              <m:t>(l-1)</m:t>
            </m:r>
            <m:ctrlPr>
              <w:rPr>
                <w:rFonts w:ascii="Cambria Math" w:hAnsi="Cambria Math" w:eastAsia="宋体" w:cs="Times New Roman"/>
                <w:b/>
                <w:bCs/>
                <w:kern w:val="0"/>
                <w:sz w:val="24"/>
                <w:lang w:bidi="ar"/>
              </w:rPr>
            </m:ctrlPr>
          </m:sup>
        </m:sSup>
        <m:r>
          <m:rPr>
            <m:nor/>
            <m:sty m:val="b"/>
          </m:rPr>
          <w:rPr>
            <w:rFonts w:ascii="Times New Roman" w:hAnsi="Times New Roman" w:eastAsia="宋体" w:cs="Times New Roman"/>
            <w:b/>
            <w:kern w:val="0"/>
            <w:sz w:val="24"/>
            <w:lang w:bidi="ar"/>
          </w:rPr>
          <m:t xml:space="preserve"> in the fusion process.</m:t>
        </m:r>
      </m:oMath>
    </w:p>
    <w:p w14:paraId="4A3BEB16">
      <w:pPr>
        <w:adjustRightInd w:val="0"/>
        <w:snapToGrid w:val="0"/>
        <w:spacing w:line="288" w:lineRule="auto"/>
        <w:ind w:firstLine="420"/>
        <w:rPr>
          <w:rFonts w:ascii="Times New Roman" w:hAnsi="Times New Roman" w:eastAsia="宋体" w:cs="Times New Roman"/>
          <w:kern w:val="0"/>
          <w:sz w:val="24"/>
          <w:lang w:bidi="ar"/>
        </w:rPr>
      </w:pPr>
      <w:r>
        <w:rPr>
          <w:rFonts w:ascii="Times New Roman" w:hAnsi="Times New Roman" w:cs="Times New Roman"/>
          <w:kern w:val="0"/>
          <w:sz w:val="24"/>
          <w:lang w:bidi="ar"/>
        </w:rPr>
        <w:t xml:space="preserve">To investigate the relative contributions of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(l)</m:t>
            </m:r>
            <m:ctrlPr>
              <w:rPr>
                <w:rFonts w:ascii="Cambria Math" w:hAnsi="Cambria Math" w:eastAsia="宋体" w:cs="Times New Roman"/>
                <w:kern w:val="0"/>
                <w:sz w:val="24"/>
                <w:lang w:bidi="ar"/>
              </w:rPr>
            </m:ctrlPr>
          </m:sup>
        </m:sSup>
      </m:oMath>
      <w:r>
        <w:rPr>
          <w:rFonts w:ascii="Times New Roman" w:hAnsi="Times New Roman" w:cs="Times New Roman"/>
          <w:kern w:val="0"/>
          <w:sz w:val="24"/>
          <w:lang w:bidi="ar"/>
        </w:rPr>
        <w:t xml:space="preserve"> and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(l-1)</m:t>
            </m:r>
            <m:ctrlPr>
              <w:rPr>
                <w:rFonts w:ascii="Cambria Math" w:hAnsi="Cambria Math" w:eastAsia="宋体" w:cs="Times New Roman"/>
                <w:kern w:val="0"/>
                <w:sz w:val="24"/>
                <w:lang w:bidi="ar"/>
              </w:rPr>
            </m:ctrlPr>
          </m:sup>
        </m:sSup>
      </m:oMath>
      <w:r>
        <w:rPr>
          <w:rFonts w:ascii="Times New Roman" w:hAnsi="Times New Roman" w:cs="Times New Roman"/>
          <w:kern w:val="0"/>
          <w:sz w:val="24"/>
          <w:lang w:bidi="ar"/>
        </w:rPr>
        <w:t xml:space="preserve"> in the fusion process of DMTT</w:t>
      </w:r>
      <w:r>
        <w:rPr>
          <w:rFonts w:ascii="Times New Roman" w:hAnsi="Times New Roman" w:eastAsia="宋体" w:cs="Times New Roman"/>
          <w:kern w:val="0"/>
          <w:sz w:val="24"/>
          <w:lang w:bidi="ar"/>
        </w:rPr>
        <w:t xml:space="preserve">, we generate two sets of heatmaps based on the matrices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(1 -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and (1 -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(Supplementary Fig 1 and 2). For each matrix, a 50×50 window is down-sampled, and the average value of the elements within the window is calculated as the pixel value for the heatmap. As shown in Supplementary Figure 1, after the first DMTT layer , the weight matrix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corresponding to the encoded feature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(1)</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exhibits values primarily ranging from 0.6 to 0.8, whereas the weight matrix for the original feature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(0)</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(i.e., 1 -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ranges from 0.2 to 0.4. This indicates that the importance of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(1)</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is greater than that of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(0)</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Similarly, as shown in Supplementary Fig 2, in the second layer of DMTT, the weight matrix </w:t>
      </w:r>
      <m:oMath>
        <m:sSup>
          <m:sSupPr>
            <m:ctrlPr>
              <w:rPr>
                <w:rFonts w:ascii="Cambria Math" w:hAnsi="Cambria Math" w:cs="Times New Roman"/>
                <w:i/>
                <w:kern w:val="0"/>
                <w:sz w:val="24"/>
                <w:lang w:bidi="ar"/>
              </w:rPr>
            </m:ctrlPr>
          </m:sSupPr>
          <m:e>
            <m:r>
              <m:rPr>
                <m:nor/>
              </m:rPr>
              <w:rPr>
                <w:rFonts w:ascii="Times New Roman" w:hAnsi="Times New Roman" w:cs="Times New Roman"/>
                <w:i/>
                <w:kern w:val="0"/>
                <w:sz w:val="24"/>
                <w:lang w:bidi="ar"/>
              </w:rPr>
              <m:t>α</m:t>
            </m:r>
            <m:ctrlPr>
              <w:rPr>
                <w:rFonts w:ascii="Cambria Math" w:hAnsi="Cambria Math" w:cs="Times New Roman"/>
                <w:i/>
                <w:kern w:val="0"/>
                <w:sz w:val="24"/>
                <w:lang w:bidi="ar"/>
              </w:rPr>
            </m:ctrlPr>
          </m:e>
          <m:sup>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p>
        </m:sSup>
      </m:oMath>
      <w:r>
        <w:rPr>
          <w:rFonts w:ascii="Times New Roman" w:hAnsi="Times New Roman" w:eastAsia="宋体" w:cs="Times New Roman"/>
          <w:kern w:val="0"/>
          <w:sz w:val="24"/>
          <w:lang w:bidi="ar"/>
        </w:rPr>
        <w:t xml:space="preserve"> corresponding to the encoded feature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(2)</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after two encodings, has values predominantly between 0.7 and 0.9, while the weight matrix for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(1)</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which has only been encoded once, ranges from 0.1 to 0.3. This indicates that the importance of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(2)</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is greater than that of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(1)</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In summary, for a two-layer DMTT,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(l)</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plays a dominant role, while </w:t>
      </w:r>
      <m:oMath>
        <m:sSup>
          <m:sSupPr>
            <m:ctrlPr>
              <w:rPr>
                <w:rFonts w:ascii="Cambria Math" w:hAnsi="Cambria Math" w:eastAsia="宋体" w:cs="Times New Roman"/>
                <w:kern w:val="0"/>
                <w:sz w:val="24"/>
                <w:lang w:bidi="ar"/>
              </w:rPr>
            </m:ctrlPr>
          </m:sSupPr>
          <m:e>
            <m:r>
              <m:rPr>
                <m:nor/>
                <m:sty m:val="p"/>
              </m:rPr>
              <w:rPr>
                <w:rFonts w:ascii="Times New Roman" w:hAnsi="Times New Roman" w:eastAsia="宋体" w:cs="Times New Roman"/>
                <w:b w:val="0"/>
                <w:i w:val="0"/>
                <w:kern w:val="0"/>
                <w:sz w:val="24"/>
                <w:lang w:bidi="ar"/>
              </w:rPr>
              <m:t>G</m:t>
            </m:r>
            <m:ctrlPr>
              <w:rPr>
                <w:rFonts w:ascii="Cambria Math" w:hAnsi="Cambria Math" w:eastAsia="宋体" w:cs="Times New Roman"/>
                <w:kern w:val="0"/>
                <w:sz w:val="24"/>
                <w:lang w:bidi="ar"/>
              </w:rPr>
            </m:ctrlPr>
          </m:e>
          <m:sup>
            <m:r>
              <m:rPr>
                <m:nor/>
                <m:sty m:val="p"/>
              </m:rPr>
              <w:rPr>
                <w:rFonts w:ascii="Times New Roman" w:hAnsi="Times New Roman" w:eastAsia="宋体" w:cs="Times New Roman"/>
                <w:b w:val="0"/>
                <w:i w:val="0"/>
                <w:kern w:val="0"/>
                <w:sz w:val="24"/>
                <w:lang w:bidi="ar"/>
              </w:rPr>
              <m:t>(l-1)</m:t>
            </m:r>
            <m:ctrlPr>
              <w:rPr>
                <w:rFonts w:ascii="Cambria Math" w:hAnsi="Cambria Math" w:eastAsia="宋体" w:cs="Times New Roman"/>
                <w:kern w:val="0"/>
                <w:sz w:val="24"/>
                <w:lang w:bidi="ar"/>
              </w:rPr>
            </m:ctrlPr>
          </m:sup>
        </m:sSup>
      </m:oMath>
      <w:r>
        <w:rPr>
          <w:rFonts w:ascii="Times New Roman" w:hAnsi="Times New Roman" w:eastAsia="宋体" w:cs="Times New Roman"/>
          <w:kern w:val="0"/>
          <w:sz w:val="24"/>
          <w:lang w:bidi="ar"/>
        </w:rPr>
        <w:t xml:space="preserve"> enhances the model's expressive power by providing supplementary features.</w:t>
      </w:r>
    </w:p>
    <w:p w14:paraId="115EAD0A">
      <w:pPr>
        <w:spacing w:line="288" w:lineRule="auto"/>
        <w:rPr>
          <w:rFonts w:ascii="Times New Roman" w:hAnsi="Times New Roman" w:cs="Times New Roman"/>
          <w:color w:val="000000"/>
          <w:kern w:val="0"/>
          <w:sz w:val="24"/>
          <w:lang w:bidi="ar"/>
        </w:rPr>
      </w:pPr>
    </w:p>
    <w:p w14:paraId="62970B3B">
      <w:pPr>
        <w:widowControl/>
        <w:spacing w:line="288" w:lineRule="auto"/>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drawing>
          <wp:inline distT="0" distB="0" distL="114300" distR="114300">
            <wp:extent cx="5263515" cy="2372995"/>
            <wp:effectExtent l="0" t="0" r="6985" b="1905"/>
            <wp:docPr id="3" name="图片 3" descr="alpha_1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lpha_1_combined"/>
                    <pic:cNvPicPr>
                      <a:picLocks noChangeAspect="1"/>
                    </pic:cNvPicPr>
                  </pic:nvPicPr>
                  <pic:blipFill>
                    <a:blip r:embed="rId4"/>
                    <a:stretch>
                      <a:fillRect/>
                    </a:stretch>
                  </pic:blipFill>
                  <pic:spPr>
                    <a:xfrm>
                      <a:off x="0" y="0"/>
                      <a:ext cx="5263515" cy="2372995"/>
                    </a:xfrm>
                    <a:prstGeom prst="rect">
                      <a:avLst/>
                    </a:prstGeom>
                  </pic:spPr>
                </pic:pic>
              </a:graphicData>
            </a:graphic>
          </wp:inline>
        </w:drawing>
      </w:r>
    </w:p>
    <w:p w14:paraId="2795119F">
      <w:pPr>
        <w:widowControl/>
        <w:spacing w:line="288" w:lineRule="auto"/>
        <w:rPr>
          <w:rFonts w:ascii="Times New Roman" w:hAnsi="Times New Roman" w:eastAsia="宋体" w:cs="Times New Roman"/>
          <w:color w:val="000000"/>
          <w:kern w:val="0"/>
          <w:sz w:val="22"/>
          <w:szCs w:val="22"/>
          <w:lang w:bidi="ar"/>
        </w:rPr>
      </w:pPr>
      <w:r>
        <w:rPr>
          <w:rFonts w:ascii="Times New Roman" w:hAnsi="Times New Roman" w:eastAsia="宋体" w:cs="Times New Roman"/>
          <w:b/>
          <w:bCs/>
          <w:color w:val="000000" w:themeColor="text1"/>
          <w:sz w:val="22"/>
          <w:szCs w:val="22"/>
          <w14:textFill>
            <w14:solidFill>
              <w14:schemeClr w14:val="tx1"/>
            </w14:solidFill>
          </w14:textFill>
        </w:rPr>
        <w:t>Supplementary F</w:t>
      </w:r>
      <w:r>
        <w:rPr>
          <w:rFonts w:ascii="Times New Roman" w:hAnsi="Times New Roman" w:cs="Times New Roman"/>
          <w:b/>
          <w:bCs/>
          <w:color w:val="000000"/>
          <w:kern w:val="0"/>
          <w:sz w:val="22"/>
          <w:szCs w:val="22"/>
          <w:lang w:bidi="ar"/>
        </w:rPr>
        <w:t>ig 1.</w:t>
      </w:r>
      <w:r>
        <w:rPr>
          <w:rFonts w:ascii="Times New Roman" w:hAnsi="Times New Roman" w:cs="Times New Roman"/>
          <w:color w:val="000000"/>
          <w:kern w:val="0"/>
          <w:sz w:val="22"/>
          <w:szCs w:val="22"/>
          <w:lang w:bidi="ar"/>
        </w:rPr>
        <w:t xml:space="preserve"> </w:t>
      </w:r>
      <m:oMath>
        <m:r>
          <m:rPr>
            <m:nor/>
            <m:sty m:val="p"/>
          </m:rPr>
          <w:rPr>
            <w:rFonts w:ascii="Times New Roman" w:hAnsi="Times New Roman" w:cs="Times New Roman"/>
            <w:b w:val="0"/>
            <w:i w:val="0"/>
            <w:color w:val="000000"/>
            <w:kern w:val="0"/>
            <w:sz w:val="22"/>
            <w:szCs w:val="22"/>
            <w:lang w:bidi="ar"/>
          </w:rPr>
          <m:t xml:space="preserve">Heatmaps of the matrix </m:t>
        </m:r>
        <m:sSup>
          <m:sSupPr>
            <m:ctrlPr>
              <w:rPr>
                <w:rFonts w:ascii="Cambria Math" w:hAnsi="Cambria Math" w:cs="Times New Roman"/>
                <w:i/>
                <w:color w:val="000000"/>
                <w:kern w:val="0"/>
                <w:sz w:val="22"/>
                <w:szCs w:val="22"/>
                <w:lang w:bidi="ar"/>
              </w:rPr>
            </m:ctrlPr>
          </m:sSupPr>
          <m:e>
            <m:r>
              <m:rPr>
                <m:nor/>
              </m:rPr>
              <w:rPr>
                <w:rFonts w:ascii="Times New Roman" w:hAnsi="Times New Roman" w:cs="Times New Roman"/>
                <w:i/>
                <w:color w:val="000000"/>
                <w:kern w:val="0"/>
                <w:sz w:val="22"/>
                <w:szCs w:val="22"/>
                <w:lang w:bidi="ar"/>
              </w:rPr>
              <m:t>α</m:t>
            </m:r>
            <m:ctrlPr>
              <w:rPr>
                <w:rFonts w:ascii="Cambria Math" w:hAnsi="Cambria Math" w:cs="Times New Roman"/>
                <w:i/>
                <w:color w:val="000000"/>
                <w:kern w:val="0"/>
                <w:sz w:val="22"/>
                <w:szCs w:val="22"/>
                <w:lang w:bidi="ar"/>
              </w:rPr>
            </m:ctrlPr>
          </m:e>
          <m:sup>
            <m:r>
              <m:rPr>
                <m:nor/>
                <m:sty m:val="p"/>
              </m:rPr>
              <w:rPr>
                <w:rFonts w:ascii="Times New Roman" w:hAnsi="Times New Roman" w:cs="Times New Roman"/>
                <w:b w:val="0"/>
                <w:i w:val="0"/>
                <w:color w:val="000000"/>
                <w:kern w:val="0"/>
                <w:sz w:val="22"/>
                <w:szCs w:val="22"/>
                <w:lang w:bidi="ar"/>
              </w:rPr>
              <m:t>(1)</m:t>
            </m:r>
            <m:ctrlPr>
              <w:rPr>
                <w:rFonts w:ascii="Cambria Math" w:hAnsi="Cambria Math" w:cs="Times New Roman"/>
                <w:i/>
                <w:color w:val="000000"/>
                <w:kern w:val="0"/>
                <w:sz w:val="22"/>
                <w:szCs w:val="22"/>
                <w:lang w:bidi="ar"/>
              </w:rPr>
            </m:ctrlPr>
          </m:sup>
        </m:sSup>
        <m:r>
          <m:rPr>
            <m:nor/>
            <m:sty m:val="p"/>
          </m:rPr>
          <w:rPr>
            <w:rFonts w:ascii="Times New Roman" w:hAnsi="Times New Roman" w:cs="Times New Roman"/>
            <w:b w:val="0"/>
            <w:i w:val="0"/>
            <w:color w:val="000000"/>
            <w:kern w:val="0"/>
            <w:sz w:val="22"/>
            <w:szCs w:val="22"/>
            <w:lang w:bidi="ar"/>
          </w:rPr>
          <m:t xml:space="preserve"> and (1 - </m:t>
        </m:r>
        <m:sSup>
          <m:sSupPr>
            <m:ctrlPr>
              <w:rPr>
                <w:rFonts w:ascii="Cambria Math" w:hAnsi="Cambria Math" w:cs="Times New Roman"/>
                <w:i/>
                <w:color w:val="000000"/>
                <w:kern w:val="0"/>
                <w:sz w:val="22"/>
                <w:szCs w:val="22"/>
                <w:lang w:bidi="ar"/>
              </w:rPr>
            </m:ctrlPr>
          </m:sSupPr>
          <m:e>
            <m:r>
              <m:rPr>
                <m:nor/>
              </m:rPr>
              <w:rPr>
                <w:rFonts w:ascii="Times New Roman" w:hAnsi="Times New Roman" w:cs="Times New Roman"/>
                <w:i/>
                <w:color w:val="000000"/>
                <w:kern w:val="0"/>
                <w:sz w:val="22"/>
                <w:szCs w:val="22"/>
                <w:lang w:bidi="ar"/>
              </w:rPr>
              <m:t>α</m:t>
            </m:r>
            <m:ctrlPr>
              <w:rPr>
                <w:rFonts w:ascii="Cambria Math" w:hAnsi="Cambria Math" w:cs="Times New Roman"/>
                <w:i/>
                <w:color w:val="000000"/>
                <w:kern w:val="0"/>
                <w:sz w:val="22"/>
                <w:szCs w:val="22"/>
                <w:lang w:bidi="ar"/>
              </w:rPr>
            </m:ctrlPr>
          </m:e>
          <m:sup>
            <m:r>
              <m:rPr>
                <m:nor/>
                <m:sty m:val="p"/>
              </m:rPr>
              <w:rPr>
                <w:rFonts w:ascii="Times New Roman" w:hAnsi="Times New Roman" w:cs="Times New Roman"/>
                <w:b w:val="0"/>
                <w:i w:val="0"/>
                <w:color w:val="000000"/>
                <w:kern w:val="0"/>
                <w:sz w:val="22"/>
                <w:szCs w:val="22"/>
                <w:lang w:bidi="ar"/>
              </w:rPr>
              <m:t>(1)</m:t>
            </m:r>
            <m:ctrlPr>
              <w:rPr>
                <w:rFonts w:ascii="Cambria Math" w:hAnsi="Cambria Math" w:cs="Times New Roman"/>
                <w:i/>
                <w:color w:val="000000"/>
                <w:kern w:val="0"/>
                <w:sz w:val="22"/>
                <w:szCs w:val="22"/>
                <w:lang w:bidi="ar"/>
              </w:rPr>
            </m:ctrlPr>
          </m:sup>
        </m:sSup>
        <m:r>
          <m:rPr>
            <m:nor/>
            <m:sty m:val="p"/>
          </m:rPr>
          <w:rPr>
            <w:rFonts w:ascii="Times New Roman" w:hAnsi="Times New Roman" w:cs="Times New Roman"/>
            <w:b w:val="0"/>
            <w:i w:val="0"/>
            <w:color w:val="000000"/>
            <w:kern w:val="0"/>
            <w:sz w:val="22"/>
            <w:szCs w:val="22"/>
            <w:lang w:bidi="ar"/>
          </w:rPr>
          <m:t>).</m:t>
        </m:r>
      </m:oMath>
    </w:p>
    <w:p w14:paraId="77C83C28">
      <w:pPr>
        <w:widowControl/>
        <w:spacing w:line="288" w:lineRule="auto"/>
        <w:rPr>
          <w:rFonts w:ascii="Times New Roman" w:hAnsi="Times New Roman" w:eastAsia="宋体" w:cs="Times New Roman"/>
          <w:color w:val="000000"/>
          <w:kern w:val="0"/>
          <w:sz w:val="24"/>
          <w:lang w:bidi="ar"/>
        </w:rPr>
      </w:pPr>
    </w:p>
    <w:p w14:paraId="7FA80B3E">
      <w:pPr>
        <w:widowControl/>
        <w:spacing w:line="288" w:lineRule="auto"/>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drawing>
          <wp:inline distT="0" distB="0" distL="114300" distR="114300">
            <wp:extent cx="5263515" cy="2372995"/>
            <wp:effectExtent l="0" t="0" r="6985" b="1905"/>
            <wp:docPr id="4" name="图片 4" descr="alpha_2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lpha_2_combined"/>
                    <pic:cNvPicPr>
                      <a:picLocks noChangeAspect="1"/>
                    </pic:cNvPicPr>
                  </pic:nvPicPr>
                  <pic:blipFill>
                    <a:blip r:embed="rId5"/>
                    <a:stretch>
                      <a:fillRect/>
                    </a:stretch>
                  </pic:blipFill>
                  <pic:spPr>
                    <a:xfrm>
                      <a:off x="0" y="0"/>
                      <a:ext cx="5263515" cy="2372995"/>
                    </a:xfrm>
                    <a:prstGeom prst="rect">
                      <a:avLst/>
                    </a:prstGeom>
                  </pic:spPr>
                </pic:pic>
              </a:graphicData>
            </a:graphic>
          </wp:inline>
        </w:drawing>
      </w:r>
    </w:p>
    <w:p w14:paraId="122C2896">
      <w:pPr>
        <w:widowControl/>
        <w:spacing w:line="288" w:lineRule="auto"/>
        <w:rPr>
          <w:rFonts w:ascii="Times New Roman" w:hAnsi="Times New Roman" w:cs="Times New Roman"/>
          <w:color w:val="000000"/>
          <w:kern w:val="0"/>
          <w:sz w:val="22"/>
          <w:szCs w:val="22"/>
          <w:lang w:bidi="ar"/>
        </w:rPr>
      </w:pPr>
      <w:r>
        <w:rPr>
          <w:rFonts w:ascii="Times New Roman" w:hAnsi="Times New Roman" w:eastAsia="宋体" w:cs="Times New Roman"/>
          <w:b/>
          <w:bCs/>
          <w:color w:val="000000" w:themeColor="text1"/>
          <w:sz w:val="22"/>
          <w:szCs w:val="22"/>
          <w14:textFill>
            <w14:solidFill>
              <w14:schemeClr w14:val="tx1"/>
            </w14:solidFill>
          </w14:textFill>
        </w:rPr>
        <w:t>Supplementary F</w:t>
      </w:r>
      <w:r>
        <w:rPr>
          <w:rFonts w:ascii="Times New Roman" w:hAnsi="Times New Roman" w:cs="Times New Roman"/>
          <w:b/>
          <w:bCs/>
          <w:color w:val="000000"/>
          <w:kern w:val="0"/>
          <w:sz w:val="22"/>
          <w:szCs w:val="22"/>
          <w:lang w:bidi="ar"/>
        </w:rPr>
        <w:t>ig 2.</w:t>
      </w:r>
      <w:r>
        <w:rPr>
          <w:rFonts w:ascii="Times New Roman" w:hAnsi="Times New Roman" w:cs="Times New Roman"/>
          <w:color w:val="000000"/>
          <w:kern w:val="0"/>
          <w:sz w:val="22"/>
          <w:szCs w:val="22"/>
          <w:lang w:bidi="ar"/>
        </w:rPr>
        <w:t xml:space="preserve"> </w:t>
      </w:r>
      <m:oMath>
        <m:r>
          <m:rPr>
            <m:nor/>
            <m:sty m:val="p"/>
          </m:rPr>
          <w:rPr>
            <w:rFonts w:ascii="Times New Roman" w:hAnsi="Times New Roman" w:cs="Times New Roman"/>
            <w:b w:val="0"/>
            <w:i w:val="0"/>
            <w:color w:val="000000"/>
            <w:kern w:val="0"/>
            <w:sz w:val="22"/>
            <w:szCs w:val="22"/>
            <w:lang w:bidi="ar"/>
          </w:rPr>
          <m:t xml:space="preserve">Heatmaps of the matrix </m:t>
        </m:r>
        <m:sSup>
          <m:sSupPr>
            <m:ctrlPr>
              <w:rPr>
                <w:rFonts w:ascii="Cambria Math" w:hAnsi="Cambria Math" w:cs="Times New Roman"/>
                <w:i/>
                <w:color w:val="000000"/>
                <w:kern w:val="0"/>
                <w:sz w:val="22"/>
                <w:szCs w:val="22"/>
                <w:lang w:bidi="ar"/>
              </w:rPr>
            </m:ctrlPr>
          </m:sSupPr>
          <m:e>
            <m:r>
              <m:rPr>
                <m:nor/>
              </m:rPr>
              <w:rPr>
                <w:rFonts w:ascii="Times New Roman" w:hAnsi="Times New Roman" w:cs="Times New Roman"/>
                <w:i/>
                <w:color w:val="000000"/>
                <w:kern w:val="0"/>
                <w:sz w:val="22"/>
                <w:szCs w:val="22"/>
                <w:lang w:bidi="ar"/>
              </w:rPr>
              <m:t>α</m:t>
            </m:r>
            <m:ctrlPr>
              <w:rPr>
                <w:rFonts w:ascii="Cambria Math" w:hAnsi="Cambria Math" w:cs="Times New Roman"/>
                <w:i/>
                <w:color w:val="000000"/>
                <w:kern w:val="0"/>
                <w:sz w:val="22"/>
                <w:szCs w:val="22"/>
                <w:lang w:bidi="ar"/>
              </w:rPr>
            </m:ctrlPr>
          </m:e>
          <m:sup>
            <m:r>
              <m:rPr>
                <m:nor/>
                <m:sty m:val="p"/>
              </m:rPr>
              <w:rPr>
                <w:rFonts w:ascii="Times New Roman" w:hAnsi="Times New Roman" w:cs="Times New Roman"/>
                <w:b w:val="0"/>
                <w:i w:val="0"/>
                <w:color w:val="000000"/>
                <w:kern w:val="0"/>
                <w:sz w:val="22"/>
                <w:szCs w:val="22"/>
                <w:lang w:bidi="ar"/>
              </w:rPr>
              <m:t>(2)</m:t>
            </m:r>
            <m:ctrlPr>
              <w:rPr>
                <w:rFonts w:ascii="Cambria Math" w:hAnsi="Cambria Math" w:cs="Times New Roman"/>
                <w:i/>
                <w:color w:val="000000"/>
                <w:kern w:val="0"/>
                <w:sz w:val="22"/>
                <w:szCs w:val="22"/>
                <w:lang w:bidi="ar"/>
              </w:rPr>
            </m:ctrlPr>
          </m:sup>
        </m:sSup>
      </m:oMath>
      <w:r>
        <w:rPr>
          <w:rFonts w:ascii="Times New Roman" w:hAnsi="Times New Roman" w:cs="Times New Roman"/>
          <w:color w:val="000000"/>
          <w:kern w:val="0"/>
          <w:sz w:val="22"/>
          <w:szCs w:val="22"/>
          <w:lang w:bidi="ar"/>
        </w:rPr>
        <w:t xml:space="preserve"> and (1 - </w:t>
      </w:r>
      <m:oMath>
        <m:sSup>
          <m:sSupPr>
            <m:ctrlPr>
              <w:rPr>
                <w:rFonts w:ascii="Cambria Math" w:hAnsi="Cambria Math" w:cs="Times New Roman"/>
                <w:i/>
                <w:color w:val="000000"/>
                <w:kern w:val="0"/>
                <w:sz w:val="22"/>
                <w:szCs w:val="22"/>
                <w:lang w:bidi="ar"/>
              </w:rPr>
            </m:ctrlPr>
          </m:sSupPr>
          <m:e>
            <m:r>
              <m:rPr>
                <m:nor/>
              </m:rPr>
              <w:rPr>
                <w:rFonts w:ascii="Times New Roman" w:hAnsi="Times New Roman" w:cs="Times New Roman"/>
                <w:i/>
                <w:color w:val="000000"/>
                <w:kern w:val="0"/>
                <w:sz w:val="22"/>
                <w:szCs w:val="22"/>
                <w:lang w:bidi="ar"/>
              </w:rPr>
              <m:t>α</m:t>
            </m:r>
            <m:ctrlPr>
              <w:rPr>
                <w:rFonts w:ascii="Cambria Math" w:hAnsi="Cambria Math" w:cs="Times New Roman"/>
                <w:i/>
                <w:color w:val="000000"/>
                <w:kern w:val="0"/>
                <w:sz w:val="22"/>
                <w:szCs w:val="22"/>
                <w:lang w:bidi="ar"/>
              </w:rPr>
            </m:ctrlPr>
          </m:e>
          <m:sup>
            <m:r>
              <m:rPr>
                <m:nor/>
                <m:sty m:val="p"/>
              </m:rPr>
              <w:rPr>
                <w:rFonts w:ascii="Times New Roman" w:hAnsi="Times New Roman" w:cs="Times New Roman"/>
                <w:b w:val="0"/>
                <w:i w:val="0"/>
                <w:color w:val="000000"/>
                <w:kern w:val="0"/>
                <w:sz w:val="22"/>
                <w:szCs w:val="22"/>
                <w:lang w:bidi="ar"/>
              </w:rPr>
              <m:t>(2)</m:t>
            </m:r>
            <m:ctrlPr>
              <w:rPr>
                <w:rFonts w:ascii="Cambria Math" w:hAnsi="Cambria Math" w:cs="Times New Roman"/>
                <w:i/>
                <w:color w:val="000000"/>
                <w:kern w:val="0"/>
                <w:sz w:val="22"/>
                <w:szCs w:val="22"/>
                <w:lang w:bidi="ar"/>
              </w:rPr>
            </m:ctrlPr>
          </m:sup>
        </m:sSup>
      </m:oMath>
      <w:r>
        <w:rPr>
          <w:rFonts w:ascii="Times New Roman" w:hAnsi="Times New Roman" w:cs="Times New Roman"/>
          <w:color w:val="000000"/>
          <w:kern w:val="0"/>
          <w:sz w:val="22"/>
          <w:szCs w:val="22"/>
          <w:lang w:bidi="ar"/>
        </w:rPr>
        <w:t>).</w:t>
      </w:r>
    </w:p>
    <w:p w14:paraId="436758E5">
      <w:pPr>
        <w:numPr>
          <w:ilvl w:val="0"/>
          <w:numId w:val="1"/>
        </w:numPr>
        <w:spacing w:before="156" w:beforeLines="50" w:line="288" w:lineRule="auto"/>
        <w:rPr>
          <w:rFonts w:ascii="Times New Roman" w:hAnsi="Times New Roman" w:cs="Times New Roman"/>
          <w:b/>
          <w:bCs/>
          <w:color w:val="000000"/>
          <w:kern w:val="0"/>
          <w:sz w:val="24"/>
          <w:lang w:bidi="ar"/>
        </w:rPr>
      </w:pPr>
      <w:r>
        <w:rPr>
          <w:rFonts w:ascii="Times New Roman" w:hAnsi="Times New Roman" w:cs="Times New Roman"/>
          <w:b/>
          <w:bCs/>
          <w:color w:val="000000"/>
          <w:kern w:val="0"/>
          <w:sz w:val="24"/>
          <w:lang w:bidi="ar"/>
        </w:rPr>
        <w:t xml:space="preserve">Training variations of learnable parameters </w:t>
      </w:r>
      <m:oMath>
        <m:sSub>
          <m:sSubPr>
            <m:ctrlPr>
              <w:rPr>
                <w:rFonts w:ascii="Cambria Math" w:hAnsi="Cambria Math" w:cs="Times New Roman"/>
                <w:b/>
                <w:bCs/>
                <w:i/>
                <w:kern w:val="0"/>
                <w:sz w:val="24"/>
                <w:lang w:bidi="ar"/>
              </w:rPr>
            </m:ctrlPr>
          </m:sSubPr>
          <m:e>
            <m:r>
              <m:rPr>
                <m:nor/>
                <m:sty m:val="bi"/>
              </m:rPr>
              <w:rPr>
                <w:rFonts w:ascii="Times New Roman" w:hAnsi="Times New Roman" w:cs="Times New Roman"/>
                <w:b/>
                <w:i/>
                <w:kern w:val="0"/>
                <w:sz w:val="24"/>
                <w:lang w:bidi="ar"/>
              </w:rPr>
              <m:t>η</m:t>
            </m:r>
            <m:ctrlPr>
              <w:rPr>
                <w:rFonts w:ascii="Cambria Math" w:hAnsi="Cambria Math" w:cs="Times New Roman"/>
                <w:b/>
                <w:bCs/>
                <w:i/>
                <w:kern w:val="0"/>
                <w:sz w:val="24"/>
                <w:lang w:bidi="ar"/>
              </w:rPr>
            </m:ctrlPr>
          </m:e>
          <m:sub>
            <m:r>
              <m:rPr>
                <m:nor/>
                <m:sty m:val="b"/>
              </m:rPr>
              <w:rPr>
                <w:rFonts w:ascii="Times New Roman" w:hAnsi="Times New Roman" w:cs="Times New Roman"/>
                <w:b/>
                <w:kern w:val="0"/>
                <w:sz w:val="24"/>
                <w:lang w:bidi="ar"/>
              </w:rPr>
              <m:t>0</m:t>
            </m:r>
            <m:ctrlPr>
              <w:rPr>
                <w:rFonts w:ascii="Cambria Math" w:hAnsi="Cambria Math" w:cs="Times New Roman"/>
                <w:b/>
                <w:bCs/>
                <w:i/>
                <w:kern w:val="0"/>
                <w:sz w:val="24"/>
                <w:lang w:bidi="ar"/>
              </w:rPr>
            </m:ctrlPr>
          </m:sub>
        </m:sSub>
      </m:oMath>
      <w:r>
        <w:rPr>
          <w:rFonts w:ascii="Times New Roman" w:hAnsi="Times New Roman" w:cs="Times New Roman"/>
          <w:b/>
          <w:bCs/>
          <w:kern w:val="0"/>
          <w:sz w:val="24"/>
          <w:lang w:bidi="ar"/>
        </w:rPr>
        <w:t xml:space="preserve">, </w:t>
      </w:r>
      <m:oMath>
        <m:sSub>
          <m:sSubPr>
            <m:ctrlPr>
              <w:rPr>
                <w:rFonts w:ascii="Cambria Math" w:hAnsi="Cambria Math" w:cs="Times New Roman"/>
                <w:b/>
                <w:bCs/>
                <w:i/>
                <w:kern w:val="0"/>
                <w:sz w:val="24"/>
                <w:lang w:bidi="ar"/>
              </w:rPr>
            </m:ctrlPr>
          </m:sSubPr>
          <m:e>
            <m:r>
              <m:rPr>
                <m:nor/>
                <m:sty m:val="bi"/>
              </m:rPr>
              <w:rPr>
                <w:rFonts w:ascii="Times New Roman" w:hAnsi="Times New Roman" w:cs="Times New Roman"/>
                <w:b/>
                <w:i/>
                <w:kern w:val="0"/>
                <w:sz w:val="24"/>
                <w:lang w:bidi="ar"/>
              </w:rPr>
              <m:t>η</m:t>
            </m:r>
            <m:ctrlPr>
              <w:rPr>
                <w:rFonts w:ascii="Cambria Math" w:hAnsi="Cambria Math" w:cs="Times New Roman"/>
                <w:b/>
                <w:bCs/>
                <w:i/>
                <w:kern w:val="0"/>
                <w:sz w:val="24"/>
                <w:lang w:bidi="ar"/>
              </w:rPr>
            </m:ctrlPr>
          </m:e>
          <m:sub>
            <m:r>
              <m:rPr>
                <m:nor/>
                <m:sty m:val="b"/>
              </m:rPr>
              <w:rPr>
                <w:rFonts w:ascii="Times New Roman" w:hAnsi="Times New Roman" w:cs="Times New Roman"/>
                <w:b/>
                <w:kern w:val="0"/>
                <w:sz w:val="24"/>
                <w:lang w:bidi="ar"/>
              </w:rPr>
              <m:t>1</m:t>
            </m:r>
            <m:ctrlPr>
              <w:rPr>
                <w:rFonts w:ascii="Cambria Math" w:hAnsi="Cambria Math" w:cs="Times New Roman"/>
                <w:b/>
                <w:bCs/>
                <w:i/>
                <w:kern w:val="0"/>
                <w:sz w:val="24"/>
                <w:lang w:bidi="ar"/>
              </w:rPr>
            </m:ctrlPr>
          </m:sub>
        </m:sSub>
      </m:oMath>
      <w:r>
        <w:rPr>
          <w:rFonts w:ascii="Times New Roman" w:hAnsi="Times New Roman" w:cs="Times New Roman"/>
          <w:b/>
          <w:bCs/>
          <w:kern w:val="0"/>
          <w:sz w:val="24"/>
          <w:lang w:bidi="ar"/>
        </w:rPr>
        <w:t xml:space="preserve">, and </w:t>
      </w:r>
      <m:oMath>
        <m:sSub>
          <m:sSubPr>
            <m:ctrlPr>
              <w:rPr>
                <w:rFonts w:ascii="Cambria Math" w:hAnsi="Cambria Math" w:cs="Times New Roman"/>
                <w:b/>
                <w:bCs/>
                <w:i/>
                <w:kern w:val="0"/>
                <w:sz w:val="24"/>
                <w:lang w:bidi="ar"/>
              </w:rPr>
            </m:ctrlPr>
          </m:sSubPr>
          <m:e>
            <m:r>
              <m:rPr>
                <m:nor/>
                <m:sty m:val="bi"/>
              </m:rPr>
              <w:rPr>
                <w:rFonts w:ascii="Times New Roman" w:hAnsi="Times New Roman" w:cs="Times New Roman"/>
                <w:b/>
                <w:i/>
                <w:kern w:val="0"/>
                <w:sz w:val="24"/>
                <w:lang w:bidi="ar"/>
              </w:rPr>
              <m:t>η</m:t>
            </m:r>
            <m:ctrlPr>
              <w:rPr>
                <w:rFonts w:ascii="Cambria Math" w:hAnsi="Cambria Math" w:cs="Times New Roman"/>
                <w:b/>
                <w:bCs/>
                <w:i/>
                <w:kern w:val="0"/>
                <w:sz w:val="24"/>
                <w:lang w:bidi="ar"/>
              </w:rPr>
            </m:ctrlPr>
          </m:e>
          <m:sub>
            <m:r>
              <m:rPr>
                <m:nor/>
                <m:sty m:val="b"/>
              </m:rPr>
              <w:rPr>
                <w:rFonts w:ascii="Times New Roman" w:hAnsi="Times New Roman" w:cs="Times New Roman"/>
                <w:b/>
                <w:kern w:val="0"/>
                <w:sz w:val="24"/>
                <w:lang w:bidi="ar"/>
              </w:rPr>
              <m:t>2</m:t>
            </m:r>
            <m:ctrlPr>
              <w:rPr>
                <w:rFonts w:ascii="Cambria Math" w:hAnsi="Cambria Math" w:cs="Times New Roman"/>
                <w:b/>
                <w:bCs/>
                <w:i/>
                <w:kern w:val="0"/>
                <w:sz w:val="24"/>
                <w:lang w:bidi="ar"/>
              </w:rPr>
            </m:ctrlPr>
          </m:sub>
        </m:sSub>
      </m:oMath>
    </w:p>
    <w:p w14:paraId="6E5433F9">
      <w:pPr>
        <w:adjustRightInd w:val="0"/>
        <w:snapToGrid w:val="0"/>
        <w:spacing w:line="288" w:lineRule="auto"/>
        <w:ind w:firstLine="420"/>
        <w:rPr>
          <w:rFonts w:ascii="Times New Roman" w:hAnsi="Times New Roman" w:cs="Times New Roman"/>
          <w:kern w:val="0"/>
          <w:sz w:val="24"/>
          <w:lang w:bidi="ar"/>
        </w:rPr>
      </w:pPr>
      <w:r>
        <w:rPr>
          <w:rFonts w:ascii="Times New Roman" w:hAnsi="Times New Roman" w:cs="Times New Roman"/>
          <w:kern w:val="0"/>
          <w:sz w:val="24"/>
          <w:lang w:bidi="ar"/>
        </w:rPr>
        <w:t xml:space="preserve">The learnable parameters for scales 0 to 2 are denoted as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0</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and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and they are randomly initialized. For each batch of data, we calculate the loss function for circRNA-disease association prediction and update the values of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0</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and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using backpropagation. The training process consists of 40 epochs. As shown in Supplementary Figure 3, the values of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0</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and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fluctuate significantly during the first 10 epochs, gradually converge between epochs 10 and 20, and stabilize after 20 epochs. The final values of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0</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1</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and </w:t>
      </w:r>
      <m:oMath>
        <m:sSub>
          <m:sSubPr>
            <m:ctrlPr>
              <w:rPr>
                <w:rFonts w:ascii="Cambria Math" w:hAnsi="Cambria Math" w:cs="Times New Roman"/>
                <w:i/>
                <w:kern w:val="0"/>
                <w:sz w:val="24"/>
                <w:lang w:bidi="ar"/>
              </w:rPr>
            </m:ctrlPr>
          </m:sSubPr>
          <m:e>
            <m:r>
              <m:rPr>
                <m:nor/>
              </m:rPr>
              <w:rPr>
                <w:rFonts w:ascii="Times New Roman" w:hAnsi="Times New Roman" w:cs="Times New Roman"/>
                <w:i/>
                <w:kern w:val="0"/>
                <w:sz w:val="24"/>
                <w:lang w:bidi="ar"/>
              </w:rPr>
              <m:t>η</m:t>
            </m:r>
            <m:ctrlPr>
              <w:rPr>
                <w:rFonts w:ascii="Cambria Math" w:hAnsi="Cambria Math" w:cs="Times New Roman"/>
                <w:i/>
                <w:kern w:val="0"/>
                <w:sz w:val="24"/>
                <w:lang w:bidi="ar"/>
              </w:rPr>
            </m:ctrlPr>
          </m:e>
          <m:sub>
            <m:r>
              <m:rPr>
                <m:nor/>
                <m:sty m:val="p"/>
              </m:rPr>
              <w:rPr>
                <w:rFonts w:ascii="Times New Roman" w:hAnsi="Times New Roman" w:cs="Times New Roman"/>
                <w:b w:val="0"/>
                <w:i w:val="0"/>
                <w:kern w:val="0"/>
                <w:sz w:val="24"/>
                <w:lang w:bidi="ar"/>
              </w:rPr>
              <m:t>2</m:t>
            </m:r>
            <m:ctrlPr>
              <w:rPr>
                <w:rFonts w:ascii="Cambria Math" w:hAnsi="Cambria Math" w:cs="Times New Roman"/>
                <w:i/>
                <w:kern w:val="0"/>
                <w:sz w:val="24"/>
                <w:lang w:bidi="ar"/>
              </w:rPr>
            </m:ctrlPr>
          </m:sub>
        </m:sSub>
      </m:oMath>
      <w:r>
        <w:rPr>
          <w:rFonts w:ascii="Times New Roman" w:hAnsi="Times New Roman" w:cs="Times New Roman"/>
          <w:kern w:val="0"/>
          <w:sz w:val="24"/>
          <w:lang w:bidi="ar"/>
        </w:rPr>
        <w:t xml:space="preserve"> stabilize at 0.295, 0.487, and 0.218, respectively. The experimental results indicate that the weight proportion of the 1-scale neighbor topology embedding is the largest, which is likely because it includes neighbors that are directly connected to the target node, resulting in stronger associations. In contrast, the 2-scale neighbor topology has a smaller weight proportion, possibly due to its indirect, two-step connections to the target node.</w:t>
      </w:r>
    </w:p>
    <w:p w14:paraId="414D5328">
      <w:pPr>
        <w:widowControl/>
        <w:spacing w:line="288" w:lineRule="auto"/>
        <w:jc w:val="cente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drawing>
          <wp:inline distT="0" distB="0" distL="114300" distR="114300">
            <wp:extent cx="2830830" cy="2240280"/>
            <wp:effectExtent l="0" t="0" r="1270" b="7620"/>
            <wp:docPr id="1" name="图片 1" descr="eta_over_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ta_over_epochs"/>
                    <pic:cNvPicPr>
                      <a:picLocks noChangeAspect="1"/>
                    </pic:cNvPicPr>
                  </pic:nvPicPr>
                  <pic:blipFill>
                    <a:blip r:embed="rId6"/>
                    <a:stretch>
                      <a:fillRect/>
                    </a:stretch>
                  </pic:blipFill>
                  <pic:spPr>
                    <a:xfrm>
                      <a:off x="0" y="0"/>
                      <a:ext cx="2830830" cy="2240280"/>
                    </a:xfrm>
                    <a:prstGeom prst="rect">
                      <a:avLst/>
                    </a:prstGeom>
                  </pic:spPr>
                </pic:pic>
              </a:graphicData>
            </a:graphic>
          </wp:inline>
        </w:drawing>
      </w:r>
    </w:p>
    <w:p w14:paraId="658A398F">
      <w:pPr>
        <w:widowControl/>
        <w:spacing w:line="288" w:lineRule="auto"/>
        <w:rPr>
          <w:rFonts w:ascii="Times New Roman" w:hAnsi="Times New Roman" w:cs="Times New Roman"/>
          <w:color w:val="000000"/>
          <w:kern w:val="0"/>
          <w:sz w:val="22"/>
          <w:szCs w:val="22"/>
          <w:lang w:bidi="ar"/>
        </w:rPr>
      </w:pPr>
      <w:r>
        <w:rPr>
          <w:rFonts w:ascii="Times New Roman" w:hAnsi="Times New Roman" w:eastAsia="Helvetica" w:cs="Times New Roman"/>
          <w:b/>
          <w:bCs/>
          <w:color w:val="333333"/>
          <w:sz w:val="22"/>
          <w:szCs w:val="22"/>
          <w:shd w:val="clear" w:color="auto" w:fill="FFFFFF"/>
        </w:rPr>
        <w:t>Supplementary figure</w:t>
      </w:r>
      <w:r>
        <w:rPr>
          <w:rFonts w:ascii="Times New Roman" w:hAnsi="Times New Roman" w:eastAsia="宋体" w:cs="Times New Roman"/>
          <w:b/>
          <w:bCs/>
          <w:color w:val="333333"/>
          <w:sz w:val="22"/>
          <w:szCs w:val="22"/>
          <w:shd w:val="clear" w:color="auto" w:fill="FFFFFF"/>
        </w:rPr>
        <w:t xml:space="preserve"> </w:t>
      </w:r>
      <w:r>
        <w:rPr>
          <w:rFonts w:ascii="Times New Roman" w:hAnsi="Times New Roman" w:cs="Times New Roman"/>
          <w:b/>
          <w:bCs/>
          <w:sz w:val="22"/>
          <w:szCs w:val="22"/>
        </w:rPr>
        <w:t>3</w:t>
      </w:r>
      <w:r>
        <w:rPr>
          <w:rFonts w:ascii="Times New Roman" w:hAnsi="Times New Roman" w:cs="Times New Roman"/>
          <w:b/>
          <w:bCs/>
          <w:color w:val="000000"/>
          <w:kern w:val="0"/>
          <w:sz w:val="22"/>
          <w:szCs w:val="22"/>
          <w:lang w:bidi="ar"/>
        </w:rPr>
        <w:t>.</w:t>
      </w:r>
      <w:r>
        <w:rPr>
          <w:rFonts w:ascii="Times New Roman" w:hAnsi="Times New Roman" w:cs="Times New Roman"/>
          <w:color w:val="000000"/>
          <w:kern w:val="0"/>
          <w:sz w:val="22"/>
          <w:szCs w:val="22"/>
          <w:lang w:bidi="ar"/>
        </w:rPr>
        <w:t xml:space="preserve"> Learnable parameters </w:t>
      </w:r>
      <m:oMath>
        <m:sSub>
          <m:sSubPr>
            <m:ctrlPr>
              <w:rPr>
                <w:rFonts w:ascii="Cambria Math" w:hAnsi="Cambria Math" w:cs="Times New Roman"/>
                <w:i/>
                <w:kern w:val="0"/>
                <w:sz w:val="22"/>
                <w:szCs w:val="22"/>
                <w:lang w:bidi="ar"/>
              </w:rPr>
            </m:ctrlPr>
          </m:sSubPr>
          <m:e>
            <m:r>
              <m:rPr>
                <m:nor/>
              </m:rPr>
              <w:rPr>
                <w:rFonts w:ascii="Times New Roman" w:hAnsi="Times New Roman" w:cs="Times New Roman"/>
                <w:i/>
                <w:kern w:val="0"/>
                <w:sz w:val="22"/>
                <w:szCs w:val="22"/>
                <w:lang w:bidi="ar"/>
              </w:rPr>
              <m:t>η</m:t>
            </m:r>
            <m:ctrlPr>
              <w:rPr>
                <w:rFonts w:ascii="Cambria Math" w:hAnsi="Cambria Math" w:cs="Times New Roman"/>
                <w:i/>
                <w:kern w:val="0"/>
                <w:sz w:val="22"/>
                <w:szCs w:val="22"/>
                <w:lang w:bidi="ar"/>
              </w:rPr>
            </m:ctrlPr>
          </m:e>
          <m:sub>
            <m:r>
              <m:rPr>
                <m:nor/>
                <m:sty m:val="p"/>
              </m:rPr>
              <w:rPr>
                <w:rFonts w:ascii="Times New Roman" w:hAnsi="Times New Roman" w:cs="Times New Roman"/>
                <w:b w:val="0"/>
                <w:i w:val="0"/>
                <w:kern w:val="0"/>
                <w:sz w:val="22"/>
                <w:szCs w:val="22"/>
                <w:lang w:bidi="ar"/>
              </w:rPr>
              <m:t>0</m:t>
            </m:r>
            <m:ctrlPr>
              <w:rPr>
                <w:rFonts w:ascii="Cambria Math" w:hAnsi="Cambria Math" w:cs="Times New Roman"/>
                <w:i/>
                <w:kern w:val="0"/>
                <w:sz w:val="22"/>
                <w:szCs w:val="22"/>
                <w:lang w:bidi="ar"/>
              </w:rPr>
            </m:ctrlPr>
          </m:sub>
        </m:sSub>
      </m:oMath>
      <w:r>
        <w:rPr>
          <w:rFonts w:ascii="Times New Roman" w:hAnsi="Times New Roman" w:cs="Times New Roman"/>
          <w:kern w:val="0"/>
          <w:sz w:val="22"/>
          <w:szCs w:val="22"/>
          <w:lang w:bidi="ar"/>
        </w:rPr>
        <w:t xml:space="preserve">, </w:t>
      </w:r>
      <m:oMath>
        <m:sSub>
          <m:sSubPr>
            <m:ctrlPr>
              <w:rPr>
                <w:rFonts w:ascii="Cambria Math" w:hAnsi="Cambria Math" w:cs="Times New Roman"/>
                <w:i/>
                <w:kern w:val="0"/>
                <w:sz w:val="22"/>
                <w:szCs w:val="22"/>
                <w:lang w:bidi="ar"/>
              </w:rPr>
            </m:ctrlPr>
          </m:sSubPr>
          <m:e>
            <m:r>
              <m:rPr>
                <m:nor/>
              </m:rPr>
              <w:rPr>
                <w:rFonts w:ascii="Times New Roman" w:hAnsi="Times New Roman" w:cs="Times New Roman"/>
                <w:i/>
                <w:kern w:val="0"/>
                <w:sz w:val="22"/>
                <w:szCs w:val="22"/>
                <w:lang w:bidi="ar"/>
              </w:rPr>
              <m:t>η</m:t>
            </m:r>
            <m:ctrlPr>
              <w:rPr>
                <w:rFonts w:ascii="Cambria Math" w:hAnsi="Cambria Math" w:cs="Times New Roman"/>
                <w:i/>
                <w:kern w:val="0"/>
                <w:sz w:val="22"/>
                <w:szCs w:val="22"/>
                <w:lang w:bidi="ar"/>
              </w:rPr>
            </m:ctrlPr>
          </m:e>
          <m:sub>
            <m:r>
              <m:rPr>
                <m:nor/>
                <m:sty m:val="p"/>
              </m:rPr>
              <w:rPr>
                <w:rFonts w:ascii="Times New Roman" w:hAnsi="Times New Roman" w:cs="Times New Roman"/>
                <w:b w:val="0"/>
                <w:i w:val="0"/>
                <w:kern w:val="0"/>
                <w:sz w:val="22"/>
                <w:szCs w:val="22"/>
                <w:lang w:bidi="ar"/>
              </w:rPr>
              <m:t>1</m:t>
            </m:r>
            <m:ctrlPr>
              <w:rPr>
                <w:rFonts w:ascii="Cambria Math" w:hAnsi="Cambria Math" w:cs="Times New Roman"/>
                <w:i/>
                <w:kern w:val="0"/>
                <w:sz w:val="22"/>
                <w:szCs w:val="22"/>
                <w:lang w:bidi="ar"/>
              </w:rPr>
            </m:ctrlPr>
          </m:sub>
        </m:sSub>
      </m:oMath>
      <w:r>
        <w:rPr>
          <w:rFonts w:ascii="Times New Roman" w:hAnsi="Times New Roman" w:cs="Times New Roman"/>
          <w:kern w:val="0"/>
          <w:sz w:val="22"/>
          <w:szCs w:val="22"/>
          <w:lang w:bidi="ar"/>
        </w:rPr>
        <w:t xml:space="preserve"> and </w:t>
      </w:r>
      <m:oMath>
        <m:sSub>
          <m:sSubPr>
            <m:ctrlPr>
              <w:rPr>
                <w:rFonts w:ascii="Cambria Math" w:hAnsi="Cambria Math" w:cs="Times New Roman"/>
                <w:i/>
                <w:kern w:val="0"/>
                <w:sz w:val="22"/>
                <w:szCs w:val="22"/>
                <w:lang w:bidi="ar"/>
              </w:rPr>
            </m:ctrlPr>
          </m:sSubPr>
          <m:e>
            <m:r>
              <m:rPr>
                <m:nor/>
              </m:rPr>
              <w:rPr>
                <w:rFonts w:ascii="Times New Roman" w:hAnsi="Times New Roman" w:cs="Times New Roman"/>
                <w:i/>
                <w:kern w:val="0"/>
                <w:sz w:val="22"/>
                <w:szCs w:val="22"/>
                <w:lang w:bidi="ar"/>
              </w:rPr>
              <m:t>η</m:t>
            </m:r>
            <m:ctrlPr>
              <w:rPr>
                <w:rFonts w:ascii="Cambria Math" w:hAnsi="Cambria Math" w:cs="Times New Roman"/>
                <w:i/>
                <w:kern w:val="0"/>
                <w:sz w:val="22"/>
                <w:szCs w:val="22"/>
                <w:lang w:bidi="ar"/>
              </w:rPr>
            </m:ctrlPr>
          </m:e>
          <m:sub>
            <m:r>
              <m:rPr>
                <m:nor/>
                <m:sty m:val="p"/>
              </m:rPr>
              <w:rPr>
                <w:rFonts w:ascii="Times New Roman" w:hAnsi="Times New Roman" w:cs="Times New Roman"/>
                <w:b w:val="0"/>
                <w:i w:val="0"/>
                <w:kern w:val="0"/>
                <w:sz w:val="22"/>
                <w:szCs w:val="22"/>
                <w:lang w:bidi="ar"/>
              </w:rPr>
              <m:t>2</m:t>
            </m:r>
            <m:ctrlPr>
              <w:rPr>
                <w:rFonts w:ascii="Cambria Math" w:hAnsi="Cambria Math" w:cs="Times New Roman"/>
                <w:i/>
                <w:kern w:val="0"/>
                <w:sz w:val="22"/>
                <w:szCs w:val="22"/>
                <w:lang w:bidi="ar"/>
              </w:rPr>
            </m:ctrlPr>
          </m:sub>
        </m:sSub>
      </m:oMath>
      <w:r>
        <w:rPr>
          <w:rFonts w:ascii="Times New Roman" w:hAnsi="Times New Roman" w:cs="Times New Roman"/>
          <w:kern w:val="0"/>
          <w:sz w:val="22"/>
          <w:szCs w:val="22"/>
          <w:lang w:bidi="ar"/>
        </w:rPr>
        <w:t xml:space="preserve"> </w:t>
      </w:r>
      <w:r>
        <w:rPr>
          <w:rFonts w:ascii="Times New Roman" w:hAnsi="Times New Roman" w:cs="Times New Roman"/>
          <w:color w:val="000000"/>
          <w:kern w:val="0"/>
          <w:sz w:val="22"/>
          <w:szCs w:val="22"/>
          <w:lang w:bidi="ar"/>
        </w:rPr>
        <w:t>changes with epochs.</w:t>
      </w:r>
    </w:p>
    <w:p w14:paraId="64CAE285">
      <w:pPr>
        <w:numPr>
          <w:ilvl w:val="0"/>
          <w:numId w:val="1"/>
        </w:numPr>
        <w:adjustRightInd w:val="0"/>
        <w:snapToGrid w:val="0"/>
        <w:spacing w:before="156" w:beforeLines="50" w:line="288" w:lineRule="auto"/>
        <w:rPr>
          <w:rFonts w:ascii="Times New Roman" w:hAnsi="Times New Roman" w:eastAsia="宋体" w:cs="Times New Roman"/>
          <w:b/>
          <w:bCs/>
          <w:color w:val="000000"/>
          <w:sz w:val="24"/>
        </w:rPr>
      </w:pPr>
      <w:r>
        <w:rPr>
          <w:rFonts w:ascii="Times New Roman" w:hAnsi="Times New Roman" w:cs="Times New Roman"/>
          <w:b/>
          <w:bCs/>
          <w:color w:val="000000"/>
          <w:kern w:val="0"/>
          <w:sz w:val="24"/>
          <w:lang w:bidi="ar"/>
        </w:rPr>
        <w:t>Comparison of multi-scale and single-scale neighbor topologies</w:t>
      </w:r>
    </w:p>
    <w:p w14:paraId="317869DC">
      <w:pPr>
        <w:spacing w:line="288" w:lineRule="auto"/>
        <w:ind w:firstLine="42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To verify whether the multi-scale neighbor topology in MKCD outperforms single-order neighbor topologies in prediction performance, we test the model's prediction performance using only the </w:t>
      </w:r>
      <w:r>
        <w:rPr>
          <w:rFonts w:ascii="Times New Roman" w:hAnsi="Times New Roman" w:eastAsia="宋体" w:cs="Times New Roman"/>
          <w:i/>
          <w:iCs/>
          <w:color w:val="000000"/>
          <w:sz w:val="24"/>
        </w:rPr>
        <w:t>i</w:t>
      </w:r>
      <w:r>
        <w:rPr>
          <w:rFonts w:ascii="Times New Roman" w:hAnsi="Times New Roman" w:eastAsia="宋体" w:cs="Times New Roman"/>
          <w:color w:val="000000"/>
          <w:sz w:val="24"/>
        </w:rPr>
        <w:t>-th (</w:t>
      </w:r>
      <w:r>
        <w:rPr>
          <w:rFonts w:ascii="Times New Roman" w:hAnsi="Times New Roman" w:eastAsia="宋体" w:cs="Times New Roman"/>
          <w:i/>
          <w:iCs/>
          <w:color w:val="000000"/>
          <w:sz w:val="24"/>
        </w:rPr>
        <w:t>i</w:t>
      </w:r>
      <w:r>
        <w:rPr>
          <w:rFonts w:ascii="Times New Roman" w:hAnsi="Times New Roman" w:eastAsia="宋体" w:cs="Times New Roman"/>
          <w:color w:val="000000"/>
          <w:sz w:val="24"/>
        </w:rPr>
        <w:t xml:space="preserve"> = 1, 2, 3) order neighbor topology. As shown in Supplementary Table </w:t>
      </w:r>
      <w:r>
        <w:rPr>
          <w:rFonts w:hint="eastAsia" w:ascii="Times New Roman" w:hAnsi="Times New Roman" w:eastAsia="宋体" w:cs="Times New Roman"/>
          <w:color w:val="000000"/>
          <w:sz w:val="24"/>
        </w:rPr>
        <w:t>8</w:t>
      </w:r>
      <w:r>
        <w:rPr>
          <w:rFonts w:ascii="Times New Roman" w:hAnsi="Times New Roman" w:eastAsia="宋体" w:cs="Times New Roman"/>
          <w:color w:val="000000"/>
          <w:sz w:val="24"/>
        </w:rPr>
        <w:t>, when using the multi-scale fused neighbor topology, our model achieves the optimal performance in both AUC and AUPR, with values of 0.946 and 0.267, respectively. Compared to our model, using only the 1-order neighbors results in a 0.4% and 1.7% decrease in AUC and AUPR, respectively; using only the 2-order neighbors leads to a 0.9% and 2.5% decrease, while using only the 3-order neighbors causes a 2.5% and 3.7% drop. The experimental results demonstrate that by adaptively weighted fusion of multi-order neighbor topologies, MKCD can effectively capture complementary information from different order neighbors, thereby improving the model's prediction performance.</w:t>
      </w:r>
    </w:p>
    <w:p w14:paraId="6EC5B6D0">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sz w:val="22"/>
          <w:szCs w:val="22"/>
        </w:rPr>
        <w:t>Supplementary t</w:t>
      </w:r>
      <w:r>
        <w:rPr>
          <w:rFonts w:ascii="Times New Roman" w:hAnsi="Times New Roman" w:eastAsia="宋体" w:cs="Times New Roman"/>
          <w:b/>
          <w:bCs/>
          <w:color w:val="000000" w:themeColor="text1"/>
          <w:sz w:val="22"/>
          <w:szCs w:val="22"/>
          <w14:textFill>
            <w14:solidFill>
              <w14:schemeClr w14:val="tx1"/>
            </w14:solidFill>
          </w14:textFill>
        </w:rPr>
        <w:t xml:space="preserve">able </w:t>
      </w:r>
      <w:r>
        <w:rPr>
          <w:rFonts w:hint="eastAsia" w:ascii="Times New Roman" w:hAnsi="Times New Roman" w:eastAsia="宋体" w:cs="Times New Roman"/>
          <w:b/>
          <w:bCs/>
          <w:color w:val="000000" w:themeColor="text1"/>
          <w:sz w:val="22"/>
          <w:szCs w:val="22"/>
          <w14:textFill>
            <w14:solidFill>
              <w14:schemeClr w14:val="tx1"/>
            </w14:solidFill>
          </w14:textFill>
        </w:rPr>
        <w:t>8</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 xml:space="preserve">Prediction performance comparison for </w:t>
      </w:r>
      <w:r>
        <w:rPr>
          <w:rFonts w:ascii="Times New Roman" w:hAnsi="Times New Roman" w:cs="Times New Roman"/>
          <w:color w:val="000000" w:themeColor="text1"/>
          <w:sz w:val="22"/>
          <w:szCs w:val="22"/>
          <w14:textFill>
            <w14:solidFill>
              <w14:schemeClr w14:val="tx1"/>
            </w14:solidFill>
          </w14:textFill>
        </w:rPr>
        <w:t>using different scale neighbor topologies.</w:t>
      </w:r>
    </w:p>
    <w:tbl>
      <w:tblPr>
        <w:tblStyle w:val="5"/>
        <w:tblW w:w="434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86"/>
        <w:gridCol w:w="896"/>
        <w:gridCol w:w="896"/>
        <w:gridCol w:w="896"/>
        <w:gridCol w:w="770"/>
      </w:tblGrid>
      <w:tr w14:paraId="1E631F9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86" w:type="dxa"/>
            <w:tcBorders>
              <w:top w:val="single" w:color="000000" w:sz="12" w:space="0"/>
              <w:bottom w:val="single" w:color="000000" w:sz="4" w:space="0"/>
              <w:right w:val="nil"/>
              <w:tl2br w:val="nil"/>
            </w:tcBorders>
            <w:shd w:val="clear" w:color="auto" w:fill="FFFFFF"/>
          </w:tcPr>
          <w:p w14:paraId="582257D2">
            <w:pPr>
              <w:spacing w:line="288" w:lineRule="auto"/>
              <w:jc w:val="center"/>
              <w:rPr>
                <w:rFonts w:ascii="Times New Roman" w:hAnsi="Times New Roman" w:eastAsia="宋体" w:cs="Times New Roman"/>
                <w:color w:val="000000"/>
                <w:sz w:val="24"/>
                <w:szCs w:val="21"/>
              </w:rPr>
            </w:pPr>
          </w:p>
        </w:tc>
        <w:tc>
          <w:tcPr>
            <w:tcW w:w="896" w:type="dxa"/>
            <w:tcBorders>
              <w:top w:val="single" w:color="000000" w:sz="12" w:space="0"/>
              <w:left w:val="nil"/>
              <w:bottom w:val="single" w:color="000000" w:sz="4" w:space="0"/>
              <w:right w:val="nil"/>
            </w:tcBorders>
            <w:shd w:val="clear" w:color="auto" w:fill="FFFFFF"/>
          </w:tcPr>
          <w:p w14:paraId="3A5301B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Only-1</w:t>
            </w:r>
          </w:p>
        </w:tc>
        <w:tc>
          <w:tcPr>
            <w:tcW w:w="896" w:type="dxa"/>
            <w:tcBorders>
              <w:top w:val="single" w:color="000000" w:sz="12" w:space="0"/>
              <w:left w:val="nil"/>
              <w:bottom w:val="single" w:color="000000" w:sz="4" w:space="0"/>
              <w:right w:val="nil"/>
            </w:tcBorders>
            <w:shd w:val="clear" w:color="auto" w:fill="FFFFFF"/>
          </w:tcPr>
          <w:p w14:paraId="24116D7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Only-2</w:t>
            </w:r>
          </w:p>
        </w:tc>
        <w:tc>
          <w:tcPr>
            <w:tcW w:w="896" w:type="dxa"/>
            <w:tcBorders>
              <w:top w:val="single" w:color="000000" w:sz="12" w:space="0"/>
              <w:left w:val="nil"/>
              <w:bottom w:val="single" w:color="000000" w:sz="4" w:space="0"/>
              <w:right w:val="nil"/>
            </w:tcBorders>
            <w:shd w:val="clear" w:color="auto" w:fill="FFFFFF"/>
          </w:tcPr>
          <w:p w14:paraId="047969B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Only-3</w:t>
            </w:r>
          </w:p>
        </w:tc>
        <w:tc>
          <w:tcPr>
            <w:tcW w:w="770" w:type="dxa"/>
            <w:tcBorders>
              <w:top w:val="single" w:color="000000" w:sz="12" w:space="0"/>
              <w:left w:val="nil"/>
              <w:bottom w:val="single" w:color="000000" w:sz="4" w:space="0"/>
              <w:right w:val="nil"/>
            </w:tcBorders>
            <w:shd w:val="clear" w:color="auto" w:fill="FFFFFF"/>
          </w:tcPr>
          <w:p w14:paraId="3DEFB5B6">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Multi</w:t>
            </w:r>
          </w:p>
        </w:tc>
      </w:tr>
      <w:tr w14:paraId="6AE056A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886" w:type="dxa"/>
            <w:tcBorders>
              <w:top w:val="single" w:color="000000" w:sz="4" w:space="0"/>
              <w:bottom w:val="nil"/>
              <w:right w:val="nil"/>
            </w:tcBorders>
            <w:shd w:val="clear" w:color="auto" w:fill="FFFFFF"/>
            <w:vAlign w:val="center"/>
          </w:tcPr>
          <w:p w14:paraId="305CFD7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AUC</w:t>
            </w:r>
          </w:p>
        </w:tc>
        <w:tc>
          <w:tcPr>
            <w:tcW w:w="896" w:type="dxa"/>
            <w:tcBorders>
              <w:top w:val="single" w:color="000000" w:sz="4" w:space="0"/>
              <w:left w:val="nil"/>
              <w:bottom w:val="nil"/>
              <w:right w:val="nil"/>
            </w:tcBorders>
            <w:shd w:val="clear" w:color="auto" w:fill="FFFFFF"/>
          </w:tcPr>
          <w:p w14:paraId="7A8EC92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0.942</w:t>
            </w:r>
          </w:p>
        </w:tc>
        <w:tc>
          <w:tcPr>
            <w:tcW w:w="896" w:type="dxa"/>
            <w:tcBorders>
              <w:top w:val="single" w:color="000000" w:sz="4" w:space="0"/>
              <w:left w:val="nil"/>
              <w:bottom w:val="nil"/>
              <w:right w:val="nil"/>
            </w:tcBorders>
            <w:shd w:val="clear" w:color="auto" w:fill="FFFFFF"/>
          </w:tcPr>
          <w:p w14:paraId="3C245EF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0.937</w:t>
            </w:r>
          </w:p>
        </w:tc>
        <w:tc>
          <w:tcPr>
            <w:tcW w:w="896" w:type="dxa"/>
            <w:tcBorders>
              <w:top w:val="single" w:color="000000" w:sz="4" w:space="0"/>
              <w:left w:val="nil"/>
              <w:bottom w:val="nil"/>
              <w:right w:val="nil"/>
            </w:tcBorders>
            <w:shd w:val="clear" w:color="auto" w:fill="FFFFFF"/>
          </w:tcPr>
          <w:p w14:paraId="1840446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0.921</w:t>
            </w:r>
          </w:p>
        </w:tc>
        <w:tc>
          <w:tcPr>
            <w:tcW w:w="770" w:type="dxa"/>
            <w:tcBorders>
              <w:top w:val="single" w:color="000000" w:sz="4" w:space="0"/>
              <w:left w:val="nil"/>
              <w:bottom w:val="nil"/>
              <w:right w:val="nil"/>
            </w:tcBorders>
            <w:shd w:val="clear" w:color="auto" w:fill="FFFFFF"/>
          </w:tcPr>
          <w:p w14:paraId="5A15286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b/>
                <w:color w:val="000000"/>
                <w:sz w:val="24"/>
                <w:szCs w:val="21"/>
              </w:rPr>
              <w:t>0.946</w:t>
            </w:r>
          </w:p>
        </w:tc>
      </w:tr>
      <w:tr w14:paraId="6A965A7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86" w:type="dxa"/>
            <w:tcBorders>
              <w:top w:val="nil"/>
              <w:bottom w:val="single" w:color="000000" w:sz="12" w:space="0"/>
              <w:right w:val="nil"/>
            </w:tcBorders>
            <w:shd w:val="clear" w:color="auto" w:fill="FFFFFF"/>
            <w:vAlign w:val="center"/>
          </w:tcPr>
          <w:p w14:paraId="73A3218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AUPR</w:t>
            </w:r>
          </w:p>
        </w:tc>
        <w:tc>
          <w:tcPr>
            <w:tcW w:w="896" w:type="dxa"/>
            <w:tcBorders>
              <w:top w:val="nil"/>
              <w:left w:val="nil"/>
              <w:bottom w:val="single" w:color="000000" w:sz="12" w:space="0"/>
              <w:right w:val="nil"/>
            </w:tcBorders>
            <w:shd w:val="clear" w:color="auto" w:fill="FFFFFF"/>
          </w:tcPr>
          <w:p w14:paraId="73C72D1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0.250</w:t>
            </w:r>
          </w:p>
        </w:tc>
        <w:tc>
          <w:tcPr>
            <w:tcW w:w="896" w:type="dxa"/>
            <w:tcBorders>
              <w:top w:val="nil"/>
              <w:left w:val="nil"/>
              <w:bottom w:val="single" w:color="000000" w:sz="12" w:space="0"/>
              <w:right w:val="nil"/>
            </w:tcBorders>
            <w:shd w:val="clear" w:color="auto" w:fill="FFFFFF"/>
          </w:tcPr>
          <w:p w14:paraId="0B8EAA3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0.242</w:t>
            </w:r>
          </w:p>
        </w:tc>
        <w:tc>
          <w:tcPr>
            <w:tcW w:w="896" w:type="dxa"/>
            <w:tcBorders>
              <w:top w:val="nil"/>
              <w:left w:val="nil"/>
              <w:bottom w:val="single" w:color="000000" w:sz="12" w:space="0"/>
              <w:right w:val="nil"/>
            </w:tcBorders>
            <w:shd w:val="clear" w:color="auto" w:fill="FFFFFF"/>
          </w:tcPr>
          <w:p w14:paraId="6C3D3EF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0.230</w:t>
            </w:r>
          </w:p>
        </w:tc>
        <w:tc>
          <w:tcPr>
            <w:tcW w:w="770" w:type="dxa"/>
            <w:tcBorders>
              <w:top w:val="nil"/>
              <w:left w:val="nil"/>
              <w:bottom w:val="single" w:color="000000" w:sz="12" w:space="0"/>
              <w:right w:val="nil"/>
            </w:tcBorders>
            <w:shd w:val="clear" w:color="auto" w:fill="FFFFFF"/>
          </w:tcPr>
          <w:p w14:paraId="1C9956C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b/>
                <w:color w:val="000000"/>
                <w:sz w:val="24"/>
                <w:szCs w:val="21"/>
              </w:rPr>
              <w:t>0.267</w:t>
            </w:r>
          </w:p>
        </w:tc>
      </w:tr>
    </w:tbl>
    <w:p w14:paraId="1E90A22A">
      <w:pPr>
        <w:numPr>
          <w:ilvl w:val="0"/>
          <w:numId w:val="1"/>
        </w:numPr>
        <w:spacing w:before="156" w:beforeLines="50" w:line="288" w:lineRule="auto"/>
        <w:rPr>
          <w:rFonts w:ascii="Times New Roman" w:hAnsi="Times New Roman" w:cs="Times New Roman"/>
          <w:b/>
          <w:bCs/>
          <w:color w:val="000000"/>
          <w:kern w:val="0"/>
          <w:sz w:val="24"/>
          <w:lang w:bidi="ar"/>
        </w:rPr>
      </w:pPr>
      <w:r>
        <w:rPr>
          <w:rFonts w:ascii="Times New Roman" w:hAnsi="Times New Roman" w:eastAsia="宋体" w:cs="Times New Roman"/>
          <w:b/>
          <w:bCs/>
          <w:color w:val="000000" w:themeColor="text1"/>
          <w:sz w:val="24"/>
          <w14:textFill>
            <w14:solidFill>
              <w14:schemeClr w14:val="tx1"/>
            </w14:solidFill>
          </w14:textFill>
        </w:rPr>
        <w:t xml:space="preserve">Comparison of </w:t>
      </w:r>
      <w:r>
        <w:rPr>
          <w:rFonts w:ascii="Times New Roman" w:hAnsi="Times New Roman" w:eastAsia="Segoe UI" w:cs="Times New Roman"/>
          <w:b/>
          <w:bCs/>
          <w:color w:val="333333"/>
          <w:sz w:val="24"/>
        </w:rPr>
        <w:t>different</w:t>
      </w:r>
      <w:r>
        <w:rPr>
          <w:rFonts w:ascii="Times New Roman" w:hAnsi="Times New Roman" w:eastAsia="宋体" w:cs="Times New Roman"/>
          <w:b/>
          <w:bCs/>
          <w:color w:val="333333"/>
          <w:sz w:val="24"/>
        </w:rPr>
        <w:t xml:space="preserve"> </w:t>
      </w:r>
      <w:r>
        <w:rPr>
          <w:rFonts w:ascii="Times New Roman" w:hAnsi="Times New Roman" w:eastAsia="Segoe UI" w:cs="Times New Roman"/>
          <w:b/>
          <w:bCs/>
          <w:color w:val="333333"/>
          <w:sz w:val="24"/>
        </w:rPr>
        <w:t>neighbor topology generation strategies</w:t>
      </w:r>
    </w:p>
    <w:p w14:paraId="3D5A3B4C">
      <w:pPr>
        <w:spacing w:line="288" w:lineRule="auto"/>
        <w:ind w:firstLine="42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To compare the performance differences between different neighbor topology generation strategies, we use Breadth-First Search (BFS) and Personalized PageRank as comparison methods, denoted as MKCD_BFS and MKCD_PR, respectively. The experimental results (Supplementary Table </w:t>
      </w:r>
      <w:r>
        <w:rPr>
          <w:rFonts w:hint="eastAsia" w:ascii="Times New Roman" w:hAnsi="Times New Roman" w:eastAsia="宋体" w:cs="Times New Roman"/>
          <w:color w:val="000000"/>
          <w:sz w:val="24"/>
        </w:rPr>
        <w:t>9</w:t>
      </w:r>
      <w:r>
        <w:rPr>
          <w:rFonts w:ascii="Times New Roman" w:hAnsi="Times New Roman" w:eastAsia="宋体" w:cs="Times New Roman"/>
          <w:color w:val="000000"/>
          <w:sz w:val="24"/>
        </w:rPr>
        <w:t>) show that the RWR-based AMNE module performs the best in terms of AUC and AUPR, with values of 0.946 and 0.267, respectively. Compared to MKCD_BFS, our model improves AUC by 2.9% and AUPR by 5.0%; compared to MKCD_PR, our model improves AUC by 1.0% and AUPR by 2.4%. The superior performance of RWR is attributed to its restart mechanism, which effectively balances local and global topology information, making it suitable for capturing the complex multi-scale relationships in the circRNA-disease association network.</w:t>
      </w:r>
    </w:p>
    <w:p w14:paraId="6F3A6601">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Helvetica" w:cs="Times New Roman"/>
          <w:b/>
          <w:bCs/>
          <w:color w:val="333333"/>
          <w:sz w:val="22"/>
          <w:szCs w:val="22"/>
          <w:shd w:val="clear" w:color="auto" w:fill="FFFFFF"/>
        </w:rPr>
        <w:t>Supplementary</w:t>
      </w:r>
      <w:r>
        <w:rPr>
          <w:rFonts w:ascii="Times New Roman" w:hAnsi="Times New Roman" w:eastAsia="宋体" w:cs="Times New Roman"/>
          <w:b/>
          <w:bCs/>
          <w:color w:val="333333"/>
          <w:sz w:val="22"/>
          <w:szCs w:val="22"/>
          <w:shd w:val="clear" w:color="auto" w:fill="FFFFFF"/>
        </w:rPr>
        <w:t xml:space="preserve"> t</w:t>
      </w:r>
      <w:r>
        <w:rPr>
          <w:rFonts w:ascii="Times New Roman" w:hAnsi="Times New Roman" w:eastAsia="宋体" w:cs="Times New Roman"/>
          <w:b/>
          <w:bCs/>
          <w:color w:val="000000" w:themeColor="text1"/>
          <w:sz w:val="22"/>
          <w:szCs w:val="22"/>
          <w14:textFill>
            <w14:solidFill>
              <w14:schemeClr w14:val="tx1"/>
            </w14:solidFill>
          </w14:textFill>
        </w:rPr>
        <w:t xml:space="preserve">able </w:t>
      </w:r>
      <w:r>
        <w:rPr>
          <w:rFonts w:hint="eastAsia" w:ascii="Times New Roman" w:hAnsi="Times New Roman" w:eastAsia="宋体" w:cs="Times New Roman"/>
          <w:b/>
          <w:bCs/>
          <w:color w:val="000000" w:themeColor="text1"/>
          <w:sz w:val="22"/>
          <w:szCs w:val="22"/>
          <w14:textFill>
            <w14:solidFill>
              <w14:schemeClr w14:val="tx1"/>
            </w14:solidFill>
          </w14:textFill>
        </w:rPr>
        <w:t>9</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 xml:space="preserve">Prediction performance comparison for </w:t>
      </w:r>
      <w:r>
        <w:rPr>
          <w:rFonts w:ascii="Times New Roman" w:hAnsi="Times New Roman" w:eastAsia="Segoe UI" w:cs="Times New Roman"/>
          <w:color w:val="333333"/>
          <w:sz w:val="22"/>
          <w:szCs w:val="22"/>
        </w:rPr>
        <w:t>different</w:t>
      </w:r>
      <w:r>
        <w:rPr>
          <w:rFonts w:ascii="Times New Roman" w:hAnsi="Times New Roman" w:eastAsia="宋体" w:cs="Times New Roman"/>
          <w:color w:val="333333"/>
          <w:sz w:val="22"/>
          <w:szCs w:val="22"/>
        </w:rPr>
        <w:t xml:space="preserve"> </w:t>
      </w:r>
      <w:r>
        <w:rPr>
          <w:rFonts w:ascii="Times New Roman" w:hAnsi="Times New Roman" w:eastAsia="Segoe UI" w:cs="Times New Roman"/>
          <w:color w:val="333333"/>
          <w:sz w:val="22"/>
          <w:szCs w:val="22"/>
        </w:rPr>
        <w:t>neighbor topology generation strategies.</w:t>
      </w:r>
    </w:p>
    <w:tbl>
      <w:tblPr>
        <w:tblStyle w:val="5"/>
        <w:tblW w:w="534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223"/>
        <w:gridCol w:w="1504"/>
        <w:gridCol w:w="1646"/>
      </w:tblGrid>
      <w:tr w14:paraId="541A106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967" w:type="dxa"/>
            <w:tcBorders>
              <w:top w:val="single" w:color="000000" w:sz="12" w:space="0"/>
              <w:bottom w:val="single" w:color="000000" w:sz="4" w:space="0"/>
              <w:right w:val="nil"/>
              <w:tl2br w:val="nil"/>
            </w:tcBorders>
            <w:shd w:val="clear" w:color="auto" w:fill="FFFFFF"/>
          </w:tcPr>
          <w:p w14:paraId="4DE49D10">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p>
        </w:tc>
        <w:tc>
          <w:tcPr>
            <w:tcW w:w="1223" w:type="dxa"/>
            <w:tcBorders>
              <w:top w:val="single" w:color="000000" w:sz="12" w:space="0"/>
              <w:left w:val="nil"/>
              <w:bottom w:val="single" w:color="000000" w:sz="4" w:space="0"/>
              <w:right w:val="nil"/>
            </w:tcBorders>
            <w:shd w:val="clear" w:color="auto" w:fill="FFFFFF"/>
          </w:tcPr>
          <w:p w14:paraId="673AE3FB">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MKCD</w:t>
            </w:r>
          </w:p>
        </w:tc>
        <w:tc>
          <w:tcPr>
            <w:tcW w:w="1504" w:type="dxa"/>
            <w:tcBorders>
              <w:top w:val="single" w:color="000000" w:sz="12" w:space="0"/>
              <w:left w:val="nil"/>
              <w:bottom w:val="single" w:color="000000" w:sz="4" w:space="0"/>
              <w:right w:val="nil"/>
            </w:tcBorders>
            <w:shd w:val="clear" w:color="auto" w:fill="FFFFFF"/>
          </w:tcPr>
          <w:p w14:paraId="63FD9EA3">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MKCD_BFS</w:t>
            </w:r>
          </w:p>
        </w:tc>
        <w:tc>
          <w:tcPr>
            <w:tcW w:w="1646" w:type="dxa"/>
            <w:tcBorders>
              <w:top w:val="single" w:color="000000" w:sz="12" w:space="0"/>
              <w:left w:val="nil"/>
              <w:bottom w:val="single" w:color="000000" w:sz="4" w:space="0"/>
              <w:right w:val="nil"/>
            </w:tcBorders>
            <w:shd w:val="clear" w:color="auto" w:fill="FFFFFF"/>
          </w:tcPr>
          <w:p w14:paraId="0D7622C6">
            <w:pPr>
              <w:spacing w:line="288" w:lineRule="auto"/>
              <w:jc w:val="center"/>
              <w:rPr>
                <w:rFonts w:ascii="Times New Roman" w:hAnsi="Times New Roman" w:cs="Times New Roman"/>
                <w:color w:val="000000" w:themeColor="text1"/>
                <w:sz w:val="24"/>
                <w:szCs w:val="21"/>
                <w14:textFill>
                  <w14:solidFill>
                    <w14:schemeClr w14:val="tx1"/>
                  </w14:solidFill>
                </w14:textFill>
                <w:oMath/>
              </w:rPr>
            </w:pPr>
            <w:r>
              <w:rPr>
                <w:rFonts w:ascii="Times New Roman" w:hAnsi="Times New Roman" w:cs="Times New Roman"/>
                <w:iCs/>
                <w:color w:val="000000" w:themeColor="text1"/>
                <w:sz w:val="24"/>
                <w:szCs w:val="21"/>
                <w14:textFill>
                  <w14:solidFill>
                    <w14:schemeClr w14:val="tx1"/>
                  </w14:solidFill>
                </w14:textFill>
              </w:rPr>
              <w:t>MKCD_PR</w:t>
            </w:r>
          </w:p>
        </w:tc>
      </w:tr>
      <w:tr w14:paraId="524E002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967" w:type="dxa"/>
            <w:tcBorders>
              <w:top w:val="single" w:color="000000" w:sz="4" w:space="0"/>
              <w:bottom w:val="nil"/>
              <w:right w:val="nil"/>
            </w:tcBorders>
            <w:shd w:val="clear" w:color="auto" w:fill="FFFFFF"/>
            <w:vAlign w:val="center"/>
          </w:tcPr>
          <w:p w14:paraId="460D50DC">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AUC</w:t>
            </w:r>
          </w:p>
        </w:tc>
        <w:tc>
          <w:tcPr>
            <w:tcW w:w="1223" w:type="dxa"/>
            <w:tcBorders>
              <w:top w:val="single" w:color="000000" w:sz="4" w:space="0"/>
              <w:left w:val="nil"/>
              <w:bottom w:val="nil"/>
              <w:right w:val="nil"/>
            </w:tcBorders>
            <w:shd w:val="clear" w:color="auto" w:fill="FFFFFF"/>
          </w:tcPr>
          <w:p w14:paraId="03A0A9D0">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b/>
                <w:color w:val="000000" w:themeColor="text1"/>
                <w:sz w:val="24"/>
                <w:szCs w:val="21"/>
                <w14:textFill>
                  <w14:solidFill>
                    <w14:schemeClr w14:val="tx1"/>
                  </w14:solidFill>
                </w14:textFill>
              </w:rPr>
              <w:t>0.946</w:t>
            </w:r>
          </w:p>
        </w:tc>
        <w:tc>
          <w:tcPr>
            <w:tcW w:w="1504" w:type="dxa"/>
            <w:tcBorders>
              <w:top w:val="single" w:color="000000" w:sz="4" w:space="0"/>
              <w:left w:val="nil"/>
              <w:bottom w:val="nil"/>
              <w:right w:val="nil"/>
            </w:tcBorders>
            <w:shd w:val="clear" w:color="auto" w:fill="FFFFFF"/>
          </w:tcPr>
          <w:p w14:paraId="483DF054">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0.917</w:t>
            </w:r>
          </w:p>
        </w:tc>
        <w:tc>
          <w:tcPr>
            <w:tcW w:w="1646" w:type="dxa"/>
            <w:tcBorders>
              <w:top w:val="single" w:color="000000" w:sz="4" w:space="0"/>
              <w:left w:val="nil"/>
              <w:bottom w:val="nil"/>
              <w:right w:val="nil"/>
            </w:tcBorders>
            <w:shd w:val="clear" w:color="auto" w:fill="FFFFFF"/>
          </w:tcPr>
          <w:p w14:paraId="613CA3DA">
            <w:pPr>
              <w:spacing w:line="288" w:lineRule="auto"/>
              <w:jc w:val="center"/>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0.936</w:t>
            </w:r>
          </w:p>
        </w:tc>
      </w:tr>
      <w:tr w14:paraId="4B7AEC9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Borders>
              <w:top w:val="nil"/>
              <w:bottom w:val="single" w:color="000000" w:sz="12" w:space="0"/>
              <w:right w:val="nil"/>
            </w:tcBorders>
            <w:shd w:val="clear" w:color="auto" w:fill="FFFFFF"/>
            <w:vAlign w:val="center"/>
          </w:tcPr>
          <w:p w14:paraId="7E166A4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rPr>
              <w:t>AUPR</w:t>
            </w:r>
          </w:p>
        </w:tc>
        <w:tc>
          <w:tcPr>
            <w:tcW w:w="1223" w:type="dxa"/>
            <w:tcBorders>
              <w:top w:val="nil"/>
              <w:left w:val="nil"/>
              <w:bottom w:val="single" w:color="000000" w:sz="12" w:space="0"/>
              <w:right w:val="nil"/>
            </w:tcBorders>
            <w:shd w:val="clear" w:color="auto" w:fill="FFFFFF"/>
          </w:tcPr>
          <w:p w14:paraId="1090E4C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b/>
                <w:color w:val="000000"/>
                <w:sz w:val="24"/>
                <w:szCs w:val="21"/>
              </w:rPr>
              <w:t>0.267</w:t>
            </w:r>
          </w:p>
        </w:tc>
        <w:tc>
          <w:tcPr>
            <w:tcW w:w="1504" w:type="dxa"/>
            <w:tcBorders>
              <w:top w:val="nil"/>
              <w:left w:val="nil"/>
              <w:bottom w:val="single" w:color="000000" w:sz="12" w:space="0"/>
              <w:right w:val="nil"/>
            </w:tcBorders>
            <w:shd w:val="clear" w:color="auto" w:fill="FFFFFF"/>
          </w:tcPr>
          <w:p w14:paraId="3E376AD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0.217</w:t>
            </w:r>
          </w:p>
        </w:tc>
        <w:tc>
          <w:tcPr>
            <w:tcW w:w="1646" w:type="dxa"/>
            <w:tcBorders>
              <w:top w:val="nil"/>
              <w:left w:val="nil"/>
              <w:bottom w:val="single" w:color="000000" w:sz="12" w:space="0"/>
              <w:right w:val="nil"/>
            </w:tcBorders>
            <w:shd w:val="clear" w:color="auto" w:fill="FFFFFF"/>
          </w:tcPr>
          <w:p w14:paraId="0089559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0.243</w:t>
            </w:r>
          </w:p>
        </w:tc>
      </w:tr>
    </w:tbl>
    <w:p w14:paraId="17E93257">
      <w:pPr>
        <w:numPr>
          <w:ilvl w:val="0"/>
          <w:numId w:val="1"/>
        </w:numPr>
        <w:spacing w:before="156" w:beforeLines="50" w:line="288" w:lineRule="auto"/>
        <w:rPr>
          <w:rFonts w:ascii="Times New Roman" w:hAnsi="Times New Roman" w:cs="Times New Roman"/>
          <w:b/>
          <w:bCs/>
          <w:color w:val="000000" w:themeColor="text1"/>
          <w:sz w:val="24"/>
          <w14:textFill>
            <w14:solidFill>
              <w14:schemeClr w14:val="tx1"/>
            </w14:solidFill>
          </w14:textFill>
        </w:rPr>
      </w:pPr>
      <w:r>
        <w:rPr>
          <w:rFonts w:ascii="Times New Roman" w:hAnsi="Times New Roman" w:eastAsia="宋体" w:cs="Times New Roman"/>
          <w:b/>
          <w:bCs/>
          <w:color w:val="000000" w:themeColor="text1"/>
          <w:sz w:val="24"/>
          <w14:textFill>
            <w14:solidFill>
              <w14:schemeClr w14:val="tx1"/>
            </w14:solidFill>
          </w14:textFill>
        </w:rPr>
        <w:t xml:space="preserve">Determination process of the number and order of </w:t>
      </w:r>
      <w:r>
        <w:rPr>
          <w:rFonts w:ascii="Times New Roman" w:hAnsi="Times New Roman" w:cs="Times New Roman"/>
          <w:b/>
          <w:bCs/>
          <w:color w:val="000000" w:themeColor="text1"/>
          <w:sz w:val="24"/>
          <w14:textFill>
            <w14:solidFill>
              <w14:schemeClr w14:val="tx1"/>
            </w14:solidFill>
          </w14:textFill>
        </w:rPr>
        <w:t>spline functions</w:t>
      </w:r>
    </w:p>
    <w:p w14:paraId="5E37D8A1">
      <w:pPr>
        <w:widowControl/>
        <w:adjustRightInd w:val="0"/>
        <w:snapToGrid w:val="0"/>
        <w:spacing w:line="288" w:lineRule="auto"/>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The number of spline functions is denoted as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 xml:space="preserve">. To evaluate the impact of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 xml:space="preserve"> on circRNA-disease association prediction performance, we select values for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 xml:space="preserve"> from {3, 4, 5, 6, 7} for the experiment. The experimental results are shown in Supplementary Table </w:t>
      </w:r>
      <w:r>
        <w:rPr>
          <w:rFonts w:hint="eastAsia" w:ascii="Times New Roman" w:hAnsi="Times New Roman" w:cs="Times New Roman"/>
          <w:color w:val="000000" w:themeColor="text1"/>
          <w:sz w:val="24"/>
          <w14:textFill>
            <w14:solidFill>
              <w14:schemeClr w14:val="tx1"/>
            </w14:solidFill>
          </w14:textFill>
        </w:rPr>
        <w:t>10</w:t>
      </w:r>
      <w:r>
        <w:rPr>
          <w:rFonts w:ascii="Times New Roman" w:hAnsi="Times New Roman" w:cs="Times New Roman"/>
          <w:color w:val="000000" w:themeColor="text1"/>
          <w:sz w:val="24"/>
          <w14:textFill>
            <w14:solidFill>
              <w14:schemeClr w14:val="tx1"/>
            </w14:solidFill>
          </w14:textFill>
        </w:rPr>
        <w:t xml:space="preserve">. When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 xml:space="preserve"> = 5, our model achieves the optimal performance in both AUC and AUPR metrics. The variation in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 xml:space="preserve"> results in an AUC change range of 0.02, with a standard deviation of 0.0073, and an AUPR change range of 0.031, with a standard deviation of 0.0105. </w:t>
      </w:r>
    </w:p>
    <w:p w14:paraId="35B6E47E">
      <w:pPr>
        <w:widowControl/>
        <w:adjustRightInd w:val="0"/>
        <w:snapToGrid w:val="0"/>
        <w:spacing w:line="288" w:lineRule="auto"/>
        <w:ind w:firstLine="42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The order of the spline functions affects the smoothness of the function. The order is denoted as </w:t>
      </w:r>
      <w:r>
        <w:rPr>
          <w:rFonts w:ascii="Times New Roman" w:hAnsi="Times New Roman" w:cs="Times New Roman"/>
          <w:i/>
          <w:iCs/>
          <w:color w:val="000000" w:themeColor="text1"/>
          <w:sz w:val="24"/>
          <w14:textFill>
            <w14:solidFill>
              <w14:schemeClr w14:val="tx1"/>
            </w14:solidFill>
          </w14:textFill>
        </w:rPr>
        <w:t>k</w:t>
      </w:r>
      <w:r>
        <w:rPr>
          <w:rFonts w:ascii="Times New Roman" w:hAnsi="Times New Roman" w:cs="Times New Roman"/>
          <w:color w:val="000000" w:themeColor="text1"/>
          <w:sz w:val="24"/>
          <w14:textFill>
            <w14:solidFill>
              <w14:schemeClr w14:val="tx1"/>
            </w14:solidFill>
          </w14:textFill>
        </w:rPr>
        <w:t xml:space="preserve">, and the range of </w:t>
      </w:r>
      <w:r>
        <w:rPr>
          <w:rFonts w:ascii="Times New Roman" w:hAnsi="Times New Roman" w:cs="Times New Roman"/>
          <w:i/>
          <w:iCs/>
          <w:color w:val="000000" w:themeColor="text1"/>
          <w:sz w:val="24"/>
          <w14:textFill>
            <w14:solidFill>
              <w14:schemeClr w14:val="tx1"/>
            </w14:solidFill>
          </w14:textFill>
        </w:rPr>
        <w:t>k</w:t>
      </w:r>
      <w:r>
        <w:rPr>
          <w:rFonts w:ascii="Times New Roman" w:hAnsi="Times New Roman" w:cs="Times New Roman"/>
          <w:color w:val="000000" w:themeColor="text1"/>
          <w:sz w:val="24"/>
          <w14:textFill>
            <w14:solidFill>
              <w14:schemeClr w14:val="tx1"/>
            </w14:solidFill>
          </w14:textFill>
        </w:rPr>
        <w:t xml:space="preserve"> is {1, 2, 3, 4}. When </w:t>
      </w:r>
      <w:r>
        <w:rPr>
          <w:rFonts w:ascii="Times New Roman" w:hAnsi="Times New Roman" w:cs="Times New Roman"/>
          <w:i/>
          <w:iCs/>
          <w:color w:val="000000" w:themeColor="text1"/>
          <w:sz w:val="24"/>
          <w14:textFill>
            <w14:solidFill>
              <w14:schemeClr w14:val="tx1"/>
            </w14:solidFill>
          </w14:textFill>
        </w:rPr>
        <w:t>k</w:t>
      </w:r>
      <w:r>
        <w:rPr>
          <w:rFonts w:ascii="Times New Roman" w:hAnsi="Times New Roman" w:cs="Times New Roman"/>
          <w:color w:val="000000" w:themeColor="text1"/>
          <w:sz w:val="24"/>
          <w14:textFill>
            <w14:solidFill>
              <w14:schemeClr w14:val="tx1"/>
            </w14:solidFill>
          </w14:textFill>
        </w:rPr>
        <w:t xml:space="preserve"> = 3, the model achieves the highest values of AUC and AUPR (Supplementary Table 1</w:t>
      </w:r>
      <w:r>
        <w:rPr>
          <w:rFonts w:hint="eastAsia" w:ascii="Times New Roman" w:hAnsi="Times New Roman" w:cs="Times New Roman"/>
          <w:color w:val="000000" w:themeColor="text1"/>
          <w:sz w:val="24"/>
          <w14:textFill>
            <w14:solidFill>
              <w14:schemeClr w14:val="tx1"/>
            </w14:solidFill>
          </w14:textFill>
        </w:rPr>
        <w:t>1</w:t>
      </w:r>
      <w:r>
        <w:rPr>
          <w:rFonts w:ascii="Times New Roman" w:hAnsi="Times New Roman" w:cs="Times New Roman"/>
          <w:color w:val="000000" w:themeColor="text1"/>
          <w:sz w:val="24"/>
          <w14:textFill>
            <w14:solidFill>
              <w14:schemeClr w14:val="tx1"/>
            </w14:solidFill>
          </w14:textFill>
        </w:rPr>
        <w:t xml:space="preserve">). The variation in </w:t>
      </w:r>
      <w:r>
        <w:rPr>
          <w:rFonts w:ascii="Times New Roman" w:hAnsi="Times New Roman" w:cs="Times New Roman"/>
          <w:i/>
          <w:iCs/>
          <w:color w:val="000000" w:themeColor="text1"/>
          <w:sz w:val="24"/>
          <w14:textFill>
            <w14:solidFill>
              <w14:schemeClr w14:val="tx1"/>
            </w14:solidFill>
          </w14:textFill>
        </w:rPr>
        <w:t>k</w:t>
      </w:r>
      <w:r>
        <w:rPr>
          <w:rFonts w:ascii="Times New Roman" w:hAnsi="Times New Roman" w:cs="Times New Roman"/>
          <w:color w:val="000000" w:themeColor="text1"/>
          <w:sz w:val="24"/>
          <w14:textFill>
            <w14:solidFill>
              <w14:schemeClr w14:val="tx1"/>
            </w14:solidFill>
          </w14:textFill>
        </w:rPr>
        <w:t xml:space="preserve"> results in an AUC change range of 0.019, with a standard deviation of 0.0078, and an AUPR change range of 0.055, with a standard deviation of 0.0201. The experimental results indicate that the order of the spline functions, </w:t>
      </w:r>
      <w:r>
        <w:rPr>
          <w:rFonts w:ascii="Times New Roman" w:hAnsi="Times New Roman" w:cs="Times New Roman"/>
          <w:i/>
          <w:iCs/>
          <w:color w:val="000000" w:themeColor="text1"/>
          <w:sz w:val="24"/>
          <w14:textFill>
            <w14:solidFill>
              <w14:schemeClr w14:val="tx1"/>
            </w14:solidFill>
          </w14:textFill>
        </w:rPr>
        <w:t>k</w:t>
      </w:r>
      <w:r>
        <w:rPr>
          <w:rFonts w:ascii="Times New Roman" w:hAnsi="Times New Roman" w:cs="Times New Roman"/>
          <w:color w:val="000000" w:themeColor="text1"/>
          <w:sz w:val="24"/>
          <w14:textFill>
            <w14:solidFill>
              <w14:schemeClr w14:val="tx1"/>
            </w14:solidFill>
          </w14:textFill>
        </w:rPr>
        <w:t xml:space="preserve">, is more sensitive to the final performance than </w:t>
      </w:r>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w:r>
        <w:rPr>
          <w:rFonts w:ascii="Times New Roman" w:hAnsi="Times New Roman" w:cs="Times New Roman"/>
          <w:color w:val="000000" w:themeColor="text1"/>
          <w:sz w:val="24"/>
          <w14:textFill>
            <w14:solidFill>
              <w14:schemeClr w14:val="tx1"/>
            </w14:solidFill>
          </w14:textFill>
        </w:rPr>
        <w:t>.</w:t>
      </w:r>
    </w:p>
    <w:p w14:paraId="7BD897EC">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10</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Prediction performance comparison for different numbers of spline functions.</w:t>
      </w:r>
    </w:p>
    <w:tbl>
      <w:tblPr>
        <w:tblStyle w:val="5"/>
        <w:tblW w:w="595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896"/>
        <w:gridCol w:w="896"/>
        <w:gridCol w:w="896"/>
        <w:gridCol w:w="756"/>
        <w:gridCol w:w="756"/>
      </w:tblGrid>
      <w:tr w14:paraId="38E8641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Borders>
              <w:top w:val="single" w:color="000000" w:sz="12" w:space="0"/>
              <w:bottom w:val="single" w:color="000000" w:sz="4" w:space="0"/>
              <w:right w:val="nil"/>
              <w:tl2br w:val="nil"/>
            </w:tcBorders>
            <w:shd w:val="clear" w:color="auto" w:fill="FFFFFF"/>
          </w:tcPr>
          <w:p w14:paraId="367345E4">
            <w:pPr>
              <w:spacing w:line="288" w:lineRule="auto"/>
              <w:jc w:val="center"/>
              <w:rPr>
                <w:rFonts w:ascii="Times New Roman" w:hAnsi="Times New Roman" w:cs="Times New Roman"/>
                <w:color w:val="000000"/>
                <w:sz w:val="24"/>
                <w:szCs w:val="21"/>
              </w:rPr>
            </w:pPr>
            <m:oMathPara>
              <m:oMath>
                <m:sSub>
                  <m:sSubPr>
                    <m:ctrlPr>
                      <w:rPr>
                        <w:rFonts w:ascii="Cambria Math" w:hAnsi="Cambria Math" w:cs="Times New Roman"/>
                        <w:i/>
                        <w:color w:val="000000"/>
                        <w:sz w:val="24"/>
                        <w:szCs w:val="21"/>
                      </w:rPr>
                    </m:ctrlPr>
                  </m:sSubPr>
                  <m:e>
                    <m:r>
                      <m:rPr>
                        <m:nor/>
                      </m:rPr>
                      <w:rPr>
                        <w:rFonts w:ascii="Times New Roman" w:hAnsi="Times New Roman" w:cs="Times New Roman"/>
                        <w:i/>
                        <w:color w:val="000000"/>
                        <w:sz w:val="24"/>
                        <w:szCs w:val="21"/>
                      </w:rPr>
                      <m:t>n</m:t>
                    </m:r>
                    <m:ctrlPr>
                      <w:rPr>
                        <w:rFonts w:ascii="Cambria Math" w:hAnsi="Cambria Math" w:cs="Times New Roman"/>
                        <w:i/>
                        <w:color w:val="000000"/>
                        <w:sz w:val="24"/>
                        <w:szCs w:val="21"/>
                      </w:rPr>
                    </m:ctrlPr>
                  </m:e>
                  <m:sub>
                    <m:r>
                      <m:rPr>
                        <m:nor/>
                      </m:rPr>
                      <w:rPr>
                        <w:rFonts w:ascii="Times New Roman" w:hAnsi="Times New Roman" w:cs="Times New Roman"/>
                        <w:i/>
                        <w:color w:val="000000"/>
                        <w:sz w:val="24"/>
                        <w:szCs w:val="21"/>
                      </w:rPr>
                      <m:t>grid</m:t>
                    </m:r>
                    <m:ctrlPr>
                      <w:rPr>
                        <w:rFonts w:ascii="Cambria Math" w:hAnsi="Cambria Math" w:cs="Times New Roman"/>
                        <w:i/>
                        <w:color w:val="000000"/>
                        <w:sz w:val="24"/>
                        <w:szCs w:val="21"/>
                      </w:rPr>
                    </m:ctrlPr>
                  </m:sub>
                </m:sSub>
              </m:oMath>
            </m:oMathPara>
          </w:p>
        </w:tc>
        <w:tc>
          <w:tcPr>
            <w:tcW w:w="896" w:type="dxa"/>
            <w:tcBorders>
              <w:top w:val="single" w:color="000000" w:sz="12" w:space="0"/>
              <w:left w:val="nil"/>
              <w:bottom w:val="single" w:color="000000" w:sz="4" w:space="0"/>
              <w:right w:val="nil"/>
            </w:tcBorders>
            <w:shd w:val="clear" w:color="auto" w:fill="FFFFFF"/>
          </w:tcPr>
          <w:p w14:paraId="33E244E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3</w:t>
            </w:r>
          </w:p>
        </w:tc>
        <w:tc>
          <w:tcPr>
            <w:tcW w:w="896" w:type="dxa"/>
            <w:tcBorders>
              <w:top w:val="single" w:color="000000" w:sz="12" w:space="0"/>
              <w:left w:val="nil"/>
              <w:bottom w:val="single" w:color="000000" w:sz="4" w:space="0"/>
              <w:right w:val="nil"/>
            </w:tcBorders>
            <w:shd w:val="clear" w:color="auto" w:fill="FFFFFF"/>
          </w:tcPr>
          <w:p w14:paraId="65C05D4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w:t>
            </w:r>
          </w:p>
        </w:tc>
        <w:tc>
          <w:tcPr>
            <w:tcW w:w="896" w:type="dxa"/>
            <w:tcBorders>
              <w:top w:val="single" w:color="000000" w:sz="12" w:space="0"/>
              <w:left w:val="nil"/>
              <w:bottom w:val="single" w:color="000000" w:sz="4" w:space="0"/>
              <w:right w:val="nil"/>
            </w:tcBorders>
            <w:shd w:val="clear" w:color="auto" w:fill="FFFFFF"/>
          </w:tcPr>
          <w:p w14:paraId="7576CB7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5</w:t>
            </w:r>
          </w:p>
        </w:tc>
        <w:tc>
          <w:tcPr>
            <w:tcW w:w="756" w:type="dxa"/>
            <w:tcBorders>
              <w:top w:val="single" w:color="000000" w:sz="12" w:space="0"/>
              <w:left w:val="nil"/>
              <w:bottom w:val="single" w:color="000000" w:sz="4" w:space="0"/>
              <w:right w:val="nil"/>
            </w:tcBorders>
            <w:shd w:val="clear" w:color="auto" w:fill="FFFFFF"/>
          </w:tcPr>
          <w:p w14:paraId="4561014D">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6</w:t>
            </w:r>
          </w:p>
        </w:tc>
        <w:tc>
          <w:tcPr>
            <w:tcW w:w="756" w:type="dxa"/>
            <w:tcBorders>
              <w:top w:val="single" w:color="000000" w:sz="12" w:space="0"/>
              <w:left w:val="nil"/>
              <w:bottom w:val="single" w:color="000000" w:sz="4" w:space="0"/>
              <w:right w:val="nil"/>
            </w:tcBorders>
            <w:shd w:val="clear" w:color="auto" w:fill="FFFFFF"/>
          </w:tcPr>
          <w:p w14:paraId="2CDFC0D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7</w:t>
            </w:r>
          </w:p>
        </w:tc>
      </w:tr>
      <w:tr w14:paraId="2E66F92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754" w:type="dxa"/>
            <w:tcBorders>
              <w:top w:val="single" w:color="000000" w:sz="4" w:space="0"/>
              <w:bottom w:val="nil"/>
              <w:right w:val="nil"/>
            </w:tcBorders>
            <w:shd w:val="clear" w:color="auto" w:fill="FFFFFF"/>
            <w:vAlign w:val="center"/>
          </w:tcPr>
          <w:p w14:paraId="1D4B62A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AUC</w:t>
            </w:r>
          </w:p>
        </w:tc>
        <w:tc>
          <w:tcPr>
            <w:tcW w:w="896" w:type="dxa"/>
            <w:tcBorders>
              <w:top w:val="single" w:color="000000" w:sz="4" w:space="0"/>
              <w:left w:val="nil"/>
              <w:bottom w:val="nil"/>
              <w:right w:val="nil"/>
            </w:tcBorders>
            <w:shd w:val="clear" w:color="auto" w:fill="FFFFFF"/>
          </w:tcPr>
          <w:p w14:paraId="27F9A4B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0.926</w:t>
            </w:r>
          </w:p>
        </w:tc>
        <w:tc>
          <w:tcPr>
            <w:tcW w:w="896" w:type="dxa"/>
            <w:tcBorders>
              <w:top w:val="single" w:color="000000" w:sz="4" w:space="0"/>
              <w:left w:val="nil"/>
              <w:bottom w:val="nil"/>
              <w:right w:val="nil"/>
            </w:tcBorders>
            <w:shd w:val="clear" w:color="auto" w:fill="FFFFFF"/>
          </w:tcPr>
          <w:p w14:paraId="5CBA44F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0.940</w:t>
            </w:r>
          </w:p>
        </w:tc>
        <w:tc>
          <w:tcPr>
            <w:tcW w:w="896" w:type="dxa"/>
            <w:tcBorders>
              <w:top w:val="single" w:color="000000" w:sz="4" w:space="0"/>
              <w:left w:val="nil"/>
              <w:bottom w:val="nil"/>
              <w:right w:val="nil"/>
            </w:tcBorders>
            <w:shd w:val="clear" w:color="auto" w:fill="FFFFFF"/>
          </w:tcPr>
          <w:p w14:paraId="5121EB3C">
            <w:pPr>
              <w:spacing w:line="288" w:lineRule="auto"/>
              <w:jc w:val="center"/>
              <w:rPr>
                <w:rFonts w:ascii="Times New Roman" w:hAnsi="Times New Roman" w:eastAsia="宋体" w:cs="Times New Roman"/>
                <w:b/>
                <w:bCs/>
                <w:color w:val="000000"/>
                <w:sz w:val="24"/>
                <w:szCs w:val="21"/>
              </w:rPr>
            </w:pPr>
            <w:r>
              <w:rPr>
                <w:rFonts w:ascii="Times New Roman" w:hAnsi="Times New Roman" w:eastAsia="宋体" w:cs="Times New Roman"/>
                <w:b/>
                <w:color w:val="000000"/>
                <w:sz w:val="24"/>
                <w:szCs w:val="21"/>
              </w:rPr>
              <w:t>0.946</w:t>
            </w:r>
          </w:p>
        </w:tc>
        <w:tc>
          <w:tcPr>
            <w:tcW w:w="756" w:type="dxa"/>
            <w:tcBorders>
              <w:top w:val="single" w:color="000000" w:sz="4" w:space="0"/>
              <w:left w:val="nil"/>
              <w:bottom w:val="nil"/>
              <w:right w:val="nil"/>
            </w:tcBorders>
            <w:shd w:val="clear" w:color="auto" w:fill="FFFFFF"/>
          </w:tcPr>
          <w:p w14:paraId="5864F01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0.946</w:t>
            </w:r>
          </w:p>
        </w:tc>
        <w:tc>
          <w:tcPr>
            <w:tcW w:w="756" w:type="dxa"/>
            <w:tcBorders>
              <w:top w:val="single" w:color="000000" w:sz="4" w:space="0"/>
              <w:left w:val="nil"/>
              <w:bottom w:val="nil"/>
              <w:right w:val="nil"/>
            </w:tcBorders>
            <w:shd w:val="clear" w:color="auto" w:fill="FFFFFF"/>
          </w:tcPr>
          <w:p w14:paraId="570727B6">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0.941</w:t>
            </w:r>
          </w:p>
        </w:tc>
      </w:tr>
      <w:tr w14:paraId="191F57D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Borders>
              <w:top w:val="nil"/>
              <w:bottom w:val="single" w:color="000000" w:sz="12" w:space="0"/>
              <w:right w:val="nil"/>
            </w:tcBorders>
            <w:shd w:val="clear" w:color="auto" w:fill="FFFFFF"/>
            <w:vAlign w:val="center"/>
          </w:tcPr>
          <w:p w14:paraId="1DC85B7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AUPR</w:t>
            </w:r>
          </w:p>
        </w:tc>
        <w:tc>
          <w:tcPr>
            <w:tcW w:w="896" w:type="dxa"/>
            <w:tcBorders>
              <w:top w:val="nil"/>
              <w:left w:val="nil"/>
              <w:bottom w:val="single" w:color="000000" w:sz="12" w:space="0"/>
              <w:right w:val="nil"/>
            </w:tcBorders>
            <w:shd w:val="clear" w:color="auto" w:fill="FFFFFF"/>
          </w:tcPr>
          <w:p w14:paraId="1CB034D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0.236</w:t>
            </w:r>
          </w:p>
        </w:tc>
        <w:tc>
          <w:tcPr>
            <w:tcW w:w="896" w:type="dxa"/>
            <w:tcBorders>
              <w:top w:val="nil"/>
              <w:left w:val="nil"/>
              <w:bottom w:val="single" w:color="000000" w:sz="12" w:space="0"/>
              <w:right w:val="nil"/>
            </w:tcBorders>
            <w:shd w:val="clear" w:color="auto" w:fill="FFFFFF"/>
          </w:tcPr>
          <w:p w14:paraId="52AB912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0.249</w:t>
            </w:r>
          </w:p>
        </w:tc>
        <w:tc>
          <w:tcPr>
            <w:tcW w:w="896" w:type="dxa"/>
            <w:tcBorders>
              <w:top w:val="nil"/>
              <w:left w:val="nil"/>
              <w:bottom w:val="single" w:color="000000" w:sz="12" w:space="0"/>
              <w:right w:val="nil"/>
            </w:tcBorders>
            <w:shd w:val="clear" w:color="auto" w:fill="FFFFFF"/>
          </w:tcPr>
          <w:p w14:paraId="55840801">
            <w:pPr>
              <w:spacing w:line="288" w:lineRule="auto"/>
              <w:jc w:val="center"/>
              <w:rPr>
                <w:rFonts w:ascii="Times New Roman" w:hAnsi="Times New Roman" w:eastAsia="宋体" w:cs="Times New Roman"/>
                <w:b/>
                <w:bCs/>
                <w:color w:val="000000"/>
                <w:sz w:val="24"/>
                <w:szCs w:val="21"/>
              </w:rPr>
            </w:pPr>
            <w:r>
              <w:rPr>
                <w:rFonts w:ascii="Times New Roman" w:hAnsi="Times New Roman" w:eastAsia="宋体" w:cs="Times New Roman"/>
                <w:b/>
                <w:color w:val="000000"/>
                <w:sz w:val="24"/>
                <w:szCs w:val="21"/>
              </w:rPr>
              <w:t>0.267</w:t>
            </w:r>
          </w:p>
        </w:tc>
        <w:tc>
          <w:tcPr>
            <w:tcW w:w="756" w:type="dxa"/>
            <w:tcBorders>
              <w:top w:val="nil"/>
              <w:left w:val="nil"/>
              <w:bottom w:val="single" w:color="000000" w:sz="12" w:space="0"/>
              <w:right w:val="nil"/>
            </w:tcBorders>
            <w:shd w:val="clear" w:color="auto" w:fill="FFFFFF"/>
          </w:tcPr>
          <w:p w14:paraId="2499954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0.253</w:t>
            </w:r>
          </w:p>
        </w:tc>
        <w:tc>
          <w:tcPr>
            <w:tcW w:w="756" w:type="dxa"/>
            <w:tcBorders>
              <w:top w:val="nil"/>
              <w:left w:val="nil"/>
              <w:bottom w:val="single" w:color="000000" w:sz="12" w:space="0"/>
              <w:right w:val="nil"/>
            </w:tcBorders>
            <w:shd w:val="clear" w:color="auto" w:fill="FFFFFF"/>
          </w:tcPr>
          <w:p w14:paraId="687953A3">
            <w:pPr>
              <w:spacing w:line="288" w:lineRule="auto"/>
              <w:jc w:val="center"/>
              <w:rPr>
                <w:rFonts w:ascii="Times New Roman" w:hAnsi="Times New Roman" w:eastAsia="宋体" w:cs="Times New Roman"/>
                <w:b/>
                <w:color w:val="000000"/>
                <w:sz w:val="24"/>
                <w:szCs w:val="21"/>
              </w:rPr>
            </w:pPr>
            <w:r>
              <w:rPr>
                <w:rFonts w:ascii="Times New Roman" w:hAnsi="Times New Roman" w:eastAsia="宋体" w:cs="Times New Roman"/>
                <w:bCs/>
                <w:color w:val="000000"/>
                <w:sz w:val="24"/>
                <w:szCs w:val="21"/>
              </w:rPr>
              <w:t>0.260</w:t>
            </w:r>
          </w:p>
        </w:tc>
      </w:tr>
    </w:tbl>
    <w:p w14:paraId="7688D00C">
      <w:pPr>
        <w:spacing w:line="288" w:lineRule="auto"/>
        <w:rPr>
          <w:rFonts w:ascii="Times New Roman" w:hAnsi="Times New Roman" w:eastAsia="宋体" w:cs="Times New Roman"/>
          <w:color w:val="000000" w:themeColor="text1"/>
          <w:sz w:val="22"/>
          <w:szCs w:val="22"/>
          <w14:textFill>
            <w14:solidFill>
              <w14:schemeClr w14:val="tx1"/>
            </w14:solidFill>
          </w14:textFill>
        </w:rPr>
      </w:pPr>
    </w:p>
    <w:p w14:paraId="49B23683">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Supplementary table 1</w:t>
      </w:r>
      <w:r>
        <w:rPr>
          <w:rFonts w:hint="eastAsia" w:ascii="Times New Roman" w:hAnsi="Times New Roman" w:eastAsia="宋体" w:cs="Times New Roman"/>
          <w:b/>
          <w:bCs/>
          <w:color w:val="000000" w:themeColor="text1"/>
          <w:sz w:val="22"/>
          <w:szCs w:val="22"/>
          <w14:textFill>
            <w14:solidFill>
              <w14:schemeClr w14:val="tx1"/>
            </w14:solidFill>
          </w14:textFill>
        </w:rPr>
        <w:t>1</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 xml:space="preserve">Comparison of prediction performance </w:t>
      </w:r>
      <w:r>
        <w:rPr>
          <w:rFonts w:ascii="Times New Roman" w:hAnsi="Times New Roman" w:cs="Times New Roman"/>
          <w:color w:val="000000" w:themeColor="text1"/>
          <w:sz w:val="22"/>
          <w:szCs w:val="22"/>
          <w14:textFill>
            <w14:solidFill>
              <w14:schemeClr w14:val="tx1"/>
            </w14:solidFill>
          </w14:textFill>
        </w:rPr>
        <w:t>with spline function of different orders.</w:t>
      </w:r>
    </w:p>
    <w:tbl>
      <w:tblPr>
        <w:tblStyle w:val="5"/>
        <w:tblW w:w="458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896"/>
        <w:gridCol w:w="896"/>
        <w:gridCol w:w="896"/>
        <w:gridCol w:w="770"/>
      </w:tblGrid>
      <w:tr w14:paraId="55B4202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single" w:color="000000" w:sz="12" w:space="0"/>
              <w:bottom w:val="single" w:color="000000" w:sz="4" w:space="0"/>
              <w:right w:val="nil"/>
              <w:tl2br w:val="nil"/>
            </w:tcBorders>
            <w:shd w:val="clear" w:color="auto" w:fill="FFFFFF"/>
          </w:tcPr>
          <w:p w14:paraId="47066CE3">
            <w:pPr>
              <w:spacing w:line="288" w:lineRule="auto"/>
              <w:rPr>
                <w:rFonts w:ascii="Times New Roman" w:hAnsi="Times New Roman" w:eastAsia="宋体" w:cs="Times New Roman"/>
                <w:color w:val="000000"/>
                <w:sz w:val="24"/>
                <w:szCs w:val="21"/>
              </w:rPr>
            </w:pPr>
            <m:oMathPara>
              <m:oMath>
                <m:r>
                  <m:rPr>
                    <m:nor/>
                  </m:rPr>
                  <w:rPr>
                    <w:rFonts w:ascii="Times New Roman" w:hAnsi="Times New Roman" w:eastAsia="宋体" w:cs="Times New Roman"/>
                    <w:i/>
                    <w:color w:val="000000"/>
                    <w:sz w:val="24"/>
                    <w:szCs w:val="21"/>
                  </w:rPr>
                  <m:t>k</m:t>
                </m:r>
              </m:oMath>
            </m:oMathPara>
          </w:p>
        </w:tc>
        <w:tc>
          <w:tcPr>
            <w:tcW w:w="896" w:type="dxa"/>
            <w:tcBorders>
              <w:top w:val="single" w:color="000000" w:sz="12" w:space="0"/>
              <w:left w:val="nil"/>
              <w:bottom w:val="single" w:color="000000" w:sz="4" w:space="0"/>
              <w:right w:val="nil"/>
            </w:tcBorders>
            <w:shd w:val="clear" w:color="auto" w:fill="FFFFFF"/>
          </w:tcPr>
          <w:p w14:paraId="31FA697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w:t>
            </w:r>
          </w:p>
        </w:tc>
        <w:tc>
          <w:tcPr>
            <w:tcW w:w="896" w:type="dxa"/>
            <w:tcBorders>
              <w:top w:val="single" w:color="000000" w:sz="12" w:space="0"/>
              <w:left w:val="nil"/>
              <w:bottom w:val="single" w:color="000000" w:sz="4" w:space="0"/>
              <w:right w:val="nil"/>
            </w:tcBorders>
            <w:shd w:val="clear" w:color="auto" w:fill="FFFFFF"/>
          </w:tcPr>
          <w:p w14:paraId="5D8DA58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w:t>
            </w:r>
          </w:p>
        </w:tc>
        <w:tc>
          <w:tcPr>
            <w:tcW w:w="896" w:type="dxa"/>
            <w:tcBorders>
              <w:top w:val="single" w:color="000000" w:sz="12" w:space="0"/>
              <w:left w:val="nil"/>
              <w:bottom w:val="single" w:color="000000" w:sz="4" w:space="0"/>
              <w:right w:val="nil"/>
            </w:tcBorders>
            <w:shd w:val="clear" w:color="auto" w:fill="FFFFFF"/>
          </w:tcPr>
          <w:p w14:paraId="0915841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3</w:t>
            </w:r>
          </w:p>
        </w:tc>
        <w:tc>
          <w:tcPr>
            <w:tcW w:w="770" w:type="dxa"/>
            <w:tcBorders>
              <w:top w:val="single" w:color="000000" w:sz="12" w:space="0"/>
              <w:left w:val="nil"/>
              <w:bottom w:val="single" w:color="000000" w:sz="4" w:space="0"/>
              <w:right w:val="nil"/>
            </w:tcBorders>
            <w:shd w:val="clear" w:color="auto" w:fill="FFFFFF"/>
          </w:tcPr>
          <w:p w14:paraId="63BF8B1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4</w:t>
            </w:r>
          </w:p>
        </w:tc>
      </w:tr>
      <w:tr w14:paraId="21CF35C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125" w:type="dxa"/>
            <w:tcBorders>
              <w:top w:val="single" w:color="000000" w:sz="4" w:space="0"/>
              <w:bottom w:val="nil"/>
              <w:right w:val="nil"/>
            </w:tcBorders>
            <w:shd w:val="clear" w:color="auto" w:fill="FFFFFF"/>
            <w:vAlign w:val="center"/>
          </w:tcPr>
          <w:p w14:paraId="0EEB373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AUC</w:t>
            </w:r>
          </w:p>
        </w:tc>
        <w:tc>
          <w:tcPr>
            <w:tcW w:w="896" w:type="dxa"/>
            <w:tcBorders>
              <w:top w:val="single" w:color="000000" w:sz="4" w:space="0"/>
              <w:left w:val="nil"/>
              <w:bottom w:val="nil"/>
              <w:right w:val="nil"/>
            </w:tcBorders>
            <w:shd w:val="clear" w:color="auto" w:fill="FFFFFF"/>
          </w:tcPr>
          <w:p w14:paraId="43D4C2D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0.927</w:t>
            </w:r>
          </w:p>
        </w:tc>
        <w:tc>
          <w:tcPr>
            <w:tcW w:w="896" w:type="dxa"/>
            <w:tcBorders>
              <w:top w:val="single" w:color="000000" w:sz="4" w:space="0"/>
              <w:left w:val="nil"/>
              <w:bottom w:val="nil"/>
              <w:right w:val="nil"/>
            </w:tcBorders>
            <w:shd w:val="clear" w:color="auto" w:fill="FFFFFF"/>
          </w:tcPr>
          <w:p w14:paraId="0125A65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0.930</w:t>
            </w:r>
          </w:p>
        </w:tc>
        <w:tc>
          <w:tcPr>
            <w:tcW w:w="896" w:type="dxa"/>
            <w:tcBorders>
              <w:top w:val="single" w:color="000000" w:sz="4" w:space="0"/>
              <w:left w:val="nil"/>
              <w:bottom w:val="nil"/>
              <w:right w:val="nil"/>
            </w:tcBorders>
            <w:shd w:val="clear" w:color="auto" w:fill="FFFFFF"/>
          </w:tcPr>
          <w:p w14:paraId="1F9C65C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b/>
                <w:color w:val="000000"/>
                <w:sz w:val="24"/>
                <w:szCs w:val="21"/>
              </w:rPr>
              <w:t>0.946</w:t>
            </w:r>
          </w:p>
        </w:tc>
        <w:tc>
          <w:tcPr>
            <w:tcW w:w="770" w:type="dxa"/>
            <w:tcBorders>
              <w:top w:val="single" w:color="000000" w:sz="4" w:space="0"/>
              <w:left w:val="nil"/>
              <w:bottom w:val="nil"/>
              <w:right w:val="nil"/>
            </w:tcBorders>
            <w:shd w:val="clear" w:color="auto" w:fill="FFFFFF"/>
          </w:tcPr>
          <w:p w14:paraId="57BEC29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0.941</w:t>
            </w:r>
          </w:p>
        </w:tc>
      </w:tr>
      <w:tr w14:paraId="358C796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bottom w:val="single" w:color="000000" w:sz="12" w:space="0"/>
              <w:right w:val="nil"/>
            </w:tcBorders>
            <w:shd w:val="clear" w:color="auto" w:fill="FFFFFF"/>
            <w:vAlign w:val="center"/>
          </w:tcPr>
          <w:p w14:paraId="30C740E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AUPR</w:t>
            </w:r>
          </w:p>
        </w:tc>
        <w:tc>
          <w:tcPr>
            <w:tcW w:w="896" w:type="dxa"/>
            <w:tcBorders>
              <w:top w:val="nil"/>
              <w:left w:val="nil"/>
              <w:bottom w:val="single" w:color="000000" w:sz="12" w:space="0"/>
              <w:right w:val="nil"/>
            </w:tcBorders>
            <w:shd w:val="clear" w:color="auto" w:fill="FFFFFF"/>
          </w:tcPr>
          <w:p w14:paraId="7CC5C74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0.212</w:t>
            </w:r>
          </w:p>
        </w:tc>
        <w:tc>
          <w:tcPr>
            <w:tcW w:w="896" w:type="dxa"/>
            <w:tcBorders>
              <w:top w:val="nil"/>
              <w:left w:val="nil"/>
              <w:bottom w:val="single" w:color="000000" w:sz="12" w:space="0"/>
              <w:right w:val="nil"/>
            </w:tcBorders>
            <w:shd w:val="clear" w:color="auto" w:fill="FFFFFF"/>
          </w:tcPr>
          <w:p w14:paraId="60E8D2E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0.235</w:t>
            </w:r>
          </w:p>
        </w:tc>
        <w:tc>
          <w:tcPr>
            <w:tcW w:w="896" w:type="dxa"/>
            <w:tcBorders>
              <w:top w:val="nil"/>
              <w:left w:val="nil"/>
              <w:bottom w:val="single" w:color="000000" w:sz="12" w:space="0"/>
              <w:right w:val="nil"/>
            </w:tcBorders>
            <w:shd w:val="clear" w:color="auto" w:fill="FFFFFF"/>
          </w:tcPr>
          <w:p w14:paraId="6E6B0BB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b/>
                <w:color w:val="000000"/>
                <w:sz w:val="24"/>
                <w:szCs w:val="21"/>
              </w:rPr>
              <w:t>0.267</w:t>
            </w:r>
          </w:p>
        </w:tc>
        <w:tc>
          <w:tcPr>
            <w:tcW w:w="770" w:type="dxa"/>
            <w:tcBorders>
              <w:top w:val="nil"/>
              <w:left w:val="nil"/>
              <w:bottom w:val="single" w:color="000000" w:sz="12" w:space="0"/>
              <w:right w:val="nil"/>
            </w:tcBorders>
            <w:shd w:val="clear" w:color="auto" w:fill="FFFFFF"/>
          </w:tcPr>
          <w:p w14:paraId="039FE2F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0.250</w:t>
            </w:r>
          </w:p>
        </w:tc>
      </w:tr>
    </w:tbl>
    <w:p w14:paraId="1E0DD5E1">
      <w:pPr>
        <w:numPr>
          <w:ilvl w:val="0"/>
          <w:numId w:val="1"/>
        </w:numPr>
        <w:spacing w:before="156" w:beforeLines="50" w:line="288" w:lineRule="auto"/>
        <w:rPr>
          <w:rFonts w:ascii="Times New Roman" w:hAnsi="Times New Roman" w:cs="Times New Roman"/>
          <w:b/>
          <w:bCs/>
          <w:color w:val="000000" w:themeColor="text1"/>
          <w:sz w:val="24"/>
          <w14:textFill>
            <w14:solidFill>
              <w14:schemeClr w14:val="tx1"/>
            </w14:solidFill>
          </w14:textFill>
        </w:rPr>
      </w:pPr>
      <w:r>
        <w:rPr>
          <w:rFonts w:ascii="Times New Roman" w:hAnsi="Times New Roman" w:cs="Times New Roman"/>
          <w:b/>
          <w:bCs/>
          <w:color w:val="000000"/>
          <w:kern w:val="0"/>
          <w:sz w:val="24"/>
          <w:lang w:bidi="ar"/>
        </w:rPr>
        <w:t>The impact of RWR and KAN on model training and inference time</w:t>
      </w:r>
    </w:p>
    <w:p w14:paraId="6CC09111">
      <w:pPr>
        <w:widowControl/>
        <w:spacing w:line="288" w:lineRule="auto"/>
        <w:ind w:firstLine="42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To evaluate whether RWR (random walk with restart) significantly increases the training and inference time of the model, we compare the model with and without RWR, where the model without RWR is denoted as MKCD_noRWR. We also replace the KAN network in the pairwise global feature learning module with MLP, denoted as MKCD_noKAN, to analyze the time cost of KAN. The training time is defined as the time for one epoch, and inference time is the time predict whether a pair of circRNA-disease is associated. As shown in Supplementary Table </w:t>
      </w:r>
      <w:r>
        <w:rPr>
          <w:rFonts w:hint="eastAsia" w:ascii="Times New Roman" w:hAnsi="Times New Roman" w:cs="Times New Roman"/>
          <w:color w:val="000000" w:themeColor="text1"/>
          <w:sz w:val="24"/>
          <w14:textFill>
            <w14:solidFill>
              <w14:schemeClr w14:val="tx1"/>
            </w14:solidFill>
          </w14:textFill>
        </w:rPr>
        <w:t>12</w:t>
      </w:r>
      <w:r>
        <w:rPr>
          <w:rFonts w:ascii="Times New Roman" w:hAnsi="Times New Roman" w:cs="Times New Roman"/>
          <w:color w:val="000000" w:themeColor="text1"/>
          <w:sz w:val="24"/>
          <w14:textFill>
            <w14:solidFill>
              <w14:schemeClr w14:val="tx1"/>
            </w14:solidFill>
          </w14:textFill>
        </w:rPr>
        <w:t>, incorporating RWR adds 0.061 seconds to training time per epoch (an 8.63% increase) and 0.016 ms to inference time per circRNA-disease pair. The full MKCD model with KAN and RWR increases training time for 40 epochs by approximately 0.105 seconds compared to MKCD_noKAN (a 15.84% increase) and requires 0.028 ms more for inference per circRNA-disease pair. These results indicate that RWR and KAN only slightly increased the model's training and inference time.</w:t>
      </w:r>
    </w:p>
    <w:p w14:paraId="4F9E16BB">
      <w:pPr>
        <w:spacing w:line="288" w:lineRule="auto"/>
        <w:rPr>
          <w:rFonts w:ascii="Times New Roman" w:hAnsi="Times New Roman" w:eastAsia="宋体" w:cs="Times New Roman"/>
          <w:color w:val="000000" w:themeColor="text1"/>
          <w:sz w:val="22"/>
          <w:szCs w:val="22"/>
          <w14:textFill>
            <w14:solidFill>
              <w14:schemeClr w14:val="tx1"/>
            </w14:solidFill>
          </w14:textFill>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12</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Comparison of training and inference time for MKCD and its variants.</w:t>
      </w:r>
    </w:p>
    <w:tbl>
      <w:tblPr>
        <w:tblStyle w:val="5"/>
        <w:tblW w:w="9595"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79"/>
        <w:gridCol w:w="1161"/>
        <w:gridCol w:w="1990"/>
        <w:gridCol w:w="1865"/>
      </w:tblGrid>
      <w:tr w14:paraId="7EB3CEE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tcBorders>
              <w:top w:val="single" w:color="000000" w:sz="12" w:space="0"/>
              <w:bottom w:val="single" w:color="000000" w:sz="4" w:space="0"/>
              <w:right w:val="nil"/>
              <w:tl2br w:val="nil"/>
            </w:tcBorders>
            <w:shd w:val="clear" w:color="auto" w:fill="FFFFFF"/>
          </w:tcPr>
          <w:p w14:paraId="68951288">
            <w:pPr>
              <w:spacing w:line="288" w:lineRule="auto"/>
              <w:jc w:val="center"/>
              <w:rPr>
                <w:rFonts w:ascii="Times New Roman" w:hAnsi="Times New Roman" w:eastAsia="宋体" w:cs="Times New Roman"/>
                <w:sz w:val="24"/>
                <w:szCs w:val="21"/>
              </w:rPr>
            </w:pPr>
          </w:p>
        </w:tc>
        <w:tc>
          <w:tcPr>
            <w:tcW w:w="1161" w:type="dxa"/>
            <w:tcBorders>
              <w:top w:val="single" w:color="000000" w:sz="12" w:space="0"/>
              <w:left w:val="nil"/>
              <w:bottom w:val="single" w:color="000000" w:sz="4" w:space="0"/>
              <w:right w:val="nil"/>
            </w:tcBorders>
            <w:shd w:val="clear" w:color="auto" w:fill="FFFFFF"/>
          </w:tcPr>
          <w:p w14:paraId="00D6180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MKCD</w:t>
            </w:r>
          </w:p>
        </w:tc>
        <w:tc>
          <w:tcPr>
            <w:tcW w:w="1990" w:type="dxa"/>
            <w:tcBorders>
              <w:top w:val="single" w:color="000000" w:sz="12" w:space="0"/>
              <w:left w:val="nil"/>
              <w:bottom w:val="single" w:color="000000" w:sz="4" w:space="0"/>
              <w:right w:val="nil"/>
            </w:tcBorders>
            <w:shd w:val="clear" w:color="auto" w:fill="FFFFFF"/>
          </w:tcPr>
          <w:p w14:paraId="0EA4E912">
            <w:pPr>
              <w:spacing w:line="288" w:lineRule="auto"/>
              <w:jc w:val="center"/>
              <w:rPr>
                <w:rFonts w:ascii="Times New Roman" w:hAnsi="Times New Roman" w:cs="Times New Roman"/>
                <w:sz w:val="24"/>
                <w:szCs w:val="21"/>
                <w:oMath/>
              </w:rPr>
            </w:pPr>
            <w:r>
              <w:rPr>
                <w:rFonts w:ascii="Times New Roman" w:hAnsi="Times New Roman" w:cs="Times New Roman"/>
                <w:iCs/>
                <w:sz w:val="24"/>
                <w:szCs w:val="21"/>
              </w:rPr>
              <w:t>MKCD_noRWR</w:t>
            </w:r>
          </w:p>
        </w:tc>
        <w:tc>
          <w:tcPr>
            <w:tcW w:w="1865" w:type="dxa"/>
            <w:tcBorders>
              <w:top w:val="single" w:color="000000" w:sz="12" w:space="0"/>
              <w:left w:val="nil"/>
              <w:bottom w:val="single" w:color="000000" w:sz="4" w:space="0"/>
              <w:right w:val="nil"/>
            </w:tcBorders>
            <w:shd w:val="clear" w:color="auto" w:fill="FFFFFF"/>
          </w:tcPr>
          <w:p w14:paraId="4C0F0600">
            <w:pPr>
              <w:spacing w:line="288" w:lineRule="auto"/>
              <w:jc w:val="center"/>
              <w:rPr>
                <w:rFonts w:ascii="Times New Roman" w:hAnsi="Times New Roman" w:eastAsia="宋体" w:cs="Times New Roman"/>
                <w:sz w:val="24"/>
                <w:szCs w:val="21"/>
              </w:rPr>
            </w:pPr>
            <w:r>
              <w:rPr>
                <w:rFonts w:ascii="Times New Roman" w:hAnsi="Times New Roman" w:cs="Times New Roman"/>
                <w:iCs/>
                <w:sz w:val="24"/>
                <w:szCs w:val="21"/>
              </w:rPr>
              <w:t>MKCD_noKAN</w:t>
            </w:r>
          </w:p>
        </w:tc>
      </w:tr>
      <w:tr w14:paraId="0632D05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4579" w:type="dxa"/>
            <w:tcBorders>
              <w:top w:val="single" w:color="000000" w:sz="4" w:space="0"/>
              <w:bottom w:val="nil"/>
              <w:right w:val="nil"/>
            </w:tcBorders>
            <w:shd w:val="clear" w:color="auto" w:fill="FFFFFF"/>
            <w:vAlign w:val="center"/>
          </w:tcPr>
          <w:p w14:paraId="2B3E3BB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Training time per epoch (s)</w:t>
            </w:r>
          </w:p>
        </w:tc>
        <w:tc>
          <w:tcPr>
            <w:tcW w:w="1161" w:type="dxa"/>
            <w:tcBorders>
              <w:top w:val="single" w:color="000000" w:sz="4" w:space="0"/>
              <w:left w:val="nil"/>
              <w:bottom w:val="nil"/>
              <w:right w:val="nil"/>
            </w:tcBorders>
            <w:shd w:val="clear" w:color="auto" w:fill="FFFFFF"/>
          </w:tcPr>
          <w:p w14:paraId="32E31FB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0.768</w:t>
            </w:r>
          </w:p>
        </w:tc>
        <w:tc>
          <w:tcPr>
            <w:tcW w:w="1990" w:type="dxa"/>
            <w:tcBorders>
              <w:top w:val="single" w:color="000000" w:sz="4" w:space="0"/>
              <w:left w:val="nil"/>
              <w:bottom w:val="nil"/>
              <w:right w:val="nil"/>
            </w:tcBorders>
            <w:shd w:val="clear" w:color="auto" w:fill="FFFFFF"/>
          </w:tcPr>
          <w:p w14:paraId="2D62A64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 xml:space="preserve">0.707 </w:t>
            </w:r>
          </w:p>
        </w:tc>
        <w:tc>
          <w:tcPr>
            <w:tcW w:w="1865" w:type="dxa"/>
            <w:tcBorders>
              <w:top w:val="single" w:color="000000" w:sz="4" w:space="0"/>
              <w:left w:val="nil"/>
              <w:bottom w:val="nil"/>
              <w:right w:val="nil"/>
            </w:tcBorders>
            <w:shd w:val="clear" w:color="auto" w:fill="FFFFFF"/>
          </w:tcPr>
          <w:p w14:paraId="033A617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0.663</w:t>
            </w:r>
          </w:p>
        </w:tc>
      </w:tr>
      <w:tr w14:paraId="7B41CED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tcBorders>
              <w:top w:val="nil"/>
              <w:bottom w:val="nil"/>
              <w:right w:val="nil"/>
            </w:tcBorders>
            <w:shd w:val="clear" w:color="auto" w:fill="FFFFFF"/>
            <w:vAlign w:val="center"/>
          </w:tcPr>
          <w:p w14:paraId="3B67B5A0">
            <w:pPr>
              <w:spacing w:line="288" w:lineRule="auto"/>
              <w:jc w:val="center"/>
              <w:rPr>
                <w:rFonts w:ascii="Times New Roman" w:hAnsi="Times New Roman" w:eastAsia="宋体" w:cs="Times New Roman"/>
                <w:sz w:val="24"/>
              </w:rPr>
            </w:pPr>
            <w:r>
              <w:rPr>
                <w:rFonts w:ascii="Times New Roman" w:hAnsi="Times New Roman" w:eastAsia="宋体" w:cs="Times New Roman"/>
                <w:sz w:val="24"/>
              </w:rPr>
              <w:t>I</w:t>
            </w:r>
            <w:r>
              <w:rPr>
                <w:rFonts w:ascii="Times New Roman" w:hAnsi="Times New Roman" w:eastAsia="Helvetica" w:cs="Times New Roman"/>
                <w:sz w:val="24"/>
              </w:rPr>
              <w:t>nference</w:t>
            </w:r>
            <w:r>
              <w:rPr>
                <w:rFonts w:ascii="Times New Roman" w:hAnsi="Times New Roman" w:eastAsia="宋体" w:cs="Times New Roman"/>
                <w:sz w:val="24"/>
              </w:rPr>
              <w:t xml:space="preserve"> time per circRNA-disease pair</w:t>
            </w:r>
          </w:p>
          <w:p w14:paraId="41A7000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(ms)</w:t>
            </w:r>
          </w:p>
        </w:tc>
        <w:tc>
          <w:tcPr>
            <w:tcW w:w="1161" w:type="dxa"/>
            <w:tcBorders>
              <w:top w:val="nil"/>
              <w:left w:val="nil"/>
              <w:bottom w:val="nil"/>
              <w:right w:val="nil"/>
            </w:tcBorders>
            <w:shd w:val="clear" w:color="auto" w:fill="FFFFFF"/>
          </w:tcPr>
          <w:p w14:paraId="72E6327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 xml:space="preserve">0.352 </w:t>
            </w:r>
          </w:p>
        </w:tc>
        <w:tc>
          <w:tcPr>
            <w:tcW w:w="1990" w:type="dxa"/>
            <w:tcBorders>
              <w:top w:val="nil"/>
              <w:left w:val="nil"/>
              <w:bottom w:val="nil"/>
              <w:right w:val="nil"/>
            </w:tcBorders>
            <w:shd w:val="clear" w:color="auto" w:fill="FFFFFF"/>
          </w:tcPr>
          <w:p w14:paraId="3D13AC6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 xml:space="preserve">0.336 </w:t>
            </w:r>
          </w:p>
        </w:tc>
        <w:tc>
          <w:tcPr>
            <w:tcW w:w="1865" w:type="dxa"/>
            <w:tcBorders>
              <w:top w:val="nil"/>
              <w:left w:val="nil"/>
              <w:bottom w:val="nil"/>
              <w:right w:val="nil"/>
            </w:tcBorders>
            <w:shd w:val="clear" w:color="auto" w:fill="FFFFFF"/>
          </w:tcPr>
          <w:p w14:paraId="70BDA0E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 xml:space="preserve">0.324 </w:t>
            </w:r>
          </w:p>
        </w:tc>
      </w:tr>
      <w:tr w14:paraId="4303CE1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579" w:type="dxa"/>
            <w:tcBorders>
              <w:top w:val="nil"/>
              <w:bottom w:val="single" w:color="000000" w:sz="12" w:space="0"/>
              <w:right w:val="nil"/>
            </w:tcBorders>
            <w:shd w:val="clear" w:color="auto" w:fill="FFFFFF"/>
            <w:vAlign w:val="center"/>
          </w:tcPr>
          <w:p w14:paraId="08B9A565">
            <w:pPr>
              <w:spacing w:line="288" w:lineRule="auto"/>
              <w:jc w:val="center"/>
              <w:rPr>
                <w:rFonts w:ascii="Times New Roman" w:hAnsi="Times New Roman" w:eastAsia="宋体" w:cs="Times New Roman"/>
                <w:sz w:val="24"/>
              </w:rPr>
            </w:pPr>
            <w:r>
              <w:rPr>
                <w:rFonts w:ascii="Times New Roman" w:hAnsi="Times New Roman" w:eastAsia="宋体" w:cs="Times New Roman"/>
                <w:sz w:val="24"/>
              </w:rPr>
              <w:t>Training time increase (%)</w:t>
            </w:r>
          </w:p>
        </w:tc>
        <w:tc>
          <w:tcPr>
            <w:tcW w:w="1161" w:type="dxa"/>
            <w:tcBorders>
              <w:top w:val="nil"/>
              <w:left w:val="nil"/>
              <w:bottom w:val="single" w:color="000000" w:sz="12" w:space="0"/>
              <w:right w:val="nil"/>
            </w:tcBorders>
            <w:shd w:val="clear" w:color="auto" w:fill="FFFFFF"/>
          </w:tcPr>
          <w:p w14:paraId="51C99E1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w:t>
            </w:r>
          </w:p>
        </w:tc>
        <w:tc>
          <w:tcPr>
            <w:tcW w:w="1990" w:type="dxa"/>
            <w:tcBorders>
              <w:top w:val="nil"/>
              <w:left w:val="nil"/>
              <w:bottom w:val="single" w:color="000000" w:sz="12" w:space="0"/>
              <w:right w:val="nil"/>
            </w:tcBorders>
            <w:shd w:val="clear" w:color="auto" w:fill="FFFFFF"/>
          </w:tcPr>
          <w:p w14:paraId="6DFFCD7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8.63</w:t>
            </w:r>
          </w:p>
        </w:tc>
        <w:tc>
          <w:tcPr>
            <w:tcW w:w="1865" w:type="dxa"/>
            <w:tcBorders>
              <w:top w:val="nil"/>
              <w:left w:val="nil"/>
              <w:bottom w:val="single" w:color="000000" w:sz="12" w:space="0"/>
              <w:right w:val="nil"/>
            </w:tcBorders>
            <w:shd w:val="clear" w:color="auto" w:fill="FFFFFF"/>
          </w:tcPr>
          <w:p w14:paraId="51CF54B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15.84</w:t>
            </w:r>
          </w:p>
        </w:tc>
      </w:tr>
    </w:tbl>
    <w:p w14:paraId="3E54775C">
      <w:pPr>
        <w:spacing w:line="288" w:lineRule="auto"/>
        <w:rPr>
          <w:rFonts w:ascii="Times New Roman" w:hAnsi="Times New Roman" w:cs="Times New Roman"/>
          <w:b/>
          <w:bCs/>
          <w:color w:val="000000"/>
          <w:kern w:val="0"/>
          <w:sz w:val="24"/>
          <w:lang w:bidi="ar"/>
        </w:rPr>
      </w:pPr>
    </w:p>
    <w:p w14:paraId="16BC9D56">
      <w:pPr>
        <w:numPr>
          <w:ilvl w:val="0"/>
          <w:numId w:val="1"/>
        </w:numPr>
        <w:spacing w:line="288" w:lineRule="auto"/>
        <w:rPr>
          <w:rFonts w:ascii="Times New Roman" w:hAnsi="Times New Roman" w:cs="Times New Roman"/>
          <w:b/>
          <w:bCs/>
          <w:color w:val="000000"/>
          <w:kern w:val="0"/>
          <w:sz w:val="24"/>
          <w:lang w:bidi="ar"/>
        </w:rPr>
      </w:pPr>
      <w:r>
        <w:rPr>
          <w:rFonts w:ascii="Times New Roman" w:hAnsi="Times New Roman" w:cs="Times New Roman"/>
          <w:b/>
          <w:bCs/>
          <w:color w:val="000000"/>
          <w:kern w:val="0"/>
          <w:sz w:val="24"/>
          <w:lang w:bidi="ar"/>
        </w:rPr>
        <w:t>Estimation of training/inference time for MKCD on large-scale datasets</w:t>
      </w:r>
    </w:p>
    <w:p w14:paraId="25DFBF2F">
      <w:pPr>
        <w:spacing w:line="288" w:lineRule="auto"/>
        <w:ind w:firstLine="420"/>
        <w:rPr>
          <w:rFonts w:ascii="Times New Roman" w:hAnsi="Times New Roman" w:eastAsia="宋体" w:cs="Times New Roman"/>
          <w:sz w:val="24"/>
        </w:rPr>
      </w:pPr>
      <w:r>
        <w:rPr>
          <w:rFonts w:ascii="Times New Roman" w:hAnsi="Times New Roman" w:eastAsia="宋体" w:cs="Times New Roman"/>
          <w:sz w:val="24"/>
        </w:rPr>
        <w:t xml:space="preserve">Pokec is a large-scale social network dataset containing 1,632,803 user nodes and 30,622,564 edges. We used an H100 GPU to train the model, with training time measured per epoch, and inference time measured per node pair prediction. As shown in Supplementary Table </w:t>
      </w:r>
      <w:r>
        <w:rPr>
          <w:rFonts w:hint="eastAsia" w:ascii="Times New Roman" w:hAnsi="Times New Roman" w:eastAsia="宋体" w:cs="Times New Roman"/>
          <w:sz w:val="24"/>
        </w:rPr>
        <w:t>13</w:t>
      </w:r>
      <w:r>
        <w:rPr>
          <w:rFonts w:ascii="Times New Roman" w:hAnsi="Times New Roman" w:eastAsia="宋体" w:cs="Times New Roman"/>
          <w:sz w:val="24"/>
        </w:rPr>
        <w:t>, our model takes approximately 1.85 hours to train one epoch on the Pokec dataset and 2.94 seconds for inference per node pair. The analysis indicates that MKCD demonstrates efficient training and reference performance on large-scale datasets.</w:t>
      </w:r>
    </w:p>
    <w:p w14:paraId="2657846A">
      <w:pPr>
        <w:spacing w:line="288" w:lineRule="auto"/>
        <w:rPr>
          <w:rFonts w:ascii="Times New Roman" w:hAnsi="Times New Roman" w:eastAsia="宋体" w:cs="Times New Roman"/>
          <w:color w:val="0070C0"/>
          <w:sz w:val="24"/>
        </w:rPr>
      </w:pPr>
      <w:r>
        <w:rPr>
          <w:rFonts w:ascii="Times New Roman" w:hAnsi="Times New Roman" w:eastAsia="宋体" w:cs="Times New Roman"/>
          <w:b/>
          <w:bCs/>
          <w:color w:val="000000" w:themeColor="text1"/>
          <w:sz w:val="22"/>
          <w:szCs w:val="22"/>
          <w14:textFill>
            <w14:solidFill>
              <w14:schemeClr w14:val="tx1"/>
            </w14:solidFill>
          </w14:textFill>
        </w:rPr>
        <w:t xml:space="preserve">Supplementary table </w:t>
      </w:r>
      <w:r>
        <w:rPr>
          <w:rFonts w:hint="eastAsia" w:ascii="Times New Roman" w:hAnsi="Times New Roman" w:eastAsia="宋体" w:cs="Times New Roman"/>
          <w:b/>
          <w:bCs/>
          <w:color w:val="000000" w:themeColor="text1"/>
          <w:sz w:val="22"/>
          <w:szCs w:val="22"/>
          <w14:textFill>
            <w14:solidFill>
              <w14:schemeClr w14:val="tx1"/>
            </w14:solidFill>
          </w14:textFill>
        </w:rPr>
        <w:t>13</w:t>
      </w:r>
      <w:r>
        <w:rPr>
          <w:rFonts w:ascii="Times New Roman" w:hAnsi="Times New Roman" w:eastAsia="宋体" w:cs="Times New Roman"/>
          <w:b/>
          <w:bCs/>
          <w:color w:val="000000" w:themeColor="text1"/>
          <w:sz w:val="22"/>
          <w:szCs w:val="22"/>
          <w14:textFill>
            <w14:solidFill>
              <w14:schemeClr w14:val="tx1"/>
            </w14:solidFill>
          </w14:textFill>
        </w:rPr>
        <w:t xml:space="preserve">. </w:t>
      </w:r>
      <w:r>
        <w:rPr>
          <w:rFonts w:ascii="Times New Roman" w:hAnsi="Times New Roman" w:eastAsia="宋体" w:cs="Times New Roman"/>
          <w:color w:val="000000" w:themeColor="text1"/>
          <w:sz w:val="22"/>
          <w:szCs w:val="22"/>
          <w14:textFill>
            <w14:solidFill>
              <w14:schemeClr w14:val="tx1"/>
            </w14:solidFill>
          </w14:textFill>
        </w:rPr>
        <w:t xml:space="preserve">Comparison of training and inference time </w:t>
      </w:r>
      <w:r>
        <w:rPr>
          <w:rFonts w:ascii="Times New Roman" w:hAnsi="Times New Roman" w:cs="Times New Roman"/>
          <w:color w:val="333333"/>
          <w:sz w:val="22"/>
          <w:szCs w:val="22"/>
        </w:rPr>
        <w:t>across</w:t>
      </w:r>
      <w:r>
        <w:rPr>
          <w:rFonts w:ascii="Times New Roman" w:hAnsi="Times New Roman" w:eastAsia="Segoe UI" w:cs="Times New Roman"/>
          <w:color w:val="333333"/>
          <w:sz w:val="22"/>
          <w:szCs w:val="22"/>
        </w:rPr>
        <w:t xml:space="preserve"> datasets</w:t>
      </w:r>
      <w:r>
        <w:rPr>
          <w:rFonts w:ascii="Times New Roman" w:hAnsi="Times New Roman" w:eastAsia="宋体" w:cs="Times New Roman"/>
          <w:color w:val="333333"/>
          <w:sz w:val="22"/>
          <w:szCs w:val="22"/>
        </w:rPr>
        <w:t>.</w:t>
      </w:r>
    </w:p>
    <w:tbl>
      <w:tblPr>
        <w:tblStyle w:val="5"/>
        <w:tblW w:w="871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452"/>
        <w:gridCol w:w="1530"/>
        <w:gridCol w:w="297"/>
        <w:gridCol w:w="1470"/>
        <w:gridCol w:w="1753"/>
      </w:tblGrid>
      <w:tr w14:paraId="55732D3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08" w:type="dxa"/>
            <w:tcBorders>
              <w:top w:val="single" w:color="000000" w:sz="12" w:space="0"/>
              <w:bottom w:val="single" w:color="000000" w:sz="4" w:space="0"/>
              <w:right w:val="nil"/>
              <w:tl2br w:val="nil"/>
            </w:tcBorders>
            <w:shd w:val="clear" w:color="auto" w:fill="FFFFFF"/>
            <w:vAlign w:val="center"/>
          </w:tcPr>
          <w:p w14:paraId="58AB2100">
            <w:pPr>
              <w:spacing w:line="288" w:lineRule="auto"/>
              <w:jc w:val="center"/>
              <w:rPr>
                <w:rFonts w:ascii="Times New Roman" w:hAnsi="Times New Roman" w:eastAsia="宋体" w:cs="Times New Roman"/>
                <w:color w:val="000000"/>
                <w:sz w:val="24"/>
                <w:szCs w:val="21"/>
              </w:rPr>
            </w:pPr>
            <w:bookmarkStart w:id="0" w:name="_Hlk201913993"/>
          </w:p>
        </w:tc>
        <w:tc>
          <w:tcPr>
            <w:tcW w:w="1452" w:type="dxa"/>
            <w:tcBorders>
              <w:top w:val="single" w:color="000000" w:sz="12" w:space="0"/>
              <w:left w:val="nil"/>
              <w:bottom w:val="single" w:color="000000" w:sz="4" w:space="0"/>
              <w:right w:val="nil"/>
            </w:tcBorders>
            <w:shd w:val="clear" w:color="auto" w:fill="FFFFFF"/>
            <w:vAlign w:val="center"/>
          </w:tcPr>
          <w:p w14:paraId="0EF46D5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Node</w:t>
            </w:r>
          </w:p>
        </w:tc>
        <w:tc>
          <w:tcPr>
            <w:tcW w:w="1530" w:type="dxa"/>
            <w:tcBorders>
              <w:top w:val="single" w:color="000000" w:sz="12" w:space="0"/>
              <w:left w:val="nil"/>
              <w:bottom w:val="single" w:color="000000" w:sz="4" w:space="0"/>
              <w:right w:val="nil"/>
            </w:tcBorders>
            <w:shd w:val="clear" w:color="auto" w:fill="FFFFFF"/>
            <w:vAlign w:val="center"/>
          </w:tcPr>
          <w:p w14:paraId="5F413E4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Edge</w:t>
            </w:r>
          </w:p>
        </w:tc>
        <w:tc>
          <w:tcPr>
            <w:tcW w:w="1767" w:type="dxa"/>
            <w:gridSpan w:val="2"/>
            <w:tcBorders>
              <w:top w:val="single" w:color="000000" w:sz="12" w:space="0"/>
              <w:left w:val="nil"/>
              <w:bottom w:val="single" w:color="000000" w:sz="4" w:space="0"/>
              <w:right w:val="nil"/>
            </w:tcBorders>
            <w:shd w:val="clear" w:color="auto" w:fill="FFFFFF"/>
            <w:vAlign w:val="center"/>
          </w:tcPr>
          <w:p w14:paraId="49228DE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Training time per epoch</w:t>
            </w:r>
          </w:p>
          <w:p w14:paraId="131C40F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(s)</w:t>
            </w:r>
          </w:p>
        </w:tc>
        <w:tc>
          <w:tcPr>
            <w:tcW w:w="1753" w:type="dxa"/>
            <w:tcBorders>
              <w:top w:val="single" w:color="000000" w:sz="12" w:space="0"/>
              <w:left w:val="nil"/>
              <w:bottom w:val="single" w:color="000000" w:sz="4" w:space="0"/>
              <w:right w:val="nil"/>
            </w:tcBorders>
            <w:shd w:val="clear" w:color="auto" w:fill="FFFFFF"/>
            <w:vAlign w:val="center"/>
          </w:tcPr>
          <w:p w14:paraId="35C1689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themeColor="text1"/>
                <w:sz w:val="22"/>
                <w:szCs w:val="22"/>
                <w14:textFill>
                  <w14:solidFill>
                    <w14:schemeClr w14:val="tx1"/>
                  </w14:solidFill>
                </w14:textFill>
              </w:rPr>
              <w:t>Inference</w:t>
            </w:r>
            <w:r>
              <w:rPr>
                <w:rFonts w:ascii="Times New Roman" w:hAnsi="Times New Roman" w:eastAsia="宋体" w:cs="Times New Roman"/>
                <w:color w:val="000000"/>
                <w:sz w:val="24"/>
                <w:szCs w:val="21"/>
              </w:rPr>
              <w:t xml:space="preserve"> time per node pair</w:t>
            </w:r>
          </w:p>
          <w:p w14:paraId="73FF09F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(s)</w:t>
            </w:r>
          </w:p>
        </w:tc>
      </w:tr>
      <w:tr w14:paraId="3BF8729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208" w:type="dxa"/>
            <w:tcBorders>
              <w:top w:val="single" w:color="000000" w:sz="4" w:space="0"/>
              <w:bottom w:val="nil"/>
              <w:right w:val="nil"/>
            </w:tcBorders>
            <w:shd w:val="clear" w:color="auto" w:fill="FFFFFF"/>
            <w:vAlign w:val="center"/>
          </w:tcPr>
          <w:p w14:paraId="04D8A3B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CircRNA-disease</w:t>
            </w:r>
          </w:p>
        </w:tc>
        <w:tc>
          <w:tcPr>
            <w:tcW w:w="1452" w:type="dxa"/>
            <w:tcBorders>
              <w:top w:val="single" w:color="000000" w:sz="4" w:space="0"/>
              <w:left w:val="nil"/>
              <w:bottom w:val="nil"/>
              <w:right w:val="nil"/>
            </w:tcBorders>
            <w:shd w:val="clear" w:color="auto" w:fill="FFFFFF"/>
          </w:tcPr>
          <w:p w14:paraId="57C504D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1,527</w:t>
            </w:r>
          </w:p>
        </w:tc>
        <w:tc>
          <w:tcPr>
            <w:tcW w:w="1827" w:type="dxa"/>
            <w:gridSpan w:val="2"/>
            <w:tcBorders>
              <w:top w:val="single" w:color="000000" w:sz="4" w:space="0"/>
              <w:left w:val="nil"/>
              <w:bottom w:val="nil"/>
              <w:right w:val="nil"/>
            </w:tcBorders>
            <w:shd w:val="clear" w:color="auto" w:fill="FFFFFF"/>
          </w:tcPr>
          <w:p w14:paraId="4EBAF4C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2,728</w:t>
            </w:r>
          </w:p>
        </w:tc>
        <w:tc>
          <w:tcPr>
            <w:tcW w:w="1470" w:type="dxa"/>
            <w:tcBorders>
              <w:top w:val="single" w:color="000000" w:sz="4" w:space="0"/>
              <w:left w:val="nil"/>
              <w:bottom w:val="nil"/>
              <w:right w:val="nil"/>
            </w:tcBorders>
            <w:shd w:val="clear" w:color="auto" w:fill="FFFFFF"/>
          </w:tcPr>
          <w:p w14:paraId="03CA2B5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 xml:space="preserve">0.02 </w:t>
            </w:r>
          </w:p>
        </w:tc>
        <w:tc>
          <w:tcPr>
            <w:tcW w:w="1753" w:type="dxa"/>
            <w:tcBorders>
              <w:top w:val="single" w:color="000000" w:sz="4" w:space="0"/>
              <w:left w:val="nil"/>
              <w:bottom w:val="nil"/>
              <w:right w:val="nil"/>
            </w:tcBorders>
            <w:shd w:val="clear" w:color="auto" w:fill="FFFFFF"/>
          </w:tcPr>
          <w:p w14:paraId="6D80DFB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 xml:space="preserve">1.07e-5 </w:t>
            </w:r>
          </w:p>
        </w:tc>
      </w:tr>
      <w:tr w14:paraId="1E464DE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208" w:type="dxa"/>
            <w:tcBorders>
              <w:top w:val="nil"/>
              <w:bottom w:val="single" w:color="000000" w:sz="12" w:space="0"/>
              <w:right w:val="nil"/>
            </w:tcBorders>
            <w:shd w:val="clear" w:color="auto" w:fill="FFFFFF"/>
            <w:vAlign w:val="center"/>
          </w:tcPr>
          <w:p w14:paraId="40D534D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rPr>
              <w:t>Pokec</w:t>
            </w:r>
          </w:p>
        </w:tc>
        <w:tc>
          <w:tcPr>
            <w:tcW w:w="1452" w:type="dxa"/>
            <w:tcBorders>
              <w:top w:val="nil"/>
              <w:left w:val="nil"/>
              <w:bottom w:val="single" w:color="000000" w:sz="12" w:space="0"/>
              <w:right w:val="nil"/>
            </w:tcBorders>
            <w:shd w:val="clear" w:color="auto" w:fill="FFFFFF"/>
          </w:tcPr>
          <w:p w14:paraId="29C5C1D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sz w:val="24"/>
              </w:rPr>
              <w:t>1,632,803</w:t>
            </w:r>
          </w:p>
        </w:tc>
        <w:tc>
          <w:tcPr>
            <w:tcW w:w="1827" w:type="dxa"/>
            <w:gridSpan w:val="2"/>
            <w:tcBorders>
              <w:top w:val="nil"/>
              <w:left w:val="nil"/>
              <w:bottom w:val="single" w:color="000000" w:sz="12" w:space="0"/>
              <w:right w:val="nil"/>
            </w:tcBorders>
            <w:shd w:val="clear" w:color="auto" w:fill="FFFFFF"/>
          </w:tcPr>
          <w:p w14:paraId="083FB058">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sz w:val="24"/>
              </w:rPr>
              <w:t>30,622,564</w:t>
            </w:r>
          </w:p>
        </w:tc>
        <w:tc>
          <w:tcPr>
            <w:tcW w:w="1470" w:type="dxa"/>
            <w:tcBorders>
              <w:top w:val="nil"/>
              <w:left w:val="nil"/>
              <w:bottom w:val="single" w:color="000000" w:sz="12" w:space="0"/>
              <w:right w:val="nil"/>
            </w:tcBorders>
            <w:shd w:val="clear" w:color="auto" w:fill="FFFFFF"/>
          </w:tcPr>
          <w:p w14:paraId="338E4017">
            <w:pPr>
              <w:spacing w:line="288" w:lineRule="auto"/>
              <w:jc w:val="center"/>
              <w:rPr>
                <w:rFonts w:ascii="Times New Roman" w:hAnsi="Times New Roman" w:eastAsia="宋体" w:cs="Times New Roman"/>
                <w:sz w:val="24"/>
              </w:rPr>
            </w:pPr>
            <w:r>
              <w:rPr>
                <w:rFonts w:ascii="Times New Roman" w:hAnsi="Times New Roman" w:eastAsia="宋体" w:cs="Times New Roman"/>
                <w:sz w:val="24"/>
              </w:rPr>
              <w:t xml:space="preserve">6667.52 </w:t>
            </w:r>
          </w:p>
        </w:tc>
        <w:tc>
          <w:tcPr>
            <w:tcW w:w="1753" w:type="dxa"/>
            <w:tcBorders>
              <w:top w:val="nil"/>
              <w:left w:val="nil"/>
              <w:bottom w:val="single" w:color="000000" w:sz="12" w:space="0"/>
              <w:right w:val="nil"/>
            </w:tcBorders>
            <w:shd w:val="clear" w:color="auto" w:fill="FFFFFF"/>
          </w:tcPr>
          <w:p w14:paraId="30B5DBAC">
            <w:pPr>
              <w:spacing w:line="288" w:lineRule="auto"/>
              <w:jc w:val="center"/>
              <w:rPr>
                <w:rFonts w:ascii="Times New Roman" w:hAnsi="Times New Roman" w:eastAsia="宋体" w:cs="Times New Roman"/>
                <w:sz w:val="24"/>
              </w:rPr>
            </w:pPr>
            <w:r>
              <w:rPr>
                <w:rFonts w:ascii="Times New Roman" w:hAnsi="Times New Roman" w:eastAsia="宋体" w:cs="Times New Roman"/>
                <w:sz w:val="24"/>
              </w:rPr>
              <w:t xml:space="preserve">2.94 </w:t>
            </w:r>
          </w:p>
        </w:tc>
      </w:tr>
      <w:bookmarkEnd w:id="0"/>
    </w:tbl>
    <w:p w14:paraId="29BD0321">
      <w:pPr>
        <w:widowControl/>
        <w:spacing w:line="288" w:lineRule="auto"/>
        <w:rPr>
          <w:rFonts w:ascii="Times New Roman" w:hAnsi="Times New Roman" w:cs="Times New Roman"/>
          <w:color w:val="000000" w:themeColor="text1"/>
          <w:sz w:val="24"/>
          <w14:textFill>
            <w14:solidFill>
              <w14:schemeClr w14:val="tx1"/>
            </w14:solidFill>
          </w14:textFill>
        </w:rPr>
      </w:pPr>
    </w:p>
    <w:p w14:paraId="19FD63C8">
      <w:pPr>
        <w:spacing w:line="288" w:lineRule="auto"/>
        <w:rPr>
          <w:rFonts w:ascii="Times New Roman" w:hAnsi="Times New Roman" w:eastAsia="宋体" w:cs="Times New Roman"/>
          <w:color w:val="000000"/>
          <w:sz w:val="22"/>
          <w:szCs w:val="22"/>
        </w:rPr>
      </w:pPr>
      <w:r>
        <w:rPr>
          <w:rFonts w:ascii="Times New Roman" w:hAnsi="Times New Roman" w:eastAsia="Helvetica" w:cs="Times New Roman"/>
          <w:b/>
          <w:bCs/>
          <w:color w:val="333333"/>
          <w:sz w:val="22"/>
          <w:szCs w:val="22"/>
          <w:shd w:val="clear" w:color="auto" w:fill="FFFFFF"/>
        </w:rPr>
        <w:t>Supplementary</w:t>
      </w:r>
      <w:r>
        <w:rPr>
          <w:rFonts w:ascii="Times New Roman" w:hAnsi="Times New Roman" w:eastAsia="宋体" w:cs="Times New Roman"/>
          <w:b/>
          <w:bCs/>
          <w:color w:val="333333"/>
          <w:sz w:val="22"/>
          <w:szCs w:val="22"/>
          <w:shd w:val="clear" w:color="auto" w:fill="FFFFFF"/>
        </w:rPr>
        <w:t xml:space="preserve"> t</w:t>
      </w:r>
      <w:r>
        <w:rPr>
          <w:rFonts w:ascii="Times New Roman" w:hAnsi="Times New Roman" w:cs="Times New Roman"/>
          <w:b/>
          <w:bCs/>
          <w:color w:val="000000"/>
          <w:sz w:val="22"/>
          <w:szCs w:val="22"/>
          <w:shd w:val="clear" w:color="auto" w:fill="FFFFFF"/>
        </w:rPr>
        <w:t>able 1</w:t>
      </w:r>
      <w:r>
        <w:rPr>
          <w:rFonts w:hint="eastAsia" w:ascii="Times New Roman" w:hAnsi="Times New Roman" w:cs="Times New Roman"/>
          <w:b/>
          <w:bCs/>
          <w:color w:val="000000"/>
          <w:sz w:val="22"/>
          <w:szCs w:val="22"/>
          <w:shd w:val="clear" w:color="auto" w:fill="FFFFFF"/>
        </w:rPr>
        <w:t>4</w:t>
      </w:r>
      <w:r>
        <w:rPr>
          <w:rFonts w:ascii="Times New Roman" w:hAnsi="Times New Roman" w:cs="Times New Roman"/>
          <w:b/>
          <w:bCs/>
          <w:color w:val="000000"/>
          <w:sz w:val="22"/>
          <w:szCs w:val="22"/>
          <w:shd w:val="clear" w:color="auto" w:fill="FFFFFF"/>
        </w:rPr>
        <w:t xml:space="preserve">. </w:t>
      </w:r>
      <w:r>
        <w:rPr>
          <w:rFonts w:ascii="Times New Roman" w:hAnsi="Times New Roman" w:cs="Times New Roman"/>
          <w:color w:val="000000"/>
          <w:sz w:val="22"/>
          <w:szCs w:val="22"/>
          <w:shd w:val="clear" w:color="auto" w:fill="FFFFFF"/>
        </w:rPr>
        <w:t>Time complexity and training and inference times of MKCD and six comparison methods.</w:t>
      </w:r>
    </w:p>
    <w:tbl>
      <w:tblPr>
        <w:tblStyle w:val="5"/>
        <w:tblW w:w="799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2166"/>
        <w:gridCol w:w="1840"/>
        <w:gridCol w:w="2186"/>
      </w:tblGrid>
      <w:tr w14:paraId="41AD65E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805" w:type="dxa"/>
            <w:tcBorders>
              <w:top w:val="single" w:color="000000" w:sz="12" w:space="0"/>
              <w:bottom w:val="single" w:color="000000" w:sz="4" w:space="0"/>
              <w:right w:val="nil"/>
              <w:tl2br w:val="nil"/>
            </w:tcBorders>
            <w:shd w:val="clear" w:color="auto" w:fill="FFFFFF"/>
          </w:tcPr>
          <w:p w14:paraId="0F1AD9D4">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Model</w:t>
            </w:r>
          </w:p>
        </w:tc>
        <w:tc>
          <w:tcPr>
            <w:tcW w:w="2166" w:type="dxa"/>
            <w:tcBorders>
              <w:top w:val="single" w:color="000000" w:sz="12" w:space="0"/>
              <w:left w:val="nil"/>
              <w:bottom w:val="single" w:color="000000" w:sz="4" w:space="0"/>
              <w:right w:val="nil"/>
            </w:tcBorders>
            <w:shd w:val="clear" w:color="auto" w:fill="FFFFFF"/>
          </w:tcPr>
          <w:p w14:paraId="4F002AD9">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Time complexity</w:t>
            </w:r>
          </w:p>
        </w:tc>
        <w:tc>
          <w:tcPr>
            <w:tcW w:w="1840" w:type="dxa"/>
            <w:tcBorders>
              <w:top w:val="single" w:color="000000" w:sz="12" w:space="0"/>
              <w:left w:val="nil"/>
              <w:bottom w:val="single" w:color="000000" w:sz="4" w:space="0"/>
              <w:right w:val="nil"/>
            </w:tcBorders>
            <w:shd w:val="clear" w:color="auto" w:fill="FFFFFF"/>
          </w:tcPr>
          <w:p w14:paraId="1D7BC0AA">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Training time (s)</w:t>
            </w:r>
          </w:p>
        </w:tc>
        <w:tc>
          <w:tcPr>
            <w:tcW w:w="2186" w:type="dxa"/>
            <w:tcBorders>
              <w:top w:val="single" w:color="000000" w:sz="12" w:space="0"/>
              <w:left w:val="nil"/>
              <w:bottom w:val="single" w:color="000000" w:sz="4" w:space="0"/>
              <w:right w:val="nil"/>
            </w:tcBorders>
            <w:shd w:val="clear" w:color="auto" w:fill="FFFFFF"/>
          </w:tcPr>
          <w:p w14:paraId="477966F0">
            <w:pPr>
              <w:spacing w:line="288" w:lineRule="auto"/>
              <w:jc w:val="center"/>
              <w:rPr>
                <w:rFonts w:ascii="Times New Roman" w:hAnsi="Times New Roman" w:cs="Times New Roman"/>
                <w:color w:val="000000"/>
                <w:sz w:val="24"/>
                <w:szCs w:val="21"/>
                <w:oMath/>
              </w:rPr>
            </w:pPr>
            <w:r>
              <w:rPr>
                <w:rFonts w:ascii="Times New Roman" w:hAnsi="Times New Roman" w:eastAsia="宋体" w:cs="Times New Roman"/>
                <w:color w:val="000000" w:themeColor="text1"/>
                <w:sz w:val="22"/>
                <w:szCs w:val="22"/>
                <w14:textFill>
                  <w14:solidFill>
                    <w14:schemeClr w14:val="tx1"/>
                  </w14:solidFill>
                </w14:textFill>
              </w:rPr>
              <w:t>Inference</w:t>
            </w:r>
            <w:r>
              <w:rPr>
                <w:rFonts w:ascii="Times New Roman" w:hAnsi="Times New Roman" w:eastAsia="宋体" w:cs="Times New Roman"/>
                <w:color w:val="000000"/>
                <w:sz w:val="24"/>
                <w:szCs w:val="21"/>
              </w:rPr>
              <w:t xml:space="preserve"> time</w:t>
            </w:r>
            <m:oMath>
              <m:r>
                <m:rPr>
                  <m:nor/>
                  <m:sty m:val="p"/>
                </m:rPr>
                <w:rPr>
                  <w:rFonts w:ascii="Times New Roman" w:hAnsi="Times New Roman" w:eastAsia="宋体" w:cs="Times New Roman"/>
                  <w:b w:val="0"/>
                  <w:i w:val="0"/>
                  <w:color w:val="000000"/>
                  <w:sz w:val="24"/>
                  <w:szCs w:val="21"/>
                </w:rPr>
                <m:t xml:space="preserve"> (</m:t>
              </m:r>
              <m:r>
                <m:rPr>
                  <m:nor/>
                </m:rPr>
                <w:rPr>
                  <w:rFonts w:ascii="Times New Roman" w:hAnsi="Times New Roman" w:eastAsia="宋体" w:cs="Times New Roman"/>
                  <w:i/>
                  <w:color w:val="000000"/>
                  <w:sz w:val="24"/>
                  <w:szCs w:val="21"/>
                </w:rPr>
                <m:t>ms</m:t>
              </m:r>
              <m:r>
                <m:rPr>
                  <m:nor/>
                  <m:sty m:val="p"/>
                </m:rPr>
                <w:rPr>
                  <w:rFonts w:ascii="Times New Roman" w:hAnsi="Times New Roman" w:eastAsia="宋体" w:cs="Times New Roman"/>
                  <w:b w:val="0"/>
                  <w:i w:val="0"/>
                  <w:color w:val="000000"/>
                  <w:sz w:val="24"/>
                  <w:szCs w:val="21"/>
                </w:rPr>
                <m:t>)</m:t>
              </m:r>
            </m:oMath>
          </w:p>
        </w:tc>
      </w:tr>
      <w:tr w14:paraId="5E828D0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2" w:hRule="atLeast"/>
          <w:jc w:val="center"/>
        </w:trPr>
        <w:tc>
          <w:tcPr>
            <w:tcW w:w="1805" w:type="dxa"/>
            <w:tcBorders>
              <w:top w:val="single" w:color="000000" w:sz="4" w:space="0"/>
              <w:bottom w:val="nil"/>
              <w:right w:val="nil"/>
            </w:tcBorders>
            <w:shd w:val="clear" w:color="auto" w:fill="FFFFFF"/>
          </w:tcPr>
          <w:p w14:paraId="17D6C570">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SGFCCDA</w:t>
            </w:r>
          </w:p>
        </w:tc>
        <w:tc>
          <w:tcPr>
            <w:tcW w:w="2166" w:type="dxa"/>
            <w:tcBorders>
              <w:top w:val="single" w:color="000000" w:sz="4" w:space="0"/>
              <w:left w:val="nil"/>
              <w:bottom w:val="nil"/>
              <w:right w:val="nil"/>
            </w:tcBorders>
            <w:shd w:val="clear" w:color="auto" w:fill="FFFFFF"/>
          </w:tcPr>
          <w:p w14:paraId="44B794C4">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color w:val="000000"/>
                <w:sz w:val="24"/>
                <w:shd w:val="clear" w:color="auto" w:fill="FFFFFF"/>
              </w:rPr>
              <w:t>)</w:t>
            </w:r>
          </w:p>
        </w:tc>
        <w:tc>
          <w:tcPr>
            <w:tcW w:w="1840" w:type="dxa"/>
            <w:tcBorders>
              <w:top w:val="single" w:color="000000" w:sz="4" w:space="0"/>
              <w:left w:val="nil"/>
              <w:bottom w:val="nil"/>
              <w:right w:val="nil"/>
            </w:tcBorders>
            <w:shd w:val="clear" w:color="auto" w:fill="FFFFFF"/>
          </w:tcPr>
          <w:p w14:paraId="21C25A0A">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39.42 </w:t>
            </w:r>
          </w:p>
        </w:tc>
        <w:tc>
          <w:tcPr>
            <w:tcW w:w="2186" w:type="dxa"/>
            <w:tcBorders>
              <w:top w:val="single" w:color="000000" w:sz="4" w:space="0"/>
              <w:left w:val="nil"/>
              <w:bottom w:val="nil"/>
              <w:right w:val="nil"/>
            </w:tcBorders>
            <w:shd w:val="clear" w:color="auto" w:fill="FFFFFF"/>
          </w:tcPr>
          <w:p w14:paraId="4CE9E45B">
            <w:pPr>
              <w:adjustRightInd w:val="0"/>
              <w:snapToGrid w:val="0"/>
              <w:spacing w:line="288" w:lineRule="auto"/>
              <w:jc w:val="center"/>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0.462</w:t>
            </w:r>
          </w:p>
        </w:tc>
      </w:tr>
      <w:tr w14:paraId="4A83B64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805" w:type="dxa"/>
            <w:tcBorders>
              <w:top w:val="nil"/>
              <w:bottom w:val="nil"/>
              <w:right w:val="nil"/>
            </w:tcBorders>
            <w:shd w:val="clear" w:color="auto" w:fill="FFFFFF"/>
          </w:tcPr>
          <w:p w14:paraId="16E49256">
            <w:pPr>
              <w:tabs>
                <w:tab w:val="right" w:pos="2624"/>
              </w:tabs>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MLNGCF</w:t>
            </w:r>
          </w:p>
        </w:tc>
        <w:tc>
          <w:tcPr>
            <w:tcW w:w="2166" w:type="dxa"/>
            <w:tcBorders>
              <w:top w:val="nil"/>
              <w:left w:val="nil"/>
              <w:bottom w:val="nil"/>
              <w:right w:val="nil"/>
            </w:tcBorders>
            <w:shd w:val="clear" w:color="auto" w:fill="FFFFFF"/>
          </w:tcPr>
          <w:p w14:paraId="457CC764">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color w:val="000000"/>
                <w:sz w:val="24"/>
                <w:shd w:val="clear" w:color="auto" w:fill="FFFFFF"/>
              </w:rPr>
              <w:t>)</w:t>
            </w:r>
          </w:p>
        </w:tc>
        <w:tc>
          <w:tcPr>
            <w:tcW w:w="1840" w:type="dxa"/>
            <w:tcBorders>
              <w:top w:val="nil"/>
              <w:left w:val="nil"/>
              <w:bottom w:val="nil"/>
              <w:right w:val="nil"/>
            </w:tcBorders>
            <w:shd w:val="clear" w:color="auto" w:fill="FFFFFF"/>
          </w:tcPr>
          <w:p w14:paraId="222B6095">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32.14 </w:t>
            </w:r>
          </w:p>
        </w:tc>
        <w:tc>
          <w:tcPr>
            <w:tcW w:w="2186" w:type="dxa"/>
            <w:tcBorders>
              <w:top w:val="nil"/>
              <w:left w:val="nil"/>
              <w:bottom w:val="nil"/>
              <w:right w:val="nil"/>
            </w:tcBorders>
            <w:shd w:val="clear" w:color="auto" w:fill="FFFFFF"/>
          </w:tcPr>
          <w:p w14:paraId="53846E06">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0.423 </w:t>
            </w:r>
          </w:p>
        </w:tc>
      </w:tr>
      <w:tr w14:paraId="641E1EB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805" w:type="dxa"/>
            <w:tcBorders>
              <w:top w:val="nil"/>
              <w:bottom w:val="nil"/>
              <w:right w:val="nil"/>
            </w:tcBorders>
            <w:shd w:val="clear" w:color="auto" w:fill="FFFFFF"/>
          </w:tcPr>
          <w:p w14:paraId="049AD62C">
            <w:pPr>
              <w:adjustRightInd w:val="0"/>
              <w:snapToGrid w:val="0"/>
              <w:spacing w:line="288" w:lineRule="auto"/>
              <w:jc w:val="center"/>
              <w:rPr>
                <w:rFonts w:ascii="Times New Roman" w:hAnsi="Times New Roman" w:eastAsia="宋体" w:cs="Times New Roman"/>
                <w:color w:val="000000"/>
                <w:sz w:val="24"/>
              </w:rPr>
            </w:pPr>
            <w:r>
              <w:rPr>
                <w:rFonts w:ascii="Times New Roman" w:hAnsi="Times New Roman" w:cs="Times New Roman"/>
                <w:color w:val="000000"/>
                <w:sz w:val="24"/>
                <w:shd w:val="clear" w:color="auto" w:fill="FFFFFF"/>
              </w:rPr>
              <w:t>MDGF-MCEC</w:t>
            </w:r>
          </w:p>
        </w:tc>
        <w:tc>
          <w:tcPr>
            <w:tcW w:w="2166" w:type="dxa"/>
            <w:tcBorders>
              <w:top w:val="nil"/>
              <w:left w:val="nil"/>
              <w:bottom w:val="nil"/>
              <w:right w:val="nil"/>
            </w:tcBorders>
            <w:shd w:val="clear" w:color="auto" w:fill="FFFFFF"/>
          </w:tcPr>
          <w:p w14:paraId="35DD7004">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color w:val="000000"/>
                <w:sz w:val="24"/>
                <w:shd w:val="clear" w:color="auto" w:fill="FFFFFF"/>
              </w:rPr>
              <w:t>)</w:t>
            </w:r>
          </w:p>
        </w:tc>
        <w:tc>
          <w:tcPr>
            <w:tcW w:w="1840" w:type="dxa"/>
            <w:tcBorders>
              <w:top w:val="nil"/>
              <w:left w:val="nil"/>
              <w:bottom w:val="nil"/>
              <w:right w:val="nil"/>
            </w:tcBorders>
            <w:shd w:val="clear" w:color="auto" w:fill="FFFFFF"/>
          </w:tcPr>
          <w:p w14:paraId="1C607166">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13.69 </w:t>
            </w:r>
          </w:p>
        </w:tc>
        <w:tc>
          <w:tcPr>
            <w:tcW w:w="2186" w:type="dxa"/>
            <w:tcBorders>
              <w:top w:val="nil"/>
              <w:left w:val="nil"/>
              <w:bottom w:val="nil"/>
              <w:right w:val="nil"/>
            </w:tcBorders>
            <w:shd w:val="clear" w:color="auto" w:fill="FFFFFF"/>
          </w:tcPr>
          <w:p w14:paraId="0711A363">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0.291</w:t>
            </w:r>
          </w:p>
        </w:tc>
      </w:tr>
      <w:tr w14:paraId="2DEC4DB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805" w:type="dxa"/>
            <w:tcBorders>
              <w:top w:val="nil"/>
              <w:bottom w:val="nil"/>
              <w:right w:val="nil"/>
            </w:tcBorders>
            <w:shd w:val="clear" w:color="auto" w:fill="FFFFFF"/>
          </w:tcPr>
          <w:p w14:paraId="56E549C2">
            <w:pPr>
              <w:adjustRightInd w:val="0"/>
              <w:snapToGrid w:val="0"/>
              <w:spacing w:line="288" w:lineRule="auto"/>
              <w:jc w:val="center"/>
              <w:rPr>
                <w:rFonts w:ascii="Times New Roman" w:hAnsi="Times New Roman" w:eastAsia="宋体" w:cs="Times New Roman"/>
                <w:color w:val="000000"/>
                <w:sz w:val="24"/>
              </w:rPr>
            </w:pPr>
            <w:r>
              <w:rPr>
                <w:rFonts w:ascii="Times New Roman" w:hAnsi="Times New Roman" w:cs="Times New Roman"/>
                <w:color w:val="000000"/>
                <w:sz w:val="24"/>
                <w:shd w:val="clear" w:color="auto" w:fill="FFFFFF"/>
              </w:rPr>
              <w:t>Bi-SGTAR</w:t>
            </w:r>
          </w:p>
        </w:tc>
        <w:tc>
          <w:tcPr>
            <w:tcW w:w="2166" w:type="dxa"/>
            <w:tcBorders>
              <w:top w:val="nil"/>
              <w:left w:val="nil"/>
              <w:bottom w:val="nil"/>
              <w:right w:val="nil"/>
            </w:tcBorders>
            <w:shd w:val="clear" w:color="auto" w:fill="FFFFFF"/>
          </w:tcPr>
          <w:p w14:paraId="174FF6C8">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O(m·</w:t>
            </w:r>
            <m:oMath>
              <m:sSup>
                <m:sSupPr>
                  <m:ctrlPr>
                    <w:rPr>
                      <w:rFonts w:ascii="Cambria Math" w:hAnsi="Cambria Math" w:cs="Times New Roman"/>
                      <w:i/>
                      <w:color w:val="000000"/>
                      <w:sz w:val="24"/>
                      <w:shd w:val="clear" w:color="auto" w:fill="FFFFFF"/>
                    </w:rPr>
                  </m:ctrlPr>
                </m:sSupPr>
                <m:e>
                  <m:r>
                    <m:rPr>
                      <m:nor/>
                    </m:rPr>
                    <w:rPr>
                      <w:rFonts w:ascii="Times New Roman" w:hAnsi="Times New Roman" w:cs="Times New Roman"/>
                      <w:i/>
                      <w:color w:val="000000"/>
                      <w:sz w:val="24"/>
                      <w:shd w:val="clear" w:color="auto" w:fill="FFFFFF"/>
                    </w:rPr>
                    <m:t>n</m:t>
                  </m:r>
                  <m:ctrlPr>
                    <w:rPr>
                      <w:rFonts w:ascii="Cambria Math" w:hAnsi="Cambria Math" w:cs="Times New Roman"/>
                      <w:i/>
                      <w:color w:val="000000"/>
                      <w:sz w:val="24"/>
                      <w:shd w:val="clear" w:color="auto" w:fill="FFFFFF"/>
                    </w:rPr>
                  </m:ctrlPr>
                </m:e>
                <m:sup>
                  <m:r>
                    <m:rPr>
                      <m:nor/>
                      <m:sty m:val="p"/>
                    </m:rPr>
                    <w:rPr>
                      <w:rFonts w:ascii="Times New Roman" w:hAnsi="Times New Roman" w:cs="Times New Roman"/>
                      <w:b w:val="0"/>
                      <w:i w:val="0"/>
                      <w:color w:val="000000"/>
                      <w:sz w:val="24"/>
                      <w:shd w:val="clear" w:color="auto" w:fill="FFFFFF"/>
                    </w:rPr>
                    <m:t>2</m:t>
                  </m:r>
                  <m:ctrlPr>
                    <w:rPr>
                      <w:rFonts w:ascii="Cambria Math" w:hAnsi="Cambria Math" w:cs="Times New Roman"/>
                      <w:i/>
                      <w:color w:val="000000"/>
                      <w:sz w:val="24"/>
                      <w:shd w:val="clear" w:color="auto" w:fill="FFFFFF"/>
                    </w:rPr>
                  </m:ctrlPr>
                </m:sup>
              </m:sSup>
            </m:oMath>
            <w:r>
              <w:rPr>
                <w:rFonts w:ascii="Times New Roman" w:hAnsi="Times New Roman" w:cs="Times New Roman"/>
                <w:color w:val="000000"/>
                <w:sz w:val="24"/>
                <w:shd w:val="clear" w:color="auto" w:fill="FFFFFF"/>
              </w:rPr>
              <w:t>+n·</w:t>
            </w:r>
            <m:oMath>
              <m:sSup>
                <m:sSupPr>
                  <m:ctrlPr>
                    <w:rPr>
                      <w:rFonts w:ascii="Cambria Math" w:hAnsi="Cambria Math" w:cs="Times New Roman"/>
                      <w:i/>
                      <w:color w:val="000000"/>
                      <w:sz w:val="24"/>
                      <w:shd w:val="clear" w:color="auto" w:fill="FFFFFF"/>
                    </w:rPr>
                  </m:ctrlPr>
                </m:sSupPr>
                <m:e>
                  <m:r>
                    <m:rPr>
                      <m:nor/>
                    </m:rPr>
                    <w:rPr>
                      <w:rFonts w:ascii="Times New Roman" w:hAnsi="Times New Roman" w:cs="Times New Roman"/>
                      <w:i/>
                      <w:color w:val="000000"/>
                      <w:sz w:val="24"/>
                      <w:shd w:val="clear" w:color="auto" w:fill="FFFFFF"/>
                    </w:rPr>
                    <m:t>m</m:t>
                  </m:r>
                  <m:ctrlPr>
                    <w:rPr>
                      <w:rFonts w:ascii="Cambria Math" w:hAnsi="Cambria Math" w:cs="Times New Roman"/>
                      <w:i/>
                      <w:color w:val="000000"/>
                      <w:sz w:val="24"/>
                      <w:shd w:val="clear" w:color="auto" w:fill="FFFFFF"/>
                    </w:rPr>
                  </m:ctrlPr>
                </m:e>
                <m:sup>
                  <m:r>
                    <m:rPr>
                      <m:nor/>
                      <m:sty m:val="p"/>
                    </m:rPr>
                    <w:rPr>
                      <w:rFonts w:ascii="Times New Roman" w:hAnsi="Times New Roman" w:cs="Times New Roman"/>
                      <w:b w:val="0"/>
                      <w:i w:val="0"/>
                      <w:color w:val="000000"/>
                      <w:sz w:val="24"/>
                      <w:shd w:val="clear" w:color="auto" w:fill="FFFFFF"/>
                    </w:rPr>
                    <m:t>2</m:t>
                  </m:r>
                  <m:ctrlPr>
                    <w:rPr>
                      <w:rFonts w:ascii="Cambria Math" w:hAnsi="Cambria Math" w:cs="Times New Roman"/>
                      <w:i/>
                      <w:color w:val="000000"/>
                      <w:sz w:val="24"/>
                      <w:shd w:val="clear" w:color="auto" w:fill="FFFFFF"/>
                    </w:rPr>
                  </m:ctrlPr>
                </m:sup>
              </m:sSup>
            </m:oMath>
            <w:r>
              <w:rPr>
                <w:rFonts w:ascii="Times New Roman" w:hAnsi="Times New Roman" w:cs="Times New Roman"/>
                <w:color w:val="000000"/>
                <w:sz w:val="24"/>
                <w:shd w:val="clear" w:color="auto" w:fill="FFFFFF"/>
              </w:rPr>
              <w:t>)</w:t>
            </w:r>
          </w:p>
        </w:tc>
        <w:tc>
          <w:tcPr>
            <w:tcW w:w="1840" w:type="dxa"/>
            <w:tcBorders>
              <w:top w:val="nil"/>
              <w:left w:val="nil"/>
              <w:bottom w:val="nil"/>
              <w:right w:val="nil"/>
            </w:tcBorders>
            <w:shd w:val="clear" w:color="auto" w:fill="FFFFFF"/>
          </w:tcPr>
          <w:p w14:paraId="2EDF9526">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8.28 </w:t>
            </w:r>
          </w:p>
        </w:tc>
        <w:tc>
          <w:tcPr>
            <w:tcW w:w="2186" w:type="dxa"/>
            <w:tcBorders>
              <w:top w:val="nil"/>
              <w:left w:val="nil"/>
              <w:bottom w:val="nil"/>
              <w:right w:val="nil"/>
            </w:tcBorders>
            <w:shd w:val="clear" w:color="auto" w:fill="FFFFFF"/>
          </w:tcPr>
          <w:p w14:paraId="1C0A791A">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0.068 </w:t>
            </w:r>
          </w:p>
        </w:tc>
      </w:tr>
      <w:tr w14:paraId="741334E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5" w:type="dxa"/>
            <w:tcBorders>
              <w:top w:val="nil"/>
              <w:bottom w:val="nil"/>
              <w:right w:val="nil"/>
            </w:tcBorders>
            <w:shd w:val="clear" w:color="auto" w:fill="FFFFFF"/>
          </w:tcPr>
          <w:p w14:paraId="6FC57B72">
            <w:pPr>
              <w:adjustRightInd w:val="0"/>
              <w:snapToGrid w:val="0"/>
              <w:spacing w:line="288" w:lineRule="auto"/>
              <w:jc w:val="center"/>
              <w:rPr>
                <w:rFonts w:ascii="Times New Roman" w:hAnsi="Times New Roman" w:eastAsia="宋体" w:cs="Times New Roman"/>
                <w:color w:val="000000"/>
                <w:sz w:val="24"/>
              </w:rPr>
            </w:pPr>
            <w:r>
              <w:rPr>
                <w:rFonts w:ascii="Times New Roman" w:hAnsi="Times New Roman" w:cs="Times New Roman"/>
                <w:color w:val="000000"/>
                <w:sz w:val="24"/>
                <w:shd w:val="clear" w:color="auto" w:fill="FFFFFF"/>
              </w:rPr>
              <w:t>GraphCDA</w:t>
            </w:r>
          </w:p>
        </w:tc>
        <w:tc>
          <w:tcPr>
            <w:tcW w:w="2166" w:type="dxa"/>
            <w:tcBorders>
              <w:top w:val="nil"/>
              <w:left w:val="nil"/>
              <w:bottom w:val="nil"/>
              <w:right w:val="nil"/>
            </w:tcBorders>
            <w:shd w:val="clear" w:color="auto" w:fill="FFFFFF"/>
          </w:tcPr>
          <w:p w14:paraId="6C544A64">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color w:val="000000"/>
                <w:sz w:val="24"/>
                <w:shd w:val="clear" w:color="auto" w:fill="FFFFFF"/>
              </w:rPr>
              <w:t>)</w:t>
            </w:r>
          </w:p>
        </w:tc>
        <w:tc>
          <w:tcPr>
            <w:tcW w:w="1840" w:type="dxa"/>
            <w:tcBorders>
              <w:top w:val="nil"/>
              <w:left w:val="nil"/>
              <w:bottom w:val="nil"/>
              <w:right w:val="nil"/>
            </w:tcBorders>
            <w:shd w:val="clear" w:color="auto" w:fill="FFFFFF"/>
          </w:tcPr>
          <w:p w14:paraId="3EF44A0A">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6.67 </w:t>
            </w:r>
          </w:p>
        </w:tc>
        <w:tc>
          <w:tcPr>
            <w:tcW w:w="2186" w:type="dxa"/>
            <w:tcBorders>
              <w:top w:val="nil"/>
              <w:left w:val="nil"/>
              <w:bottom w:val="nil"/>
              <w:right w:val="nil"/>
            </w:tcBorders>
            <w:shd w:val="clear" w:color="auto" w:fill="FFFFFF"/>
          </w:tcPr>
          <w:p w14:paraId="75AF451B">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0.177 </w:t>
            </w:r>
          </w:p>
        </w:tc>
      </w:tr>
      <w:tr w14:paraId="64C273F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5" w:type="dxa"/>
            <w:tcBorders>
              <w:top w:val="nil"/>
              <w:bottom w:val="nil"/>
              <w:right w:val="nil"/>
            </w:tcBorders>
            <w:shd w:val="clear" w:color="auto" w:fill="FFFFFF"/>
          </w:tcPr>
          <w:p w14:paraId="7E0FBAA4">
            <w:pPr>
              <w:adjustRightInd w:val="0"/>
              <w:snapToGrid w:val="0"/>
              <w:spacing w:line="288" w:lineRule="auto"/>
              <w:jc w:val="center"/>
              <w:rPr>
                <w:rFonts w:ascii="Times New Roman" w:hAnsi="Times New Roman" w:eastAsia="宋体" w:cs="Times New Roman"/>
                <w:color w:val="000000"/>
                <w:sz w:val="24"/>
              </w:rPr>
            </w:pPr>
            <w:r>
              <w:rPr>
                <w:rFonts w:ascii="Times New Roman" w:hAnsi="Times New Roman" w:cs="Times New Roman"/>
                <w:color w:val="000000"/>
                <w:sz w:val="24"/>
                <w:shd w:val="clear" w:color="auto" w:fill="FFFFFF"/>
              </w:rPr>
              <w:t>MPCLCDA</w:t>
            </w:r>
          </w:p>
        </w:tc>
        <w:tc>
          <w:tcPr>
            <w:tcW w:w="2166" w:type="dxa"/>
            <w:tcBorders>
              <w:top w:val="nil"/>
              <w:left w:val="nil"/>
              <w:bottom w:val="nil"/>
              <w:right w:val="nil"/>
            </w:tcBorders>
            <w:shd w:val="clear" w:color="auto" w:fill="FFFFFF"/>
          </w:tcPr>
          <w:p w14:paraId="2021DD88">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color w:val="000000"/>
                <w:sz w:val="24"/>
                <w:shd w:val="clear" w:color="auto" w:fill="FFFFFF"/>
              </w:rPr>
              <w:t>)</w:t>
            </w:r>
          </w:p>
        </w:tc>
        <w:tc>
          <w:tcPr>
            <w:tcW w:w="1840" w:type="dxa"/>
            <w:tcBorders>
              <w:top w:val="nil"/>
              <w:left w:val="nil"/>
              <w:bottom w:val="nil"/>
              <w:right w:val="nil"/>
            </w:tcBorders>
            <w:shd w:val="clear" w:color="auto" w:fill="FFFFFF"/>
          </w:tcPr>
          <w:p w14:paraId="7C433EFF">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47.90 </w:t>
            </w:r>
          </w:p>
        </w:tc>
        <w:tc>
          <w:tcPr>
            <w:tcW w:w="2186" w:type="dxa"/>
            <w:tcBorders>
              <w:top w:val="nil"/>
              <w:left w:val="nil"/>
              <w:bottom w:val="nil"/>
              <w:right w:val="nil"/>
            </w:tcBorders>
            <w:shd w:val="clear" w:color="auto" w:fill="FFFFFF"/>
          </w:tcPr>
          <w:p w14:paraId="327B2308">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shd w:val="clear" w:color="auto" w:fill="FFFFFF"/>
              </w:rPr>
              <w:t xml:space="preserve">0.568 </w:t>
            </w:r>
          </w:p>
        </w:tc>
      </w:tr>
      <w:tr w14:paraId="521D69E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805" w:type="dxa"/>
            <w:tcBorders>
              <w:top w:val="nil"/>
              <w:bottom w:val="single" w:color="000000" w:sz="12" w:space="0"/>
              <w:right w:val="nil"/>
            </w:tcBorders>
            <w:shd w:val="clear" w:color="auto" w:fill="FFFFFF"/>
          </w:tcPr>
          <w:p w14:paraId="6409D41C">
            <w:pPr>
              <w:adjustRightInd w:val="0"/>
              <w:snapToGrid w:val="0"/>
              <w:spacing w:line="288" w:lineRule="auto"/>
              <w:jc w:val="center"/>
              <w:rPr>
                <w:rFonts w:ascii="Times New Roman" w:hAnsi="Times New Roman" w:eastAsia="宋体" w:cs="Times New Roman"/>
                <w:color w:val="000000"/>
                <w:sz w:val="24"/>
              </w:rPr>
            </w:pPr>
            <w:r>
              <w:rPr>
                <w:rFonts w:ascii="Times New Roman" w:hAnsi="Times New Roman" w:cs="Times New Roman"/>
                <w:bCs/>
                <w:color w:val="000000"/>
                <w:sz w:val="24"/>
                <w:shd w:val="clear" w:color="auto" w:fill="FFFFFF"/>
              </w:rPr>
              <w:t>MKCD</w:t>
            </w:r>
          </w:p>
        </w:tc>
        <w:tc>
          <w:tcPr>
            <w:tcW w:w="2166" w:type="dxa"/>
            <w:tcBorders>
              <w:top w:val="nil"/>
              <w:left w:val="nil"/>
              <w:bottom w:val="single" w:color="000000" w:sz="12" w:space="0"/>
              <w:right w:val="nil"/>
            </w:tcBorders>
            <w:shd w:val="clear" w:color="auto" w:fill="FFFFFF"/>
          </w:tcPr>
          <w:p w14:paraId="71527372">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cs="Times New Roman"/>
                <w:bCs/>
                <w:color w:val="000000"/>
                <w:sz w:val="24"/>
                <w:shd w:val="clear" w:color="auto" w:fill="FFFFFF"/>
              </w:rPr>
              <w:t>O(</w:t>
            </w:r>
            <m:oMath>
              <m:sSup>
                <m:sSupPr>
                  <m:ctrlPr>
                    <w:rPr>
                      <w:rFonts w:ascii="Cambria Math" w:hAnsi="Cambria Math" w:cs="Times New Roman"/>
                      <w:i/>
                      <w:color w:val="000000" w:themeColor="text1"/>
                      <w:sz w:val="24"/>
                      <w:szCs w:val="21"/>
                      <w14:textFill>
                        <w14:solidFill>
                          <w14:schemeClr w14:val="tx1"/>
                        </w14:solidFill>
                      </w14:textFill>
                    </w:rPr>
                  </m:ctrlPr>
                </m:sSupPr>
                <m:e>
                  <m:r>
                    <m:rPr>
                      <m:nor/>
                    </m:rPr>
                    <w:rPr>
                      <w:rFonts w:ascii="Times New Roman" w:hAnsi="Times New Roman" w:cs="Times New Roman"/>
                      <w:i/>
                      <w:color w:val="000000" w:themeColor="text1"/>
                      <w:sz w:val="24"/>
                      <w:szCs w:val="21"/>
                      <w14:textFill>
                        <w14:solidFill>
                          <w14:schemeClr w14:val="tx1"/>
                        </w14:solidFill>
                      </w14:textFill>
                    </w:rPr>
                    <m:t>d</m:t>
                  </m:r>
                  <m:r>
                    <m:rPr>
                      <m:nor/>
                      <m:sty m:val="p"/>
                    </m:rPr>
                    <w:rPr>
                      <w:rFonts w:ascii="Times New Roman" w:hAnsi="Times New Roman" w:cs="Times New Roman"/>
                      <w:b w:val="0"/>
                      <w:i w:val="0"/>
                      <w:color w:val="000000"/>
                      <w:sz w:val="24"/>
                      <w:shd w:val="clear" w:color="auto" w:fill="FFFFFF"/>
                    </w:rPr>
                    <m:t>·</m:t>
                  </m:r>
                  <m:r>
                    <m:rPr>
                      <m:nor/>
                    </m:rPr>
                    <w:rPr>
                      <w:rFonts w:ascii="Times New Roman" w:hAnsi="Times New Roman" w:cs="Times New Roman"/>
                      <w:i/>
                      <w:color w:val="000000" w:themeColor="text1"/>
                      <w:sz w:val="24"/>
                      <w:szCs w:val="21"/>
                      <w14:textFill>
                        <w14:solidFill>
                          <w14:schemeClr w14:val="tx1"/>
                        </w14:solidFill>
                      </w14:textFill>
                    </w:rPr>
                    <m:t>N</m:t>
                  </m:r>
                  <m:ctrlPr>
                    <w:rPr>
                      <w:rFonts w:ascii="Cambria Math" w:hAnsi="Cambria Math" w:cs="Times New Roman"/>
                      <w:i/>
                      <w:color w:val="000000" w:themeColor="text1"/>
                      <w:sz w:val="24"/>
                      <w:szCs w:val="21"/>
                      <w14:textFill>
                        <w14:solidFill>
                          <w14:schemeClr w14:val="tx1"/>
                        </w14:solidFill>
                      </w14:textFill>
                    </w:rPr>
                  </m:ctrlPr>
                </m:e>
                <m:sup>
                  <m:r>
                    <m:rPr>
                      <m:nor/>
                      <m:sty m:val="p"/>
                    </m:rPr>
                    <w:rPr>
                      <w:rFonts w:ascii="Times New Roman" w:hAnsi="Times New Roman" w:cs="Times New Roman"/>
                      <w:b w:val="0"/>
                      <w:i w:val="0"/>
                      <w:color w:val="000000" w:themeColor="text1"/>
                      <w:sz w:val="24"/>
                      <w:szCs w:val="21"/>
                      <w14:textFill>
                        <w14:solidFill>
                          <w14:schemeClr w14:val="tx1"/>
                        </w14:solidFill>
                      </w14:textFill>
                    </w:rPr>
                    <m:t>2</m:t>
                  </m:r>
                  <m:ctrlPr>
                    <w:rPr>
                      <w:rFonts w:ascii="Cambria Math" w:hAnsi="Cambria Math" w:cs="Times New Roman"/>
                      <w:i/>
                      <w:color w:val="000000" w:themeColor="text1"/>
                      <w:sz w:val="24"/>
                      <w:szCs w:val="21"/>
                      <w14:textFill>
                        <w14:solidFill>
                          <w14:schemeClr w14:val="tx1"/>
                        </w14:solidFill>
                      </w14:textFill>
                    </w:rPr>
                  </m:ctrlPr>
                </m:sup>
              </m:sSup>
            </m:oMath>
            <w:r>
              <w:rPr>
                <w:rFonts w:ascii="Times New Roman" w:hAnsi="Times New Roman" w:cs="Times New Roman"/>
                <w:bCs/>
                <w:color w:val="000000"/>
                <w:sz w:val="24"/>
                <w:shd w:val="clear" w:color="auto" w:fill="FFFFFF"/>
              </w:rPr>
              <w:t>)</w:t>
            </w:r>
          </w:p>
        </w:tc>
        <w:tc>
          <w:tcPr>
            <w:tcW w:w="1840" w:type="dxa"/>
            <w:tcBorders>
              <w:top w:val="nil"/>
              <w:left w:val="nil"/>
              <w:bottom w:val="single" w:color="000000" w:sz="12" w:space="0"/>
              <w:right w:val="nil"/>
            </w:tcBorders>
            <w:shd w:val="clear" w:color="auto" w:fill="FFFFFF"/>
          </w:tcPr>
          <w:p w14:paraId="0D001541">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 xml:space="preserve">30.72 </w:t>
            </w:r>
          </w:p>
        </w:tc>
        <w:tc>
          <w:tcPr>
            <w:tcW w:w="2186" w:type="dxa"/>
            <w:tcBorders>
              <w:top w:val="nil"/>
              <w:left w:val="nil"/>
              <w:bottom w:val="single" w:color="000000" w:sz="12" w:space="0"/>
              <w:right w:val="nil"/>
            </w:tcBorders>
            <w:shd w:val="clear" w:color="auto" w:fill="FFFFFF"/>
          </w:tcPr>
          <w:p w14:paraId="1F5FFE1E">
            <w:pPr>
              <w:adjustRightInd w:val="0"/>
              <w:snapToGrid w:val="0"/>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 xml:space="preserve">0.352 </w:t>
            </w:r>
          </w:p>
        </w:tc>
      </w:tr>
    </w:tbl>
    <w:p w14:paraId="362634FB">
      <w:pPr>
        <w:widowControl/>
        <w:spacing w:line="288" w:lineRule="auto"/>
        <w:rPr>
          <w:rFonts w:ascii="Times New Roman" w:hAnsi="Times New Roman" w:cs="Times New Roman"/>
          <w:sz w:val="24"/>
        </w:rPr>
      </w:pPr>
    </w:p>
    <w:p w14:paraId="28E5D4FE">
      <w:pPr>
        <w:spacing w:line="288" w:lineRule="auto"/>
        <w:rPr>
          <w:rFonts w:ascii="Times New Roman" w:hAnsi="Times New Roman" w:cs="Times New Roman"/>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1</w:t>
      </w:r>
      <w:r>
        <w:rPr>
          <w:rFonts w:hint="eastAsia" w:ascii="Times New Roman" w:hAnsi="Times New Roman" w:cs="Times New Roman"/>
          <w:b/>
          <w:bCs/>
          <w:sz w:val="22"/>
          <w:szCs w:val="22"/>
          <w:shd w:val="clear" w:color="auto" w:fill="FFFFFF"/>
        </w:rPr>
        <w:t>5</w:t>
      </w:r>
      <w:r>
        <w:rPr>
          <w:rFonts w:ascii="Times New Roman" w:hAnsi="Times New Roman" w:cs="Times New Roman"/>
          <w:b/>
          <w:bCs/>
          <w:sz w:val="22"/>
          <w:szCs w:val="22"/>
          <w:shd w:val="clear" w:color="auto" w:fill="FFFFFF"/>
        </w:rPr>
        <w:t>.</w:t>
      </w:r>
      <w:r>
        <w:rPr>
          <w:rFonts w:ascii="Times New Roman" w:hAnsi="Times New Roman" w:cs="Times New Roman"/>
          <w:sz w:val="22"/>
          <w:szCs w:val="22"/>
          <w:shd w:val="clear" w:color="auto" w:fill="FFFFFF"/>
        </w:rPr>
        <w:t xml:space="preserve"> Ablation experiment results for MKCD model on hepatocellular carcinoma.</w:t>
      </w:r>
    </w:p>
    <w:tbl>
      <w:tblPr>
        <w:tblStyle w:val="5"/>
        <w:tblW w:w="490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896"/>
        <w:gridCol w:w="737"/>
        <w:gridCol w:w="737"/>
        <w:gridCol w:w="756"/>
        <w:gridCol w:w="857"/>
      </w:tblGrid>
      <w:tr w14:paraId="1EB6E35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12" w:space="0"/>
              <w:left w:val="nil"/>
              <w:bottom w:val="single" w:color="000000" w:sz="4" w:space="0"/>
              <w:right w:val="nil"/>
            </w:tcBorders>
            <w:shd w:val="clear" w:color="auto" w:fill="FFFFFF"/>
          </w:tcPr>
          <w:p w14:paraId="2EEBE0B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AMNE</w:t>
            </w:r>
          </w:p>
        </w:tc>
        <w:tc>
          <w:tcPr>
            <w:tcW w:w="896" w:type="dxa"/>
            <w:tcBorders>
              <w:top w:val="single" w:color="000000" w:sz="12" w:space="0"/>
              <w:left w:val="nil"/>
              <w:bottom w:val="single" w:color="000000" w:sz="4" w:space="0"/>
              <w:right w:val="nil"/>
            </w:tcBorders>
            <w:shd w:val="clear" w:color="auto" w:fill="FFFFFF"/>
          </w:tcPr>
          <w:p w14:paraId="029273F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DMTT</w:t>
            </w:r>
          </w:p>
        </w:tc>
        <w:tc>
          <w:tcPr>
            <w:tcW w:w="737" w:type="dxa"/>
            <w:tcBorders>
              <w:top w:val="single" w:color="000000" w:sz="12" w:space="0"/>
              <w:left w:val="nil"/>
              <w:bottom w:val="single" w:color="000000" w:sz="4" w:space="0"/>
              <w:right w:val="nil"/>
            </w:tcBorders>
            <w:shd w:val="clear" w:color="auto" w:fill="FFFFFF"/>
          </w:tcPr>
          <w:p w14:paraId="6DB8B9C5">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FGN</w:t>
            </w:r>
          </w:p>
        </w:tc>
        <w:tc>
          <w:tcPr>
            <w:tcW w:w="737" w:type="dxa"/>
            <w:tcBorders>
              <w:top w:val="single" w:color="000000" w:sz="12" w:space="0"/>
              <w:left w:val="nil"/>
              <w:bottom w:val="single" w:color="000000" w:sz="4" w:space="0"/>
            </w:tcBorders>
            <w:shd w:val="clear" w:color="auto" w:fill="FFFFFF"/>
          </w:tcPr>
          <w:p w14:paraId="7D79EC3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ACK</w:t>
            </w:r>
          </w:p>
        </w:tc>
        <w:tc>
          <w:tcPr>
            <w:tcW w:w="756" w:type="dxa"/>
            <w:tcBorders>
              <w:top w:val="single" w:color="000000" w:sz="12" w:space="0"/>
              <w:left w:val="nil"/>
              <w:bottom w:val="single" w:color="000000" w:sz="4" w:space="0"/>
              <w:right w:val="nil"/>
              <w:tl2br w:val="nil"/>
            </w:tcBorders>
            <w:shd w:val="clear" w:color="auto" w:fill="FFFFFF"/>
          </w:tcPr>
          <w:p w14:paraId="6129462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857" w:type="dxa"/>
            <w:tcBorders>
              <w:top w:val="single" w:color="000000" w:sz="12" w:space="0"/>
              <w:left w:val="nil"/>
              <w:bottom w:val="single" w:color="000000" w:sz="4" w:space="0"/>
            </w:tcBorders>
            <w:shd w:val="clear" w:color="auto" w:fill="FFFFFF"/>
          </w:tcPr>
          <w:p w14:paraId="15B8159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r>
      <w:tr w14:paraId="28A236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4" w:space="0"/>
              <w:left w:val="nil"/>
              <w:bottom w:val="nil"/>
              <w:right w:val="nil"/>
            </w:tcBorders>
            <w:shd w:val="clear" w:color="auto" w:fill="FFFFFF"/>
          </w:tcPr>
          <w:p w14:paraId="71D71811">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single" w:color="000000" w:sz="4" w:space="0"/>
              <w:left w:val="nil"/>
              <w:bottom w:val="nil"/>
              <w:right w:val="nil"/>
            </w:tcBorders>
            <w:shd w:val="clear" w:color="auto" w:fill="FFFFFF"/>
          </w:tcPr>
          <w:p w14:paraId="2D415CE1">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right w:val="nil"/>
            </w:tcBorders>
            <w:shd w:val="clear" w:color="auto" w:fill="FFFFFF"/>
          </w:tcPr>
          <w:p w14:paraId="45A212A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tcBorders>
            <w:shd w:val="clear" w:color="auto" w:fill="FFFFFF"/>
          </w:tcPr>
          <w:p w14:paraId="68DD02D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single" w:color="000000" w:sz="4" w:space="0"/>
              <w:left w:val="nil"/>
              <w:bottom w:val="nil"/>
              <w:right w:val="nil"/>
            </w:tcBorders>
            <w:shd w:val="clear" w:color="auto" w:fill="FFFFFF"/>
          </w:tcPr>
          <w:p w14:paraId="40CF180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0.922</w:t>
            </w:r>
          </w:p>
        </w:tc>
        <w:tc>
          <w:tcPr>
            <w:tcW w:w="857" w:type="dxa"/>
            <w:tcBorders>
              <w:top w:val="single" w:color="000000" w:sz="4" w:space="0"/>
              <w:left w:val="nil"/>
              <w:bottom w:val="nil"/>
            </w:tcBorders>
            <w:shd w:val="clear" w:color="auto" w:fill="FFFFFF"/>
          </w:tcPr>
          <w:p w14:paraId="7A2DD4B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0.134</w:t>
            </w:r>
          </w:p>
        </w:tc>
      </w:tr>
      <w:tr w14:paraId="505BAF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5700D95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2DB7234B">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3AF00013">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1DDED260">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02243A6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0.908</w:t>
            </w:r>
          </w:p>
        </w:tc>
        <w:tc>
          <w:tcPr>
            <w:tcW w:w="857" w:type="dxa"/>
            <w:tcBorders>
              <w:top w:val="nil"/>
              <w:left w:val="nil"/>
              <w:bottom w:val="nil"/>
            </w:tcBorders>
            <w:shd w:val="clear" w:color="auto" w:fill="FFFFFF"/>
          </w:tcPr>
          <w:p w14:paraId="0FA8B04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0.117</w:t>
            </w:r>
          </w:p>
        </w:tc>
      </w:tr>
      <w:tr w14:paraId="1EC91D7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3BC09B40">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05D751E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76420A6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2B2968CC">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6FDEA5D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0.927</w:t>
            </w:r>
          </w:p>
        </w:tc>
        <w:tc>
          <w:tcPr>
            <w:tcW w:w="857" w:type="dxa"/>
            <w:tcBorders>
              <w:top w:val="nil"/>
              <w:left w:val="nil"/>
              <w:bottom w:val="nil"/>
            </w:tcBorders>
            <w:shd w:val="clear" w:color="auto" w:fill="FFFFFF"/>
          </w:tcPr>
          <w:p w14:paraId="117DBFD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0.151</w:t>
            </w:r>
          </w:p>
        </w:tc>
      </w:tr>
      <w:tr w14:paraId="34D91BF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5B78801F">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3B1F994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6FC59C8B">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6751019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636389A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0.934</w:t>
            </w:r>
          </w:p>
        </w:tc>
        <w:tc>
          <w:tcPr>
            <w:tcW w:w="857" w:type="dxa"/>
            <w:tcBorders>
              <w:top w:val="nil"/>
              <w:left w:val="nil"/>
              <w:bottom w:val="nil"/>
            </w:tcBorders>
            <w:shd w:val="clear" w:color="auto" w:fill="FFFFFF"/>
          </w:tcPr>
          <w:p w14:paraId="3CB8D1E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0.155</w:t>
            </w:r>
          </w:p>
        </w:tc>
      </w:tr>
      <w:tr w14:paraId="00ADB36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single" w:color="000000" w:sz="12" w:space="0"/>
              <w:right w:val="nil"/>
            </w:tcBorders>
            <w:shd w:val="clear" w:color="auto" w:fill="FFFFFF"/>
          </w:tcPr>
          <w:p w14:paraId="2498B791">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single" w:color="000000" w:sz="12" w:space="0"/>
              <w:right w:val="nil"/>
            </w:tcBorders>
            <w:shd w:val="clear" w:color="auto" w:fill="FFFFFF"/>
          </w:tcPr>
          <w:p w14:paraId="7814188E">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right w:val="nil"/>
            </w:tcBorders>
            <w:shd w:val="clear" w:color="auto" w:fill="FFFFFF"/>
          </w:tcPr>
          <w:p w14:paraId="2E1CC55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tcBorders>
            <w:shd w:val="clear" w:color="auto" w:fill="FFFFFF"/>
          </w:tcPr>
          <w:p w14:paraId="1B2552B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single" w:color="000000" w:sz="12" w:space="0"/>
              <w:right w:val="nil"/>
            </w:tcBorders>
            <w:shd w:val="clear" w:color="auto" w:fill="FFFFFF"/>
          </w:tcPr>
          <w:p w14:paraId="5938BFA7">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0.951</w:t>
            </w:r>
          </w:p>
        </w:tc>
        <w:tc>
          <w:tcPr>
            <w:tcW w:w="857" w:type="dxa"/>
            <w:tcBorders>
              <w:top w:val="nil"/>
              <w:left w:val="nil"/>
              <w:bottom w:val="single" w:color="000000" w:sz="12" w:space="0"/>
            </w:tcBorders>
            <w:shd w:val="clear" w:color="auto" w:fill="FFFFFF"/>
          </w:tcPr>
          <w:p w14:paraId="3F4FE623">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0.172</w:t>
            </w:r>
          </w:p>
        </w:tc>
      </w:tr>
    </w:tbl>
    <w:p w14:paraId="3752B5C9">
      <w:pPr>
        <w:spacing w:line="288" w:lineRule="auto"/>
        <w:rPr>
          <w:rFonts w:ascii="Times New Roman" w:hAnsi="Times New Roman" w:eastAsia="宋体" w:cs="Times New Roman"/>
          <w:sz w:val="24"/>
          <w:szCs w:val="21"/>
        </w:rPr>
      </w:pPr>
    </w:p>
    <w:p w14:paraId="7898E8EB">
      <w:pPr>
        <w:spacing w:line="288" w:lineRule="auto"/>
        <w:rPr>
          <w:rFonts w:ascii="Times New Roman" w:hAnsi="Times New Roman" w:cs="Times New Roman"/>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1</w:t>
      </w:r>
      <w:r>
        <w:rPr>
          <w:rFonts w:hint="eastAsia" w:ascii="Times New Roman" w:hAnsi="Times New Roman" w:cs="Times New Roman"/>
          <w:b/>
          <w:bCs/>
          <w:sz w:val="22"/>
          <w:szCs w:val="22"/>
          <w:shd w:val="clear" w:color="auto" w:fill="FFFFFF"/>
        </w:rPr>
        <w:t>6</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shd w:val="clear" w:color="auto" w:fill="FFFFFF"/>
        </w:rPr>
        <w:t xml:space="preserve">Ablation experiment results for MKCD model on </w:t>
      </w:r>
      <w:r>
        <w:rPr>
          <w:rFonts w:ascii="Times New Roman" w:hAnsi="Times New Roman" w:eastAsia="宋体" w:cs="Times New Roman"/>
          <w:sz w:val="22"/>
          <w:szCs w:val="22"/>
        </w:rPr>
        <w:t>gastric cancer</w:t>
      </w:r>
      <w:r>
        <w:rPr>
          <w:rFonts w:ascii="Times New Roman" w:hAnsi="Times New Roman" w:cs="Times New Roman"/>
          <w:sz w:val="22"/>
          <w:szCs w:val="22"/>
          <w:shd w:val="clear" w:color="auto" w:fill="FFFFFF"/>
        </w:rPr>
        <w:t>.</w:t>
      </w:r>
    </w:p>
    <w:tbl>
      <w:tblPr>
        <w:tblStyle w:val="5"/>
        <w:tblW w:w="490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896"/>
        <w:gridCol w:w="737"/>
        <w:gridCol w:w="737"/>
        <w:gridCol w:w="756"/>
        <w:gridCol w:w="857"/>
      </w:tblGrid>
      <w:tr w14:paraId="3326D31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12" w:space="0"/>
              <w:left w:val="nil"/>
              <w:bottom w:val="single" w:color="000000" w:sz="4" w:space="0"/>
              <w:right w:val="nil"/>
            </w:tcBorders>
            <w:shd w:val="clear" w:color="auto" w:fill="FFFFFF"/>
          </w:tcPr>
          <w:p w14:paraId="3559FA3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AMNE</w:t>
            </w:r>
          </w:p>
        </w:tc>
        <w:tc>
          <w:tcPr>
            <w:tcW w:w="896" w:type="dxa"/>
            <w:tcBorders>
              <w:top w:val="single" w:color="000000" w:sz="12" w:space="0"/>
              <w:left w:val="nil"/>
              <w:bottom w:val="single" w:color="000000" w:sz="4" w:space="0"/>
              <w:right w:val="nil"/>
            </w:tcBorders>
            <w:shd w:val="clear" w:color="auto" w:fill="FFFFFF"/>
          </w:tcPr>
          <w:p w14:paraId="12FC341C">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DMTT</w:t>
            </w:r>
          </w:p>
        </w:tc>
        <w:tc>
          <w:tcPr>
            <w:tcW w:w="737" w:type="dxa"/>
            <w:tcBorders>
              <w:top w:val="single" w:color="000000" w:sz="12" w:space="0"/>
              <w:left w:val="nil"/>
              <w:bottom w:val="single" w:color="000000" w:sz="4" w:space="0"/>
              <w:right w:val="nil"/>
            </w:tcBorders>
            <w:shd w:val="clear" w:color="auto" w:fill="FFFFFF"/>
          </w:tcPr>
          <w:p w14:paraId="5872C49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FGN</w:t>
            </w:r>
          </w:p>
        </w:tc>
        <w:tc>
          <w:tcPr>
            <w:tcW w:w="737" w:type="dxa"/>
            <w:tcBorders>
              <w:top w:val="single" w:color="000000" w:sz="12" w:space="0"/>
              <w:left w:val="nil"/>
              <w:bottom w:val="single" w:color="000000" w:sz="4" w:space="0"/>
            </w:tcBorders>
            <w:shd w:val="clear" w:color="auto" w:fill="FFFFFF"/>
          </w:tcPr>
          <w:p w14:paraId="323A8FF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ACK</w:t>
            </w:r>
          </w:p>
        </w:tc>
        <w:tc>
          <w:tcPr>
            <w:tcW w:w="756" w:type="dxa"/>
            <w:tcBorders>
              <w:top w:val="single" w:color="000000" w:sz="12" w:space="0"/>
              <w:left w:val="nil"/>
              <w:bottom w:val="single" w:color="000000" w:sz="4" w:space="0"/>
              <w:right w:val="nil"/>
              <w:tl2br w:val="nil"/>
            </w:tcBorders>
            <w:shd w:val="clear" w:color="auto" w:fill="FFFFFF"/>
          </w:tcPr>
          <w:p w14:paraId="58EC0F0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857" w:type="dxa"/>
            <w:tcBorders>
              <w:top w:val="single" w:color="000000" w:sz="12" w:space="0"/>
              <w:left w:val="nil"/>
              <w:bottom w:val="single" w:color="000000" w:sz="4" w:space="0"/>
            </w:tcBorders>
            <w:shd w:val="clear" w:color="auto" w:fill="FFFFFF"/>
          </w:tcPr>
          <w:p w14:paraId="286C527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r>
      <w:tr w14:paraId="1C5D1FD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4" w:space="0"/>
              <w:left w:val="nil"/>
              <w:bottom w:val="nil"/>
              <w:right w:val="nil"/>
            </w:tcBorders>
            <w:shd w:val="clear" w:color="auto" w:fill="FFFFFF"/>
          </w:tcPr>
          <w:p w14:paraId="7535951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single" w:color="000000" w:sz="4" w:space="0"/>
              <w:left w:val="nil"/>
              <w:bottom w:val="nil"/>
              <w:right w:val="nil"/>
            </w:tcBorders>
            <w:shd w:val="clear" w:color="auto" w:fill="FFFFFF"/>
          </w:tcPr>
          <w:p w14:paraId="694646D0">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right w:val="nil"/>
            </w:tcBorders>
            <w:shd w:val="clear" w:color="auto" w:fill="FFFFFF"/>
          </w:tcPr>
          <w:p w14:paraId="733B0DD7">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tcBorders>
            <w:shd w:val="clear" w:color="auto" w:fill="FFFFFF"/>
          </w:tcPr>
          <w:p w14:paraId="7FA29D1A">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single" w:color="000000" w:sz="4" w:space="0"/>
              <w:left w:val="nil"/>
              <w:bottom w:val="nil"/>
              <w:right w:val="nil"/>
            </w:tcBorders>
            <w:shd w:val="clear" w:color="auto" w:fill="FFFFFF"/>
          </w:tcPr>
          <w:p w14:paraId="259ECB1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0.928</w:t>
            </w:r>
          </w:p>
        </w:tc>
        <w:tc>
          <w:tcPr>
            <w:tcW w:w="857" w:type="dxa"/>
            <w:tcBorders>
              <w:top w:val="single" w:color="000000" w:sz="4" w:space="0"/>
              <w:left w:val="nil"/>
              <w:bottom w:val="nil"/>
            </w:tcBorders>
            <w:shd w:val="clear" w:color="auto" w:fill="FFFFFF"/>
          </w:tcPr>
          <w:p w14:paraId="727474CF">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0.128</w:t>
            </w:r>
          </w:p>
        </w:tc>
      </w:tr>
      <w:tr w14:paraId="470F5C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205B45CD">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1E09442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38D080A7">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145A1C0A">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67E230B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0.911</w:t>
            </w:r>
          </w:p>
        </w:tc>
        <w:tc>
          <w:tcPr>
            <w:tcW w:w="857" w:type="dxa"/>
            <w:tcBorders>
              <w:top w:val="nil"/>
              <w:left w:val="nil"/>
              <w:bottom w:val="nil"/>
            </w:tcBorders>
            <w:shd w:val="clear" w:color="auto" w:fill="FFFFFF"/>
          </w:tcPr>
          <w:p w14:paraId="48C6603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0.105</w:t>
            </w:r>
          </w:p>
        </w:tc>
      </w:tr>
      <w:tr w14:paraId="251E015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51482FC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0FA2BD62">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35B87072">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021901EA">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03E0C94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0.932</w:t>
            </w:r>
          </w:p>
        </w:tc>
        <w:tc>
          <w:tcPr>
            <w:tcW w:w="857" w:type="dxa"/>
            <w:tcBorders>
              <w:top w:val="nil"/>
              <w:left w:val="nil"/>
              <w:bottom w:val="nil"/>
            </w:tcBorders>
            <w:shd w:val="clear" w:color="auto" w:fill="FFFFFF"/>
          </w:tcPr>
          <w:p w14:paraId="33946E5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0.136</w:t>
            </w:r>
          </w:p>
        </w:tc>
      </w:tr>
      <w:tr w14:paraId="3CFFDEE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65CFBD4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5DAB1B0F">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4ABB187F">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7BB0FBF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3431D79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0.941</w:t>
            </w:r>
          </w:p>
        </w:tc>
        <w:tc>
          <w:tcPr>
            <w:tcW w:w="857" w:type="dxa"/>
            <w:tcBorders>
              <w:top w:val="nil"/>
              <w:left w:val="nil"/>
              <w:bottom w:val="nil"/>
            </w:tcBorders>
            <w:shd w:val="clear" w:color="auto" w:fill="FFFFFF"/>
          </w:tcPr>
          <w:p w14:paraId="6C810116">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0.150</w:t>
            </w:r>
          </w:p>
        </w:tc>
      </w:tr>
      <w:tr w14:paraId="3D6D14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single" w:color="000000" w:sz="12" w:space="0"/>
              <w:right w:val="nil"/>
            </w:tcBorders>
            <w:shd w:val="clear" w:color="auto" w:fill="FFFFFF"/>
          </w:tcPr>
          <w:p w14:paraId="1C91AAEE">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single" w:color="000000" w:sz="12" w:space="0"/>
              <w:right w:val="nil"/>
            </w:tcBorders>
            <w:shd w:val="clear" w:color="auto" w:fill="FFFFFF"/>
          </w:tcPr>
          <w:p w14:paraId="3FFA6903">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right w:val="nil"/>
            </w:tcBorders>
            <w:shd w:val="clear" w:color="auto" w:fill="FFFFFF"/>
          </w:tcPr>
          <w:p w14:paraId="1505C8B0">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tcBorders>
            <w:shd w:val="clear" w:color="auto" w:fill="FFFFFF"/>
          </w:tcPr>
          <w:p w14:paraId="0657DCC6">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single" w:color="000000" w:sz="12" w:space="0"/>
              <w:right w:val="nil"/>
            </w:tcBorders>
            <w:shd w:val="clear" w:color="auto" w:fill="FFFFFF"/>
          </w:tcPr>
          <w:p w14:paraId="3BD87A1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0.953</w:t>
            </w:r>
          </w:p>
        </w:tc>
        <w:tc>
          <w:tcPr>
            <w:tcW w:w="857" w:type="dxa"/>
            <w:tcBorders>
              <w:top w:val="nil"/>
              <w:left w:val="nil"/>
              <w:bottom w:val="single" w:color="000000" w:sz="12" w:space="0"/>
            </w:tcBorders>
            <w:shd w:val="clear" w:color="auto" w:fill="FFFFFF"/>
          </w:tcPr>
          <w:p w14:paraId="514026DE">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0.169</w:t>
            </w:r>
          </w:p>
        </w:tc>
      </w:tr>
    </w:tbl>
    <w:p w14:paraId="6319B496">
      <w:pPr>
        <w:spacing w:line="288" w:lineRule="auto"/>
        <w:rPr>
          <w:rFonts w:ascii="Times New Roman" w:hAnsi="Times New Roman" w:eastAsia="Helvetica" w:cs="Times New Roman"/>
          <w:b/>
          <w:bCs/>
          <w:sz w:val="22"/>
          <w:szCs w:val="22"/>
          <w:shd w:val="clear" w:color="auto" w:fill="FFFFFF"/>
        </w:rPr>
      </w:pPr>
    </w:p>
    <w:p w14:paraId="6EA727BD">
      <w:pPr>
        <w:spacing w:line="288" w:lineRule="auto"/>
        <w:rPr>
          <w:rFonts w:ascii="Times New Roman" w:hAnsi="Times New Roman" w:eastAsia="宋体" w:cs="Times New Roman"/>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1</w:t>
      </w:r>
      <w:r>
        <w:rPr>
          <w:rFonts w:hint="eastAsia" w:ascii="Times New Roman" w:hAnsi="Times New Roman" w:cs="Times New Roman"/>
          <w:b/>
          <w:bCs/>
          <w:sz w:val="22"/>
          <w:szCs w:val="22"/>
          <w:shd w:val="clear" w:color="auto" w:fill="FFFFFF"/>
        </w:rPr>
        <w:t>7</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shd w:val="clear" w:color="auto" w:fill="FFFFFF"/>
        </w:rPr>
        <w:t xml:space="preserve">Ablation experiment results for MKCD model on </w:t>
      </w:r>
      <w:r>
        <w:rPr>
          <w:rFonts w:ascii="Times New Roman" w:hAnsi="Times New Roman" w:eastAsia="Helvetica" w:cs="Times New Roman"/>
          <w:sz w:val="22"/>
          <w:szCs w:val="22"/>
        </w:rPr>
        <w:t>glioma</w:t>
      </w:r>
      <w:r>
        <w:rPr>
          <w:rFonts w:ascii="Times New Roman" w:hAnsi="Times New Roman" w:eastAsia="宋体" w:cs="Times New Roman"/>
          <w:sz w:val="22"/>
          <w:szCs w:val="22"/>
        </w:rPr>
        <w:t>.</w:t>
      </w:r>
    </w:p>
    <w:tbl>
      <w:tblPr>
        <w:tblStyle w:val="5"/>
        <w:tblW w:w="490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896"/>
        <w:gridCol w:w="737"/>
        <w:gridCol w:w="737"/>
        <w:gridCol w:w="756"/>
        <w:gridCol w:w="857"/>
      </w:tblGrid>
      <w:tr w14:paraId="0834447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12" w:space="0"/>
              <w:left w:val="nil"/>
              <w:bottom w:val="single" w:color="000000" w:sz="4" w:space="0"/>
              <w:right w:val="nil"/>
            </w:tcBorders>
            <w:shd w:val="clear" w:color="auto" w:fill="FFFFFF"/>
          </w:tcPr>
          <w:p w14:paraId="1C19C37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AMNE</w:t>
            </w:r>
          </w:p>
        </w:tc>
        <w:tc>
          <w:tcPr>
            <w:tcW w:w="896" w:type="dxa"/>
            <w:tcBorders>
              <w:top w:val="single" w:color="000000" w:sz="12" w:space="0"/>
              <w:left w:val="nil"/>
              <w:bottom w:val="single" w:color="000000" w:sz="4" w:space="0"/>
              <w:right w:val="nil"/>
            </w:tcBorders>
            <w:shd w:val="clear" w:color="auto" w:fill="FFFFFF"/>
          </w:tcPr>
          <w:p w14:paraId="4C69EBE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DMTT</w:t>
            </w:r>
          </w:p>
        </w:tc>
        <w:tc>
          <w:tcPr>
            <w:tcW w:w="737" w:type="dxa"/>
            <w:tcBorders>
              <w:top w:val="single" w:color="000000" w:sz="12" w:space="0"/>
              <w:left w:val="nil"/>
              <w:bottom w:val="single" w:color="000000" w:sz="4" w:space="0"/>
              <w:right w:val="nil"/>
            </w:tcBorders>
            <w:shd w:val="clear" w:color="auto" w:fill="FFFFFF"/>
          </w:tcPr>
          <w:p w14:paraId="03C3C017">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FGN</w:t>
            </w:r>
          </w:p>
        </w:tc>
        <w:tc>
          <w:tcPr>
            <w:tcW w:w="737" w:type="dxa"/>
            <w:tcBorders>
              <w:top w:val="single" w:color="000000" w:sz="12" w:space="0"/>
              <w:left w:val="nil"/>
              <w:bottom w:val="single" w:color="000000" w:sz="4" w:space="0"/>
            </w:tcBorders>
            <w:shd w:val="clear" w:color="auto" w:fill="FFFFFF"/>
          </w:tcPr>
          <w:p w14:paraId="6849ECA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ACK</w:t>
            </w:r>
          </w:p>
        </w:tc>
        <w:tc>
          <w:tcPr>
            <w:tcW w:w="756" w:type="dxa"/>
            <w:tcBorders>
              <w:top w:val="single" w:color="000000" w:sz="12" w:space="0"/>
              <w:left w:val="nil"/>
              <w:bottom w:val="single" w:color="000000" w:sz="4" w:space="0"/>
              <w:right w:val="nil"/>
              <w:tl2br w:val="nil"/>
            </w:tcBorders>
            <w:shd w:val="clear" w:color="auto" w:fill="FFFFFF"/>
          </w:tcPr>
          <w:p w14:paraId="6CB3BE0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857" w:type="dxa"/>
            <w:tcBorders>
              <w:top w:val="single" w:color="000000" w:sz="12" w:space="0"/>
              <w:left w:val="nil"/>
              <w:bottom w:val="single" w:color="000000" w:sz="4" w:space="0"/>
            </w:tcBorders>
            <w:shd w:val="clear" w:color="auto" w:fill="FFFFFF"/>
          </w:tcPr>
          <w:p w14:paraId="71A0A79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r>
      <w:tr w14:paraId="155A1CE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23" w:type="dxa"/>
            <w:tcBorders>
              <w:top w:val="single" w:color="000000" w:sz="4" w:space="0"/>
              <w:left w:val="nil"/>
              <w:bottom w:val="nil"/>
              <w:right w:val="nil"/>
            </w:tcBorders>
            <w:shd w:val="clear" w:color="auto" w:fill="FFFFFF"/>
          </w:tcPr>
          <w:p w14:paraId="326A176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single" w:color="000000" w:sz="4" w:space="0"/>
              <w:left w:val="nil"/>
              <w:bottom w:val="nil"/>
              <w:right w:val="nil"/>
            </w:tcBorders>
            <w:shd w:val="clear" w:color="auto" w:fill="FFFFFF"/>
          </w:tcPr>
          <w:p w14:paraId="3CA5FD5D">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right w:val="nil"/>
            </w:tcBorders>
            <w:shd w:val="clear" w:color="auto" w:fill="FFFFFF"/>
          </w:tcPr>
          <w:p w14:paraId="068B2A9B">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single" w:color="000000" w:sz="4" w:space="0"/>
              <w:left w:val="nil"/>
              <w:bottom w:val="nil"/>
            </w:tcBorders>
            <w:shd w:val="clear" w:color="auto" w:fill="FFFFFF"/>
          </w:tcPr>
          <w:p w14:paraId="5218B01C">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single" w:color="000000" w:sz="4" w:space="0"/>
              <w:left w:val="nil"/>
              <w:bottom w:val="nil"/>
              <w:right w:val="nil"/>
            </w:tcBorders>
            <w:shd w:val="clear" w:color="auto" w:fill="FFFFFF"/>
          </w:tcPr>
          <w:p w14:paraId="426926F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0.919</w:t>
            </w:r>
          </w:p>
        </w:tc>
        <w:tc>
          <w:tcPr>
            <w:tcW w:w="857" w:type="dxa"/>
            <w:tcBorders>
              <w:top w:val="single" w:color="000000" w:sz="4" w:space="0"/>
              <w:left w:val="nil"/>
              <w:bottom w:val="nil"/>
            </w:tcBorders>
            <w:shd w:val="clear" w:color="auto" w:fill="FFFFFF"/>
          </w:tcPr>
          <w:p w14:paraId="79D86CB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0.092</w:t>
            </w:r>
          </w:p>
        </w:tc>
      </w:tr>
      <w:tr w14:paraId="64B5BD6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51E7B6A1">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5E68BA70">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3DEAE407">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6AB9AFAE">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091A2BF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0.912</w:t>
            </w:r>
          </w:p>
        </w:tc>
        <w:tc>
          <w:tcPr>
            <w:tcW w:w="857" w:type="dxa"/>
            <w:tcBorders>
              <w:top w:val="nil"/>
              <w:left w:val="nil"/>
              <w:bottom w:val="nil"/>
            </w:tcBorders>
            <w:shd w:val="clear" w:color="auto" w:fill="FFFFFF"/>
          </w:tcPr>
          <w:p w14:paraId="1DCB7FA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0.089</w:t>
            </w:r>
          </w:p>
        </w:tc>
      </w:tr>
      <w:tr w14:paraId="0EA45A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4EABBD5C">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071A5635">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150C454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79DF1008">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77D76EBF">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0.937</w:t>
            </w:r>
          </w:p>
        </w:tc>
        <w:tc>
          <w:tcPr>
            <w:tcW w:w="857" w:type="dxa"/>
            <w:tcBorders>
              <w:top w:val="nil"/>
              <w:left w:val="nil"/>
              <w:bottom w:val="nil"/>
            </w:tcBorders>
            <w:shd w:val="clear" w:color="auto" w:fill="FFFFFF"/>
          </w:tcPr>
          <w:p w14:paraId="07C1442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0.106</w:t>
            </w:r>
          </w:p>
        </w:tc>
      </w:tr>
      <w:tr w14:paraId="4D79F99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nil"/>
              <w:right w:val="nil"/>
            </w:tcBorders>
            <w:shd w:val="clear" w:color="auto" w:fill="FFFFFF"/>
          </w:tcPr>
          <w:p w14:paraId="4C70D2E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nil"/>
              <w:right w:val="nil"/>
            </w:tcBorders>
            <w:shd w:val="clear" w:color="auto" w:fill="FFFFFF"/>
          </w:tcPr>
          <w:p w14:paraId="55AB9163">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right w:val="nil"/>
            </w:tcBorders>
            <w:shd w:val="clear" w:color="auto" w:fill="FFFFFF"/>
          </w:tcPr>
          <w:p w14:paraId="061BAC9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nil"/>
            </w:tcBorders>
            <w:shd w:val="clear" w:color="auto" w:fill="FFFFFF"/>
          </w:tcPr>
          <w:p w14:paraId="45918EBE">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nil"/>
              <w:right w:val="nil"/>
            </w:tcBorders>
            <w:shd w:val="clear" w:color="auto" w:fill="FFFFFF"/>
          </w:tcPr>
          <w:p w14:paraId="7F4E56CE">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0.940</w:t>
            </w:r>
          </w:p>
        </w:tc>
        <w:tc>
          <w:tcPr>
            <w:tcW w:w="857" w:type="dxa"/>
            <w:tcBorders>
              <w:top w:val="nil"/>
              <w:left w:val="nil"/>
              <w:bottom w:val="nil"/>
            </w:tcBorders>
            <w:shd w:val="clear" w:color="auto" w:fill="FFFFFF"/>
          </w:tcPr>
          <w:p w14:paraId="264B596A">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0.121</w:t>
            </w:r>
          </w:p>
        </w:tc>
      </w:tr>
      <w:tr w14:paraId="570053F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923" w:type="dxa"/>
            <w:tcBorders>
              <w:top w:val="nil"/>
              <w:left w:val="nil"/>
              <w:bottom w:val="single" w:color="000000" w:sz="12" w:space="0"/>
              <w:right w:val="nil"/>
            </w:tcBorders>
            <w:shd w:val="clear" w:color="auto" w:fill="FFFFFF"/>
          </w:tcPr>
          <w:p w14:paraId="69AE291F">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896" w:type="dxa"/>
            <w:tcBorders>
              <w:top w:val="nil"/>
              <w:left w:val="nil"/>
              <w:bottom w:val="single" w:color="000000" w:sz="12" w:space="0"/>
              <w:right w:val="nil"/>
            </w:tcBorders>
            <w:shd w:val="clear" w:color="auto" w:fill="FFFFFF"/>
          </w:tcPr>
          <w:p w14:paraId="58DF2C0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right w:val="nil"/>
            </w:tcBorders>
            <w:shd w:val="clear" w:color="auto" w:fill="FFFFFF"/>
          </w:tcPr>
          <w:p w14:paraId="721A9051">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37" w:type="dxa"/>
            <w:tcBorders>
              <w:top w:val="nil"/>
              <w:left w:val="nil"/>
              <w:bottom w:val="single" w:color="000000" w:sz="12" w:space="0"/>
            </w:tcBorders>
            <w:shd w:val="clear" w:color="auto" w:fill="FFFFFF"/>
          </w:tcPr>
          <w:p w14:paraId="7C19E269">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w:t>
            </w:r>
          </w:p>
        </w:tc>
        <w:tc>
          <w:tcPr>
            <w:tcW w:w="756" w:type="dxa"/>
            <w:tcBorders>
              <w:top w:val="nil"/>
              <w:left w:val="nil"/>
              <w:bottom w:val="single" w:color="000000" w:sz="12" w:space="0"/>
              <w:right w:val="nil"/>
            </w:tcBorders>
            <w:shd w:val="clear" w:color="auto" w:fill="FFFFFF"/>
          </w:tcPr>
          <w:p w14:paraId="2D263B54">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0.947</w:t>
            </w:r>
          </w:p>
        </w:tc>
        <w:tc>
          <w:tcPr>
            <w:tcW w:w="857" w:type="dxa"/>
            <w:tcBorders>
              <w:top w:val="nil"/>
              <w:left w:val="nil"/>
              <w:bottom w:val="single" w:color="000000" w:sz="12" w:space="0"/>
            </w:tcBorders>
            <w:shd w:val="clear" w:color="auto" w:fill="FFFFFF"/>
          </w:tcPr>
          <w:p w14:paraId="600A7C9D">
            <w:pPr>
              <w:spacing w:line="288" w:lineRule="auto"/>
              <w:jc w:val="center"/>
              <w:rPr>
                <w:rFonts w:ascii="Times New Roman" w:hAnsi="Times New Roman" w:eastAsia="宋体" w:cs="Times New Roman"/>
                <w:b/>
                <w:bCs/>
                <w:sz w:val="24"/>
                <w:szCs w:val="21"/>
              </w:rPr>
            </w:pPr>
            <w:r>
              <w:rPr>
                <w:rFonts w:ascii="Times New Roman" w:hAnsi="Times New Roman" w:eastAsia="宋体" w:cs="Times New Roman"/>
                <w:b/>
                <w:bCs/>
                <w:sz w:val="24"/>
                <w:szCs w:val="21"/>
              </w:rPr>
              <w:t>0.135</w:t>
            </w:r>
          </w:p>
        </w:tc>
      </w:tr>
    </w:tbl>
    <w:p w14:paraId="442CEE5D">
      <w:pPr>
        <w:widowControl/>
        <w:spacing w:line="288" w:lineRule="auto"/>
        <w:rPr>
          <w:rFonts w:ascii="Times New Roman" w:hAnsi="Times New Roman" w:cs="Times New Roman"/>
          <w:b/>
          <w:bCs/>
          <w:sz w:val="22"/>
          <w:szCs w:val="22"/>
          <w:shd w:val="clear" w:color="auto" w:fill="FFFFFF"/>
        </w:rPr>
      </w:pPr>
    </w:p>
    <w:p w14:paraId="3CB6859D">
      <w:pPr>
        <w:spacing w:line="288" w:lineRule="auto"/>
        <w:rPr>
          <w:rFonts w:ascii="Times New Roman" w:hAnsi="Times New Roman" w:cs="Times New Roman"/>
          <w:b/>
          <w:bCs/>
          <w:sz w:val="22"/>
          <w:szCs w:val="22"/>
          <w:shd w:val="clear" w:color="auto" w:fill="FFFFFF"/>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1</w:t>
      </w:r>
      <w:r>
        <w:rPr>
          <w:rFonts w:hint="eastAsia" w:ascii="Times New Roman" w:hAnsi="Times New Roman" w:cs="Times New Roman"/>
          <w:b/>
          <w:bCs/>
          <w:sz w:val="22"/>
          <w:szCs w:val="22"/>
          <w:shd w:val="clear" w:color="auto" w:fill="FFFFFF"/>
        </w:rPr>
        <w:t>8</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rPr>
        <w:t>Results of the paired Wilcoxon test comparing MKCD with all other methods.</w:t>
      </w:r>
    </w:p>
    <w:tbl>
      <w:tblPr>
        <w:tblStyle w:val="5"/>
        <w:tblW w:w="8851"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1324"/>
        <w:gridCol w:w="1217"/>
        <w:gridCol w:w="1670"/>
        <w:gridCol w:w="1291"/>
        <w:gridCol w:w="1323"/>
        <w:gridCol w:w="1377"/>
      </w:tblGrid>
      <w:tr w14:paraId="6DAF558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tcBorders>
              <w:top w:val="single" w:color="000000" w:sz="12" w:space="0"/>
              <w:bottom w:val="single" w:color="000000" w:sz="4" w:space="0"/>
              <w:right w:val="nil"/>
              <w:tl2br w:val="nil"/>
            </w:tcBorders>
            <w:shd w:val="clear" w:color="auto" w:fill="FFFFFF"/>
          </w:tcPr>
          <w:p w14:paraId="39BEE35E">
            <w:pPr>
              <w:spacing w:line="288" w:lineRule="auto"/>
              <w:jc w:val="center"/>
              <w:rPr>
                <w:rFonts w:ascii="Times New Roman" w:hAnsi="Times New Roman" w:eastAsia="宋体" w:cs="Times New Roman"/>
                <w:sz w:val="24"/>
                <w:szCs w:val="21"/>
              </w:rPr>
            </w:pPr>
            <w:r>
              <w:rPr>
                <w:rFonts w:ascii="Times New Roman" w:hAnsi="Times New Roman" w:eastAsia="宋体" w:cs="Times New Roman"/>
                <w:i/>
                <w:iCs/>
                <w:sz w:val="24"/>
                <w:szCs w:val="21"/>
              </w:rPr>
              <w:t>p</w:t>
            </w:r>
            <w:r>
              <w:rPr>
                <w:rFonts w:ascii="Times New Roman" w:hAnsi="Times New Roman" w:eastAsia="宋体" w:cs="Times New Roman"/>
                <w:sz w:val="24"/>
                <w:szCs w:val="21"/>
              </w:rPr>
              <w:t>-value</w:t>
            </w:r>
          </w:p>
        </w:tc>
        <w:tc>
          <w:tcPr>
            <w:tcW w:w="1200" w:type="dxa"/>
            <w:tcBorders>
              <w:top w:val="single" w:color="000000" w:sz="12" w:space="0"/>
              <w:left w:val="nil"/>
              <w:bottom w:val="single" w:color="000000" w:sz="4" w:space="0"/>
              <w:right w:val="nil"/>
            </w:tcBorders>
            <w:shd w:val="clear" w:color="auto" w:fill="FFFFFF"/>
          </w:tcPr>
          <w:p w14:paraId="78891D80">
            <w:pPr>
              <w:spacing w:line="288" w:lineRule="auto"/>
              <w:jc w:val="center"/>
              <w:rPr>
                <w:rFonts w:ascii="Times New Roman" w:hAnsi="Times New Roman" w:eastAsia="宋体" w:cs="Times New Roman"/>
                <w:sz w:val="24"/>
                <w:szCs w:val="21"/>
              </w:rPr>
            </w:pPr>
            <w:r>
              <w:rPr>
                <w:rFonts w:ascii="Times New Roman" w:hAnsi="Times New Roman" w:cs="Times New Roman"/>
                <w:sz w:val="24"/>
              </w:rPr>
              <w:t>SGFCCDA</w:t>
            </w:r>
          </w:p>
        </w:tc>
        <w:tc>
          <w:tcPr>
            <w:tcW w:w="1200" w:type="dxa"/>
            <w:tcBorders>
              <w:top w:val="single" w:color="000000" w:sz="12" w:space="0"/>
              <w:left w:val="nil"/>
              <w:bottom w:val="single" w:color="000000" w:sz="4" w:space="0"/>
              <w:right w:val="nil"/>
            </w:tcBorders>
            <w:shd w:val="clear" w:color="auto" w:fill="FFFFFF"/>
          </w:tcPr>
          <w:p w14:paraId="7AEE2E41">
            <w:pPr>
              <w:spacing w:line="288" w:lineRule="auto"/>
              <w:jc w:val="center"/>
              <w:rPr>
                <w:rFonts w:ascii="Times New Roman" w:hAnsi="Times New Roman" w:eastAsia="宋体" w:cs="Times New Roman"/>
                <w:sz w:val="24"/>
                <w:szCs w:val="21"/>
              </w:rPr>
            </w:pPr>
            <w:r>
              <w:rPr>
                <w:rFonts w:ascii="Times New Roman" w:hAnsi="Times New Roman" w:cs="Times New Roman"/>
                <w:sz w:val="24"/>
              </w:rPr>
              <w:t>MLNGCF</w:t>
            </w:r>
          </w:p>
        </w:tc>
        <w:tc>
          <w:tcPr>
            <w:tcW w:w="1480" w:type="dxa"/>
            <w:tcBorders>
              <w:top w:val="single" w:color="000000" w:sz="12" w:space="0"/>
              <w:left w:val="nil"/>
              <w:bottom w:val="single" w:color="000000" w:sz="4" w:space="0"/>
              <w:right w:val="nil"/>
            </w:tcBorders>
            <w:shd w:val="clear" w:color="auto" w:fill="FFFFFF"/>
          </w:tcPr>
          <w:p w14:paraId="59BAE143">
            <w:pPr>
              <w:spacing w:line="288" w:lineRule="auto"/>
              <w:jc w:val="center"/>
              <w:rPr>
                <w:rFonts w:ascii="Times New Roman" w:hAnsi="Times New Roman" w:eastAsia="宋体" w:cs="Times New Roman"/>
                <w:sz w:val="24"/>
                <w:szCs w:val="21"/>
              </w:rPr>
            </w:pPr>
            <w:r>
              <w:rPr>
                <w:rFonts w:ascii="Times New Roman" w:hAnsi="Times New Roman" w:cs="Times New Roman"/>
                <w:sz w:val="24"/>
              </w:rPr>
              <w:t>MDGF-MCEC</w:t>
            </w:r>
          </w:p>
        </w:tc>
        <w:tc>
          <w:tcPr>
            <w:tcW w:w="1103" w:type="dxa"/>
            <w:tcBorders>
              <w:top w:val="single" w:color="000000" w:sz="12" w:space="0"/>
              <w:left w:val="nil"/>
              <w:bottom w:val="single" w:color="000000" w:sz="4" w:space="0"/>
              <w:right w:val="nil"/>
            </w:tcBorders>
            <w:shd w:val="clear" w:color="auto" w:fill="FFFFFF"/>
          </w:tcPr>
          <w:p w14:paraId="168F04BE">
            <w:pPr>
              <w:spacing w:line="288" w:lineRule="auto"/>
              <w:jc w:val="center"/>
              <w:rPr>
                <w:rFonts w:ascii="Times New Roman" w:hAnsi="Times New Roman" w:eastAsia="宋体" w:cs="Times New Roman"/>
                <w:sz w:val="24"/>
                <w:szCs w:val="21"/>
              </w:rPr>
            </w:pPr>
            <w:r>
              <w:rPr>
                <w:rFonts w:ascii="Times New Roman" w:hAnsi="Times New Roman" w:cs="Times New Roman"/>
                <w:sz w:val="24"/>
              </w:rPr>
              <w:t>Bi-SGTAR</w:t>
            </w:r>
          </w:p>
        </w:tc>
        <w:tc>
          <w:tcPr>
            <w:tcW w:w="1225" w:type="dxa"/>
            <w:tcBorders>
              <w:top w:val="single" w:color="000000" w:sz="12" w:space="0"/>
              <w:left w:val="nil"/>
              <w:bottom w:val="single" w:color="000000" w:sz="4" w:space="0"/>
              <w:right w:val="nil"/>
            </w:tcBorders>
            <w:shd w:val="clear" w:color="auto" w:fill="FFFFFF"/>
          </w:tcPr>
          <w:p w14:paraId="0C32811E">
            <w:pPr>
              <w:spacing w:line="288" w:lineRule="auto"/>
              <w:jc w:val="center"/>
              <w:rPr>
                <w:rFonts w:ascii="Times New Roman" w:hAnsi="Times New Roman" w:eastAsia="宋体" w:cs="Times New Roman"/>
                <w:sz w:val="24"/>
                <w:szCs w:val="21"/>
              </w:rPr>
            </w:pPr>
            <w:r>
              <w:rPr>
                <w:rFonts w:ascii="Times New Roman" w:hAnsi="Times New Roman" w:cs="Times New Roman"/>
                <w:sz w:val="24"/>
              </w:rPr>
              <w:t>GraphCDA</w:t>
            </w:r>
          </w:p>
        </w:tc>
        <w:tc>
          <w:tcPr>
            <w:tcW w:w="1200" w:type="dxa"/>
            <w:tcBorders>
              <w:top w:val="single" w:color="000000" w:sz="12" w:space="0"/>
              <w:left w:val="nil"/>
              <w:bottom w:val="single" w:color="000000" w:sz="4" w:space="0"/>
              <w:right w:val="nil"/>
            </w:tcBorders>
            <w:shd w:val="clear" w:color="auto" w:fill="FFFFFF"/>
          </w:tcPr>
          <w:p w14:paraId="087D8E0F">
            <w:pPr>
              <w:spacing w:line="288" w:lineRule="auto"/>
              <w:jc w:val="center"/>
              <w:rPr>
                <w:rFonts w:ascii="Times New Roman" w:hAnsi="Times New Roman" w:eastAsia="宋体" w:cs="Times New Roman"/>
                <w:sz w:val="24"/>
                <w:szCs w:val="21"/>
              </w:rPr>
            </w:pPr>
            <w:r>
              <w:rPr>
                <w:rFonts w:ascii="Times New Roman" w:hAnsi="Times New Roman" w:cs="Times New Roman"/>
                <w:sz w:val="24"/>
              </w:rPr>
              <w:t>MPCLCDA</w:t>
            </w:r>
          </w:p>
        </w:tc>
      </w:tr>
      <w:tr w14:paraId="5FB617B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tcBorders>
              <w:top w:val="single" w:color="000000" w:sz="4" w:space="0"/>
              <w:bottom w:val="nil"/>
              <w:right w:val="nil"/>
            </w:tcBorders>
            <w:shd w:val="clear" w:color="auto" w:fill="FFFFFF"/>
            <w:vAlign w:val="center"/>
          </w:tcPr>
          <w:p w14:paraId="31F60E6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AUC</w:t>
            </w:r>
          </w:p>
        </w:tc>
        <w:tc>
          <w:tcPr>
            <w:tcW w:w="1200" w:type="dxa"/>
            <w:tcBorders>
              <w:top w:val="single" w:color="000000" w:sz="4" w:space="0"/>
              <w:left w:val="nil"/>
              <w:bottom w:val="nil"/>
              <w:right w:val="nil"/>
            </w:tcBorders>
            <w:shd w:val="clear" w:color="auto" w:fill="FFFFFF"/>
          </w:tcPr>
          <w:p w14:paraId="1DD284CB">
            <w:pPr>
              <w:spacing w:line="288" w:lineRule="auto"/>
              <w:jc w:val="center"/>
              <w:rPr>
                <w:rFonts w:ascii="Times New Roman" w:hAnsi="Times New Roman" w:eastAsia="宋体" w:cs="Times New Roman"/>
                <w:sz w:val="24"/>
                <w:szCs w:val="21"/>
              </w:rPr>
            </w:pPr>
            <w:r>
              <w:rPr>
                <w:rFonts w:ascii="Times New Roman" w:hAnsi="Times New Roman" w:cs="Times New Roman"/>
                <w:sz w:val="24"/>
              </w:rPr>
              <w:t>2.71e-111</w:t>
            </w:r>
          </w:p>
        </w:tc>
        <w:tc>
          <w:tcPr>
            <w:tcW w:w="1200" w:type="dxa"/>
            <w:tcBorders>
              <w:top w:val="single" w:color="000000" w:sz="4" w:space="0"/>
              <w:left w:val="nil"/>
              <w:bottom w:val="nil"/>
              <w:right w:val="nil"/>
            </w:tcBorders>
            <w:shd w:val="clear" w:color="auto" w:fill="FFFFFF"/>
          </w:tcPr>
          <w:p w14:paraId="6C855F59">
            <w:pPr>
              <w:spacing w:line="288" w:lineRule="auto"/>
              <w:jc w:val="center"/>
              <w:rPr>
                <w:rFonts w:ascii="Times New Roman" w:hAnsi="Times New Roman" w:eastAsia="宋体" w:cs="Times New Roman"/>
                <w:sz w:val="24"/>
                <w:szCs w:val="21"/>
              </w:rPr>
            </w:pPr>
            <w:r>
              <w:rPr>
                <w:rFonts w:ascii="Times New Roman" w:hAnsi="Times New Roman" w:cs="Times New Roman"/>
                <w:sz w:val="24"/>
              </w:rPr>
              <w:t xml:space="preserve">7.20e-58 </w:t>
            </w:r>
          </w:p>
        </w:tc>
        <w:tc>
          <w:tcPr>
            <w:tcW w:w="1480" w:type="dxa"/>
            <w:tcBorders>
              <w:top w:val="single" w:color="000000" w:sz="4" w:space="0"/>
              <w:left w:val="nil"/>
              <w:bottom w:val="nil"/>
              <w:right w:val="nil"/>
            </w:tcBorders>
            <w:shd w:val="clear" w:color="auto" w:fill="FFFFFF"/>
          </w:tcPr>
          <w:p w14:paraId="606AB94D">
            <w:pPr>
              <w:spacing w:line="288" w:lineRule="auto"/>
              <w:jc w:val="center"/>
              <w:rPr>
                <w:rFonts w:ascii="Times New Roman" w:hAnsi="Times New Roman" w:eastAsia="宋体" w:cs="Times New Roman"/>
                <w:sz w:val="24"/>
                <w:szCs w:val="21"/>
              </w:rPr>
            </w:pPr>
            <w:r>
              <w:rPr>
                <w:rFonts w:ascii="Times New Roman" w:hAnsi="Times New Roman" w:cs="Times New Roman"/>
                <w:sz w:val="24"/>
              </w:rPr>
              <w:t>2.13e-109</w:t>
            </w:r>
          </w:p>
        </w:tc>
        <w:tc>
          <w:tcPr>
            <w:tcW w:w="1103" w:type="dxa"/>
            <w:tcBorders>
              <w:top w:val="single" w:color="000000" w:sz="4" w:space="0"/>
              <w:left w:val="nil"/>
              <w:bottom w:val="nil"/>
              <w:right w:val="nil"/>
            </w:tcBorders>
            <w:shd w:val="clear" w:color="auto" w:fill="FFFFFF"/>
          </w:tcPr>
          <w:p w14:paraId="50B5038E">
            <w:pPr>
              <w:spacing w:line="288" w:lineRule="auto"/>
              <w:jc w:val="center"/>
              <w:rPr>
                <w:rFonts w:ascii="Times New Roman" w:hAnsi="Times New Roman" w:eastAsia="宋体" w:cs="Times New Roman"/>
                <w:sz w:val="24"/>
                <w:szCs w:val="21"/>
              </w:rPr>
            </w:pPr>
            <w:r>
              <w:rPr>
                <w:rFonts w:ascii="Times New Roman" w:hAnsi="Times New Roman" w:cs="Times New Roman"/>
                <w:sz w:val="24"/>
              </w:rPr>
              <w:t>3.27e-60</w:t>
            </w:r>
          </w:p>
        </w:tc>
        <w:tc>
          <w:tcPr>
            <w:tcW w:w="1225" w:type="dxa"/>
            <w:tcBorders>
              <w:top w:val="single" w:color="000000" w:sz="4" w:space="0"/>
              <w:left w:val="nil"/>
              <w:bottom w:val="nil"/>
              <w:right w:val="nil"/>
            </w:tcBorders>
            <w:shd w:val="clear" w:color="auto" w:fill="FFFFFF"/>
          </w:tcPr>
          <w:p w14:paraId="1BAA8588">
            <w:pPr>
              <w:spacing w:line="288" w:lineRule="auto"/>
              <w:jc w:val="center"/>
              <w:rPr>
                <w:rFonts w:ascii="Times New Roman" w:hAnsi="Times New Roman" w:eastAsia="宋体" w:cs="Times New Roman"/>
                <w:sz w:val="24"/>
                <w:szCs w:val="21"/>
              </w:rPr>
            </w:pPr>
            <w:r>
              <w:rPr>
                <w:rFonts w:ascii="Times New Roman" w:hAnsi="Times New Roman" w:cs="Times New Roman"/>
                <w:sz w:val="24"/>
              </w:rPr>
              <w:t>6.06e-108</w:t>
            </w:r>
          </w:p>
        </w:tc>
        <w:tc>
          <w:tcPr>
            <w:tcW w:w="1200" w:type="dxa"/>
            <w:tcBorders>
              <w:top w:val="single" w:color="000000" w:sz="4" w:space="0"/>
              <w:left w:val="nil"/>
              <w:bottom w:val="nil"/>
              <w:right w:val="nil"/>
            </w:tcBorders>
            <w:shd w:val="clear" w:color="auto" w:fill="FFFFFF"/>
          </w:tcPr>
          <w:p w14:paraId="666D0D49">
            <w:pPr>
              <w:spacing w:line="288" w:lineRule="auto"/>
              <w:jc w:val="center"/>
              <w:rPr>
                <w:rFonts w:ascii="Times New Roman" w:hAnsi="Times New Roman" w:eastAsia="宋体" w:cs="Times New Roman"/>
                <w:sz w:val="24"/>
                <w:szCs w:val="21"/>
              </w:rPr>
            </w:pPr>
            <w:r>
              <w:rPr>
                <w:rFonts w:ascii="Times New Roman" w:hAnsi="Times New Roman" w:cs="Times New Roman"/>
                <w:sz w:val="24"/>
              </w:rPr>
              <w:t>1.22e-76</w:t>
            </w:r>
          </w:p>
        </w:tc>
      </w:tr>
      <w:tr w14:paraId="2289B05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443" w:type="dxa"/>
            <w:tcBorders>
              <w:top w:val="nil"/>
              <w:bottom w:val="nil"/>
              <w:right w:val="nil"/>
            </w:tcBorders>
            <w:shd w:val="clear" w:color="auto" w:fill="FFFFFF"/>
            <w:vAlign w:val="center"/>
          </w:tcPr>
          <w:p w14:paraId="0B8B4B90">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AUPR</w:t>
            </w:r>
          </w:p>
        </w:tc>
        <w:tc>
          <w:tcPr>
            <w:tcW w:w="1200" w:type="dxa"/>
            <w:tcBorders>
              <w:top w:val="nil"/>
              <w:left w:val="nil"/>
              <w:bottom w:val="nil"/>
              <w:right w:val="nil"/>
            </w:tcBorders>
            <w:shd w:val="clear" w:color="auto" w:fill="FFFFFF"/>
          </w:tcPr>
          <w:p w14:paraId="438B7063">
            <w:pPr>
              <w:spacing w:line="288" w:lineRule="auto"/>
              <w:jc w:val="center"/>
              <w:rPr>
                <w:rFonts w:ascii="Times New Roman" w:hAnsi="Times New Roman" w:eastAsia="宋体" w:cs="Times New Roman"/>
                <w:sz w:val="24"/>
                <w:szCs w:val="21"/>
              </w:rPr>
            </w:pPr>
            <w:r>
              <w:rPr>
                <w:rFonts w:ascii="Times New Roman" w:hAnsi="Times New Roman" w:cs="Times New Roman"/>
                <w:sz w:val="24"/>
              </w:rPr>
              <w:t>6.02e-109</w:t>
            </w:r>
          </w:p>
        </w:tc>
        <w:tc>
          <w:tcPr>
            <w:tcW w:w="1200" w:type="dxa"/>
            <w:tcBorders>
              <w:top w:val="nil"/>
              <w:left w:val="nil"/>
              <w:bottom w:val="nil"/>
              <w:right w:val="nil"/>
            </w:tcBorders>
            <w:shd w:val="clear" w:color="auto" w:fill="FFFFFF"/>
          </w:tcPr>
          <w:p w14:paraId="4FEC224D">
            <w:pPr>
              <w:spacing w:line="288" w:lineRule="auto"/>
              <w:jc w:val="center"/>
              <w:rPr>
                <w:rFonts w:ascii="Times New Roman" w:hAnsi="Times New Roman" w:eastAsia="宋体" w:cs="Times New Roman"/>
                <w:sz w:val="24"/>
                <w:szCs w:val="21"/>
              </w:rPr>
            </w:pPr>
            <w:r>
              <w:rPr>
                <w:rFonts w:ascii="Times New Roman" w:hAnsi="Times New Roman" w:cs="Times New Roman"/>
                <w:sz w:val="24"/>
              </w:rPr>
              <w:t>6.60e-115</w:t>
            </w:r>
          </w:p>
        </w:tc>
        <w:tc>
          <w:tcPr>
            <w:tcW w:w="1480" w:type="dxa"/>
            <w:tcBorders>
              <w:top w:val="nil"/>
              <w:left w:val="nil"/>
              <w:bottom w:val="nil"/>
              <w:right w:val="nil"/>
            </w:tcBorders>
            <w:shd w:val="clear" w:color="auto" w:fill="FFFFFF"/>
          </w:tcPr>
          <w:p w14:paraId="0A37E8A4">
            <w:pPr>
              <w:spacing w:line="288" w:lineRule="auto"/>
              <w:jc w:val="center"/>
              <w:rPr>
                <w:rFonts w:ascii="Times New Roman" w:hAnsi="Times New Roman" w:eastAsia="宋体" w:cs="Times New Roman"/>
                <w:sz w:val="24"/>
                <w:szCs w:val="21"/>
              </w:rPr>
            </w:pPr>
            <w:r>
              <w:rPr>
                <w:rFonts w:ascii="Times New Roman" w:hAnsi="Times New Roman" w:cs="Times New Roman"/>
                <w:sz w:val="24"/>
              </w:rPr>
              <w:t>1.18e-41</w:t>
            </w:r>
          </w:p>
        </w:tc>
        <w:tc>
          <w:tcPr>
            <w:tcW w:w="1103" w:type="dxa"/>
            <w:tcBorders>
              <w:top w:val="nil"/>
              <w:left w:val="nil"/>
              <w:bottom w:val="nil"/>
              <w:right w:val="nil"/>
            </w:tcBorders>
            <w:shd w:val="clear" w:color="auto" w:fill="FFFFFF"/>
          </w:tcPr>
          <w:p w14:paraId="45FEC859">
            <w:pPr>
              <w:spacing w:line="288" w:lineRule="auto"/>
              <w:jc w:val="center"/>
              <w:rPr>
                <w:rFonts w:ascii="Times New Roman" w:hAnsi="Times New Roman" w:eastAsia="宋体" w:cs="Times New Roman"/>
                <w:sz w:val="24"/>
                <w:szCs w:val="21"/>
              </w:rPr>
            </w:pPr>
            <w:r>
              <w:rPr>
                <w:rFonts w:ascii="Times New Roman" w:hAnsi="Times New Roman" w:cs="Times New Roman"/>
                <w:sz w:val="24"/>
              </w:rPr>
              <w:t>1.96e-09</w:t>
            </w:r>
          </w:p>
        </w:tc>
        <w:tc>
          <w:tcPr>
            <w:tcW w:w="1225" w:type="dxa"/>
            <w:tcBorders>
              <w:top w:val="nil"/>
              <w:left w:val="nil"/>
              <w:bottom w:val="nil"/>
              <w:right w:val="nil"/>
            </w:tcBorders>
            <w:shd w:val="clear" w:color="auto" w:fill="FFFFFF"/>
          </w:tcPr>
          <w:p w14:paraId="3945DC01">
            <w:pPr>
              <w:spacing w:line="288" w:lineRule="auto"/>
              <w:jc w:val="center"/>
              <w:rPr>
                <w:rFonts w:ascii="Times New Roman" w:hAnsi="Times New Roman" w:eastAsia="宋体" w:cs="Times New Roman"/>
                <w:sz w:val="24"/>
                <w:szCs w:val="21"/>
              </w:rPr>
            </w:pPr>
            <w:r>
              <w:rPr>
                <w:rFonts w:ascii="Times New Roman" w:hAnsi="Times New Roman" w:cs="Times New Roman"/>
                <w:sz w:val="24"/>
              </w:rPr>
              <w:t>2.86e-26</w:t>
            </w:r>
          </w:p>
        </w:tc>
        <w:tc>
          <w:tcPr>
            <w:tcW w:w="1200" w:type="dxa"/>
            <w:tcBorders>
              <w:top w:val="nil"/>
              <w:left w:val="nil"/>
              <w:bottom w:val="nil"/>
              <w:right w:val="nil"/>
            </w:tcBorders>
            <w:shd w:val="clear" w:color="auto" w:fill="FFFFFF"/>
          </w:tcPr>
          <w:p w14:paraId="173A1CBA">
            <w:pPr>
              <w:spacing w:line="288" w:lineRule="auto"/>
              <w:jc w:val="center"/>
              <w:rPr>
                <w:rFonts w:ascii="Times New Roman" w:hAnsi="Times New Roman" w:eastAsia="宋体" w:cs="Times New Roman"/>
                <w:sz w:val="24"/>
                <w:szCs w:val="21"/>
              </w:rPr>
            </w:pPr>
            <w:r>
              <w:rPr>
                <w:rFonts w:ascii="Times New Roman" w:hAnsi="Times New Roman" w:cs="Times New Roman"/>
                <w:sz w:val="24"/>
              </w:rPr>
              <w:t>1.29e-113</w:t>
            </w:r>
          </w:p>
        </w:tc>
      </w:tr>
      <w:tr w14:paraId="07CAEA9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443" w:type="dxa"/>
            <w:tcBorders>
              <w:top w:val="nil"/>
              <w:bottom w:val="nil"/>
              <w:right w:val="nil"/>
            </w:tcBorders>
            <w:shd w:val="clear" w:color="auto" w:fill="FFFFFF"/>
            <w:vAlign w:val="center"/>
          </w:tcPr>
          <w:p w14:paraId="30F132F1">
            <w:pPr>
              <w:spacing w:line="288" w:lineRule="auto"/>
              <w:jc w:val="center"/>
              <w:rPr>
                <w:rFonts w:ascii="Times New Roman" w:hAnsi="Times New Roman" w:eastAsia="宋体" w:cs="Times New Roman"/>
                <w:sz w:val="24"/>
                <w:szCs w:val="21"/>
              </w:rPr>
            </w:pPr>
            <w:r>
              <w:rPr>
                <w:rFonts w:ascii="Times New Roman" w:hAnsi="Times New Roman" w:cs="Times New Roman"/>
                <w:sz w:val="24"/>
              </w:rPr>
              <w:t>F1 score</w:t>
            </w:r>
          </w:p>
        </w:tc>
        <w:tc>
          <w:tcPr>
            <w:tcW w:w="1200" w:type="dxa"/>
            <w:tcBorders>
              <w:top w:val="nil"/>
              <w:left w:val="nil"/>
              <w:bottom w:val="nil"/>
              <w:right w:val="nil"/>
            </w:tcBorders>
            <w:shd w:val="clear" w:color="auto" w:fill="FFFFFF"/>
          </w:tcPr>
          <w:p w14:paraId="7DF85FB7">
            <w:pPr>
              <w:spacing w:line="288" w:lineRule="auto"/>
              <w:jc w:val="center"/>
              <w:rPr>
                <w:rFonts w:ascii="Times New Roman" w:hAnsi="Times New Roman" w:cs="Times New Roman"/>
                <w:sz w:val="24"/>
              </w:rPr>
            </w:pPr>
            <w:r>
              <w:rPr>
                <w:rFonts w:ascii="Times New Roman" w:hAnsi="Times New Roman" w:cs="Times New Roman"/>
                <w:sz w:val="24"/>
              </w:rPr>
              <w:t>2.20e-56</w:t>
            </w:r>
          </w:p>
        </w:tc>
        <w:tc>
          <w:tcPr>
            <w:tcW w:w="1200" w:type="dxa"/>
            <w:tcBorders>
              <w:top w:val="nil"/>
              <w:left w:val="nil"/>
              <w:bottom w:val="nil"/>
              <w:right w:val="nil"/>
            </w:tcBorders>
            <w:shd w:val="clear" w:color="auto" w:fill="FFFFFF"/>
          </w:tcPr>
          <w:p w14:paraId="7B3A6622">
            <w:pPr>
              <w:spacing w:line="288" w:lineRule="auto"/>
              <w:jc w:val="center"/>
              <w:rPr>
                <w:rFonts w:ascii="Times New Roman" w:hAnsi="Times New Roman" w:cs="Times New Roman"/>
                <w:sz w:val="24"/>
              </w:rPr>
            </w:pPr>
            <w:r>
              <w:rPr>
                <w:rFonts w:ascii="Times New Roman" w:hAnsi="Times New Roman" w:cs="Times New Roman"/>
                <w:sz w:val="24"/>
              </w:rPr>
              <w:t>4.38e-98</w:t>
            </w:r>
          </w:p>
        </w:tc>
        <w:tc>
          <w:tcPr>
            <w:tcW w:w="1480" w:type="dxa"/>
            <w:tcBorders>
              <w:top w:val="nil"/>
              <w:left w:val="nil"/>
              <w:bottom w:val="nil"/>
              <w:right w:val="nil"/>
            </w:tcBorders>
            <w:shd w:val="clear" w:color="auto" w:fill="FFFFFF"/>
          </w:tcPr>
          <w:p w14:paraId="38A224E3">
            <w:pPr>
              <w:spacing w:line="288" w:lineRule="auto"/>
              <w:jc w:val="center"/>
              <w:rPr>
                <w:rFonts w:ascii="Times New Roman" w:hAnsi="Times New Roman" w:cs="Times New Roman"/>
                <w:sz w:val="24"/>
              </w:rPr>
            </w:pPr>
            <w:r>
              <w:rPr>
                <w:rFonts w:ascii="Times New Roman" w:hAnsi="Times New Roman" w:cs="Times New Roman"/>
                <w:sz w:val="24"/>
              </w:rPr>
              <w:t>4.72e-30</w:t>
            </w:r>
          </w:p>
        </w:tc>
        <w:tc>
          <w:tcPr>
            <w:tcW w:w="1103" w:type="dxa"/>
            <w:tcBorders>
              <w:top w:val="nil"/>
              <w:left w:val="nil"/>
              <w:bottom w:val="nil"/>
              <w:right w:val="nil"/>
            </w:tcBorders>
            <w:shd w:val="clear" w:color="auto" w:fill="FFFFFF"/>
          </w:tcPr>
          <w:p w14:paraId="6F5B386F">
            <w:pPr>
              <w:spacing w:line="288" w:lineRule="auto"/>
              <w:jc w:val="center"/>
              <w:rPr>
                <w:rFonts w:ascii="Times New Roman" w:hAnsi="Times New Roman" w:cs="Times New Roman"/>
                <w:sz w:val="24"/>
              </w:rPr>
            </w:pPr>
            <w:r>
              <w:rPr>
                <w:rFonts w:ascii="Times New Roman" w:hAnsi="Times New Roman" w:cs="Times New Roman"/>
                <w:sz w:val="24"/>
              </w:rPr>
              <w:t>2.57e-08</w:t>
            </w:r>
          </w:p>
        </w:tc>
        <w:tc>
          <w:tcPr>
            <w:tcW w:w="1225" w:type="dxa"/>
            <w:tcBorders>
              <w:top w:val="nil"/>
              <w:left w:val="nil"/>
              <w:bottom w:val="nil"/>
              <w:right w:val="nil"/>
            </w:tcBorders>
            <w:shd w:val="clear" w:color="auto" w:fill="FFFFFF"/>
          </w:tcPr>
          <w:p w14:paraId="6A04E2F6">
            <w:pPr>
              <w:spacing w:line="288" w:lineRule="auto"/>
              <w:jc w:val="center"/>
              <w:rPr>
                <w:rFonts w:ascii="Times New Roman" w:hAnsi="Times New Roman" w:cs="Times New Roman"/>
                <w:sz w:val="24"/>
              </w:rPr>
            </w:pPr>
            <w:r>
              <w:rPr>
                <w:rFonts w:ascii="Times New Roman" w:hAnsi="Times New Roman" w:cs="Times New Roman"/>
                <w:sz w:val="24"/>
              </w:rPr>
              <w:t>1.52e-04</w:t>
            </w:r>
          </w:p>
        </w:tc>
        <w:tc>
          <w:tcPr>
            <w:tcW w:w="1200" w:type="dxa"/>
            <w:tcBorders>
              <w:top w:val="nil"/>
              <w:left w:val="nil"/>
              <w:bottom w:val="nil"/>
              <w:right w:val="nil"/>
            </w:tcBorders>
            <w:shd w:val="clear" w:color="auto" w:fill="FFFFFF"/>
          </w:tcPr>
          <w:p w14:paraId="2E494CBC">
            <w:pPr>
              <w:spacing w:line="288" w:lineRule="auto"/>
              <w:jc w:val="center"/>
              <w:rPr>
                <w:rFonts w:ascii="Times New Roman" w:hAnsi="Times New Roman" w:cs="Times New Roman"/>
                <w:sz w:val="24"/>
              </w:rPr>
            </w:pPr>
            <w:r>
              <w:rPr>
                <w:rFonts w:ascii="Times New Roman" w:hAnsi="Times New Roman" w:cs="Times New Roman"/>
                <w:sz w:val="24"/>
              </w:rPr>
              <w:t>3.43e-79</w:t>
            </w:r>
          </w:p>
        </w:tc>
      </w:tr>
      <w:tr w14:paraId="7B7C877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43" w:type="dxa"/>
            <w:tcBorders>
              <w:top w:val="nil"/>
              <w:bottom w:val="single" w:color="000000" w:sz="12" w:space="0"/>
              <w:right w:val="nil"/>
            </w:tcBorders>
            <w:shd w:val="clear" w:color="auto" w:fill="FFFFFF"/>
            <w:vAlign w:val="center"/>
          </w:tcPr>
          <w:p w14:paraId="789A2191">
            <w:pPr>
              <w:spacing w:line="288" w:lineRule="auto"/>
              <w:jc w:val="center"/>
              <w:rPr>
                <w:rFonts w:ascii="Times New Roman" w:hAnsi="Times New Roman" w:eastAsia="宋体" w:cs="Times New Roman"/>
                <w:sz w:val="24"/>
                <w:szCs w:val="21"/>
              </w:rPr>
            </w:pPr>
            <w:r>
              <w:rPr>
                <w:rFonts w:ascii="Times New Roman" w:hAnsi="Times New Roman" w:cs="Times New Roman"/>
                <w:sz w:val="24"/>
              </w:rPr>
              <w:t>Precision</w:t>
            </w:r>
          </w:p>
        </w:tc>
        <w:tc>
          <w:tcPr>
            <w:tcW w:w="1200" w:type="dxa"/>
            <w:tcBorders>
              <w:top w:val="nil"/>
              <w:left w:val="nil"/>
              <w:bottom w:val="single" w:color="000000" w:sz="12" w:space="0"/>
              <w:right w:val="nil"/>
            </w:tcBorders>
            <w:shd w:val="clear" w:color="auto" w:fill="FFFFFF"/>
          </w:tcPr>
          <w:p w14:paraId="7FED4FC4">
            <w:pPr>
              <w:spacing w:line="288" w:lineRule="auto"/>
              <w:jc w:val="center"/>
              <w:rPr>
                <w:rFonts w:ascii="Times New Roman" w:hAnsi="Times New Roman" w:cs="Times New Roman"/>
                <w:sz w:val="24"/>
              </w:rPr>
            </w:pPr>
            <w:r>
              <w:rPr>
                <w:rFonts w:ascii="Times New Roman" w:hAnsi="Times New Roman" w:cs="Times New Roman"/>
                <w:sz w:val="24"/>
              </w:rPr>
              <w:t>3.66e-8</w:t>
            </w:r>
          </w:p>
        </w:tc>
        <w:tc>
          <w:tcPr>
            <w:tcW w:w="1200" w:type="dxa"/>
            <w:tcBorders>
              <w:top w:val="nil"/>
              <w:left w:val="nil"/>
              <w:bottom w:val="single" w:color="000000" w:sz="12" w:space="0"/>
              <w:right w:val="nil"/>
            </w:tcBorders>
            <w:shd w:val="clear" w:color="auto" w:fill="FFFFFF"/>
          </w:tcPr>
          <w:p w14:paraId="6D3E0327">
            <w:pPr>
              <w:spacing w:line="288" w:lineRule="auto"/>
              <w:jc w:val="center"/>
              <w:rPr>
                <w:rFonts w:ascii="Times New Roman" w:hAnsi="Times New Roman" w:cs="Times New Roman"/>
                <w:sz w:val="24"/>
              </w:rPr>
            </w:pPr>
            <w:r>
              <w:rPr>
                <w:rFonts w:ascii="Times New Roman" w:hAnsi="Times New Roman" w:cs="Times New Roman"/>
                <w:sz w:val="24"/>
              </w:rPr>
              <w:t>4.22e-114</w:t>
            </w:r>
          </w:p>
        </w:tc>
        <w:tc>
          <w:tcPr>
            <w:tcW w:w="1480" w:type="dxa"/>
            <w:tcBorders>
              <w:top w:val="nil"/>
              <w:left w:val="nil"/>
              <w:bottom w:val="single" w:color="000000" w:sz="12" w:space="0"/>
              <w:right w:val="nil"/>
            </w:tcBorders>
            <w:shd w:val="clear" w:color="auto" w:fill="FFFFFF"/>
          </w:tcPr>
          <w:p w14:paraId="07C9646A">
            <w:pPr>
              <w:spacing w:line="288" w:lineRule="auto"/>
              <w:jc w:val="center"/>
              <w:rPr>
                <w:rFonts w:ascii="Times New Roman" w:hAnsi="Times New Roman" w:cs="Times New Roman"/>
                <w:sz w:val="24"/>
              </w:rPr>
            </w:pPr>
            <w:r>
              <w:rPr>
                <w:rFonts w:ascii="Times New Roman" w:hAnsi="Times New Roman" w:cs="Times New Roman"/>
                <w:sz w:val="24"/>
              </w:rPr>
              <w:t>1.80e-47</w:t>
            </w:r>
          </w:p>
        </w:tc>
        <w:tc>
          <w:tcPr>
            <w:tcW w:w="1103" w:type="dxa"/>
            <w:tcBorders>
              <w:top w:val="nil"/>
              <w:left w:val="nil"/>
              <w:bottom w:val="single" w:color="000000" w:sz="12" w:space="0"/>
              <w:right w:val="nil"/>
            </w:tcBorders>
            <w:shd w:val="clear" w:color="auto" w:fill="FFFFFF"/>
          </w:tcPr>
          <w:p w14:paraId="3639BBBB">
            <w:pPr>
              <w:spacing w:line="288" w:lineRule="auto"/>
              <w:jc w:val="center"/>
              <w:rPr>
                <w:rFonts w:ascii="Times New Roman" w:hAnsi="Times New Roman" w:cs="Times New Roman"/>
                <w:sz w:val="24"/>
              </w:rPr>
            </w:pPr>
            <w:r>
              <w:rPr>
                <w:rFonts w:ascii="Times New Roman" w:hAnsi="Times New Roman" w:cs="Times New Roman"/>
                <w:sz w:val="24"/>
              </w:rPr>
              <w:t>2.47e-20</w:t>
            </w:r>
          </w:p>
        </w:tc>
        <w:tc>
          <w:tcPr>
            <w:tcW w:w="1225" w:type="dxa"/>
            <w:tcBorders>
              <w:top w:val="nil"/>
              <w:left w:val="nil"/>
              <w:bottom w:val="single" w:color="000000" w:sz="12" w:space="0"/>
              <w:right w:val="nil"/>
            </w:tcBorders>
            <w:shd w:val="clear" w:color="auto" w:fill="FFFFFF"/>
          </w:tcPr>
          <w:p w14:paraId="489A4BA9">
            <w:pPr>
              <w:spacing w:line="288" w:lineRule="auto"/>
              <w:jc w:val="center"/>
              <w:rPr>
                <w:rFonts w:ascii="Times New Roman" w:hAnsi="Times New Roman" w:cs="Times New Roman"/>
                <w:sz w:val="24"/>
              </w:rPr>
            </w:pPr>
            <w:r>
              <w:rPr>
                <w:rFonts w:ascii="Times New Roman" w:hAnsi="Times New Roman" w:cs="Times New Roman"/>
                <w:sz w:val="24"/>
              </w:rPr>
              <w:t>3.24e-33</w:t>
            </w:r>
          </w:p>
        </w:tc>
        <w:tc>
          <w:tcPr>
            <w:tcW w:w="1200" w:type="dxa"/>
            <w:tcBorders>
              <w:top w:val="nil"/>
              <w:left w:val="nil"/>
              <w:bottom w:val="single" w:color="000000" w:sz="12" w:space="0"/>
              <w:right w:val="nil"/>
            </w:tcBorders>
            <w:shd w:val="clear" w:color="auto" w:fill="FFFFFF"/>
          </w:tcPr>
          <w:p w14:paraId="7D5BC0B8">
            <w:pPr>
              <w:spacing w:line="288" w:lineRule="auto"/>
              <w:jc w:val="center"/>
              <w:rPr>
                <w:rFonts w:ascii="Times New Roman" w:hAnsi="Times New Roman" w:cs="Times New Roman"/>
                <w:sz w:val="24"/>
              </w:rPr>
            </w:pPr>
            <w:r>
              <w:rPr>
                <w:rFonts w:ascii="Times New Roman" w:hAnsi="Times New Roman" w:cs="Times New Roman"/>
                <w:sz w:val="24"/>
              </w:rPr>
              <w:t>2.52e-103</w:t>
            </w:r>
          </w:p>
        </w:tc>
      </w:tr>
    </w:tbl>
    <w:p w14:paraId="3ED14947">
      <w:pPr>
        <w:spacing w:line="288" w:lineRule="auto"/>
        <w:rPr>
          <w:rFonts w:ascii="Times New Roman" w:hAnsi="Times New Roman" w:cs="Times New Roman"/>
          <w:b/>
          <w:bCs/>
          <w:sz w:val="22"/>
          <w:szCs w:val="22"/>
          <w:shd w:val="clear" w:color="auto" w:fill="FFFFFF"/>
        </w:rPr>
      </w:pPr>
    </w:p>
    <w:p w14:paraId="3F6107A0">
      <w:pPr>
        <w:spacing w:line="288" w:lineRule="auto"/>
        <w:rPr>
          <w:rFonts w:ascii="Times New Roman" w:hAnsi="Times New Roman" w:cs="Times New Roman"/>
          <w:sz w:val="22"/>
          <w:szCs w:val="22"/>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1</w:t>
      </w:r>
      <w:r>
        <w:rPr>
          <w:rFonts w:hint="eastAsia" w:ascii="Times New Roman" w:hAnsi="Times New Roman" w:cs="Times New Roman"/>
          <w:b/>
          <w:bCs/>
          <w:sz w:val="22"/>
          <w:szCs w:val="22"/>
          <w:shd w:val="clear" w:color="auto" w:fill="FFFFFF"/>
        </w:rPr>
        <w:t>9</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rPr>
        <w:t>Top 15 predicted results of glioma-related circRNAs based on MKCD.</w:t>
      </w:r>
    </w:p>
    <w:tbl>
      <w:tblPr>
        <w:tblStyle w:val="5"/>
        <w:tblW w:w="10151"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68"/>
        <w:gridCol w:w="2150"/>
        <w:gridCol w:w="2223"/>
        <w:gridCol w:w="732"/>
        <w:gridCol w:w="2008"/>
        <w:gridCol w:w="2270"/>
      </w:tblGrid>
      <w:tr w14:paraId="58B2337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768" w:type="dxa"/>
            <w:tcBorders>
              <w:top w:val="single" w:color="000000" w:sz="12" w:space="0"/>
              <w:left w:val="nil"/>
              <w:bottom w:val="single" w:color="000000" w:sz="4" w:space="0"/>
              <w:right w:val="nil"/>
              <w:tl2br w:val="nil"/>
            </w:tcBorders>
            <w:shd w:val="clear" w:color="auto" w:fill="FFFFFF"/>
          </w:tcPr>
          <w:p w14:paraId="04366ED1">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Rank</w:t>
            </w:r>
          </w:p>
        </w:tc>
        <w:tc>
          <w:tcPr>
            <w:tcW w:w="2150" w:type="dxa"/>
            <w:tcBorders>
              <w:top w:val="single" w:color="000000" w:sz="12" w:space="0"/>
              <w:left w:val="nil"/>
              <w:bottom w:val="single" w:color="000000" w:sz="4" w:space="0"/>
              <w:right w:val="nil"/>
            </w:tcBorders>
            <w:shd w:val="clear" w:color="auto" w:fill="FFFFFF"/>
          </w:tcPr>
          <w:p w14:paraId="3FF2480B">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CircRNA name</w:t>
            </w:r>
          </w:p>
        </w:tc>
        <w:tc>
          <w:tcPr>
            <w:tcW w:w="2223" w:type="dxa"/>
            <w:tcBorders>
              <w:top w:val="single" w:color="000000" w:sz="12" w:space="0"/>
              <w:left w:val="nil"/>
              <w:bottom w:val="single" w:color="000000" w:sz="4" w:space="0"/>
              <w:right w:val="nil"/>
            </w:tcBorders>
            <w:shd w:val="clear" w:color="auto" w:fill="FFFFFF"/>
          </w:tcPr>
          <w:p w14:paraId="0682636C">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Evidence</w:t>
            </w:r>
          </w:p>
        </w:tc>
        <w:tc>
          <w:tcPr>
            <w:tcW w:w="732" w:type="dxa"/>
            <w:tcBorders>
              <w:top w:val="single" w:color="000000" w:sz="12" w:space="0"/>
              <w:left w:val="nil"/>
              <w:bottom w:val="single" w:color="000000" w:sz="4" w:space="0"/>
              <w:right w:val="nil"/>
              <w:tl2br w:val="nil"/>
            </w:tcBorders>
            <w:shd w:val="clear" w:color="auto" w:fill="FFFFFF"/>
          </w:tcPr>
          <w:p w14:paraId="4529B5D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Rank</w:t>
            </w:r>
          </w:p>
        </w:tc>
        <w:tc>
          <w:tcPr>
            <w:tcW w:w="2008" w:type="dxa"/>
            <w:tcBorders>
              <w:top w:val="single" w:color="000000" w:sz="12" w:space="0"/>
              <w:left w:val="nil"/>
              <w:bottom w:val="single" w:color="000000" w:sz="4" w:space="0"/>
              <w:right w:val="nil"/>
            </w:tcBorders>
            <w:shd w:val="clear" w:color="auto" w:fill="FFFFFF"/>
          </w:tcPr>
          <w:p w14:paraId="0DD72825">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CircRNA name</w:t>
            </w:r>
          </w:p>
        </w:tc>
        <w:tc>
          <w:tcPr>
            <w:tcW w:w="2270" w:type="dxa"/>
            <w:tcBorders>
              <w:top w:val="single" w:color="000000" w:sz="12" w:space="0"/>
              <w:left w:val="nil"/>
              <w:bottom w:val="single" w:color="000000" w:sz="4" w:space="0"/>
            </w:tcBorders>
            <w:shd w:val="clear" w:color="auto" w:fill="FFFFFF"/>
          </w:tcPr>
          <w:p w14:paraId="3809485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Evidence</w:t>
            </w:r>
          </w:p>
        </w:tc>
      </w:tr>
      <w:tr w14:paraId="25410FB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768" w:type="dxa"/>
            <w:tcBorders>
              <w:top w:val="single" w:color="000000" w:sz="4" w:space="0"/>
              <w:left w:val="nil"/>
              <w:bottom w:val="nil"/>
              <w:right w:val="nil"/>
              <w:tl2br w:val="nil"/>
            </w:tcBorders>
            <w:shd w:val="clear" w:color="auto" w:fill="FFFFFF"/>
          </w:tcPr>
          <w:p w14:paraId="32733C57">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w:t>
            </w:r>
          </w:p>
        </w:tc>
        <w:tc>
          <w:tcPr>
            <w:tcW w:w="2150" w:type="dxa"/>
            <w:tcBorders>
              <w:top w:val="single" w:color="000000" w:sz="4" w:space="0"/>
              <w:left w:val="nil"/>
              <w:bottom w:val="nil"/>
              <w:right w:val="nil"/>
            </w:tcBorders>
            <w:shd w:val="clear" w:color="auto" w:fill="FFFFFF"/>
          </w:tcPr>
          <w:p w14:paraId="48CE5646">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circ_002136</w:t>
            </w:r>
          </w:p>
        </w:tc>
        <w:tc>
          <w:tcPr>
            <w:tcW w:w="2223" w:type="dxa"/>
            <w:vMerge w:val="restart"/>
            <w:tcBorders>
              <w:top w:val="single" w:color="000000" w:sz="4" w:space="0"/>
              <w:left w:val="nil"/>
              <w:bottom w:val="nil"/>
              <w:right w:val="nil"/>
            </w:tcBorders>
            <w:shd w:val="clear" w:color="auto" w:fill="FFFFFF"/>
          </w:tcPr>
          <w:p w14:paraId="18925BAB">
            <w:pPr>
              <w:spacing w:line="288" w:lineRule="auto"/>
              <w:jc w:val="center"/>
              <w:rPr>
                <w:rFonts w:ascii="Times New Roman" w:hAnsi="Times New Roman" w:cs="Times New Roman"/>
                <w:color w:val="000000"/>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PMID:30736838</w:t>
            </w:r>
          </w:p>
          <w:p w14:paraId="2C34AAD4">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PMID:30341906</w:t>
            </w:r>
          </w:p>
          <w:p w14:paraId="77D16D29">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PMID:31511040</w:t>
            </w:r>
          </w:p>
          <w:p w14:paraId="3F5014A8">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PMID:32196629</w:t>
            </w:r>
          </w:p>
          <w:p w14:paraId="7E9DB1C9">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PMID:31669648</w:t>
            </w:r>
          </w:p>
          <w:p w14:paraId="4E0A3250">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PMID:28219405</w:t>
            </w:r>
          </w:p>
          <w:p w14:paraId="6D7DC0A5">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PMID:31038801</w:t>
            </w:r>
          </w:p>
          <w:p w14:paraId="1BA62E4B">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PMID:30010402</w:t>
            </w:r>
          </w:p>
        </w:tc>
        <w:tc>
          <w:tcPr>
            <w:tcW w:w="732" w:type="dxa"/>
            <w:tcBorders>
              <w:top w:val="single" w:color="000000" w:sz="4" w:space="0"/>
              <w:left w:val="nil"/>
              <w:bottom w:val="nil"/>
              <w:right w:val="nil"/>
            </w:tcBorders>
            <w:shd w:val="clear" w:color="auto" w:fill="FFFFFF"/>
          </w:tcPr>
          <w:p w14:paraId="6DC894F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9</w:t>
            </w:r>
          </w:p>
        </w:tc>
        <w:tc>
          <w:tcPr>
            <w:tcW w:w="2008" w:type="dxa"/>
            <w:tcBorders>
              <w:top w:val="single" w:color="000000" w:sz="4" w:space="0"/>
              <w:left w:val="nil"/>
              <w:bottom w:val="nil"/>
              <w:right w:val="nil"/>
            </w:tcBorders>
            <w:shd w:val="clear" w:color="auto" w:fill="FFFFFF"/>
          </w:tcPr>
          <w:p w14:paraId="4055D12D">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hsa_circ_0079593</w:t>
            </w:r>
          </w:p>
        </w:tc>
        <w:tc>
          <w:tcPr>
            <w:tcW w:w="2270" w:type="dxa"/>
            <w:tcBorders>
              <w:top w:val="single" w:color="000000" w:sz="4" w:space="0"/>
              <w:left w:val="nil"/>
              <w:bottom w:val="nil"/>
            </w:tcBorders>
            <w:shd w:val="clear" w:color="auto" w:fill="FFFFFF"/>
          </w:tcPr>
          <w:p w14:paraId="147D2037">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PMID:31148222</w:t>
            </w:r>
          </w:p>
        </w:tc>
      </w:tr>
      <w:tr w14:paraId="0CB0201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68" w:type="dxa"/>
            <w:tcBorders>
              <w:top w:val="nil"/>
              <w:left w:val="nil"/>
              <w:bottom w:val="nil"/>
              <w:right w:val="nil"/>
            </w:tcBorders>
            <w:shd w:val="clear" w:color="auto" w:fill="FFFFFF"/>
          </w:tcPr>
          <w:p w14:paraId="6E6867CC">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2</w:t>
            </w:r>
          </w:p>
        </w:tc>
        <w:tc>
          <w:tcPr>
            <w:tcW w:w="2150" w:type="dxa"/>
            <w:tcBorders>
              <w:top w:val="nil"/>
              <w:left w:val="nil"/>
              <w:bottom w:val="nil"/>
              <w:right w:val="nil"/>
            </w:tcBorders>
            <w:shd w:val="clear" w:color="auto" w:fill="FFFFFF"/>
          </w:tcPr>
          <w:p w14:paraId="3A929D36">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hsa_circ_0061868</w:t>
            </w:r>
          </w:p>
        </w:tc>
        <w:tc>
          <w:tcPr>
            <w:tcW w:w="2223" w:type="dxa"/>
            <w:vMerge w:val="continue"/>
            <w:tcBorders>
              <w:top w:val="nil"/>
              <w:left w:val="nil"/>
              <w:bottom w:val="nil"/>
              <w:right w:val="nil"/>
            </w:tcBorders>
            <w:shd w:val="clear" w:color="auto" w:fill="FFFFFF"/>
          </w:tcPr>
          <w:p w14:paraId="2C61D1A7">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262AC95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w:t>
            </w:r>
          </w:p>
        </w:tc>
        <w:tc>
          <w:tcPr>
            <w:tcW w:w="2008" w:type="dxa"/>
            <w:tcBorders>
              <w:top w:val="nil"/>
              <w:left w:val="nil"/>
              <w:bottom w:val="nil"/>
              <w:right w:val="nil"/>
            </w:tcBorders>
            <w:shd w:val="clear" w:color="auto" w:fill="FFFFFF"/>
          </w:tcPr>
          <w:p w14:paraId="6B6BBAC6">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circSMO742</w:t>
            </w:r>
          </w:p>
        </w:tc>
        <w:tc>
          <w:tcPr>
            <w:tcW w:w="2270" w:type="dxa"/>
            <w:tcBorders>
              <w:top w:val="nil"/>
              <w:left w:val="nil"/>
              <w:bottom w:val="nil"/>
            </w:tcBorders>
            <w:shd w:val="clear" w:color="auto" w:fill="FFFFFF"/>
          </w:tcPr>
          <w:p w14:paraId="182249A4">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PMID:31895689</w:t>
            </w:r>
          </w:p>
        </w:tc>
      </w:tr>
      <w:tr w14:paraId="652B206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68" w:type="dxa"/>
            <w:tcBorders>
              <w:top w:val="nil"/>
              <w:left w:val="nil"/>
              <w:bottom w:val="nil"/>
              <w:right w:val="nil"/>
            </w:tcBorders>
            <w:shd w:val="clear" w:color="auto" w:fill="FFFFFF"/>
          </w:tcPr>
          <w:p w14:paraId="5564C530">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3</w:t>
            </w:r>
          </w:p>
        </w:tc>
        <w:tc>
          <w:tcPr>
            <w:tcW w:w="2150" w:type="dxa"/>
            <w:tcBorders>
              <w:top w:val="nil"/>
              <w:left w:val="nil"/>
              <w:bottom w:val="nil"/>
              <w:right w:val="nil"/>
            </w:tcBorders>
            <w:shd w:val="clear" w:color="auto" w:fill="FFFFFF"/>
          </w:tcPr>
          <w:p w14:paraId="713593FD">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circPTN</w:t>
            </w:r>
          </w:p>
        </w:tc>
        <w:tc>
          <w:tcPr>
            <w:tcW w:w="2223" w:type="dxa"/>
            <w:vMerge w:val="continue"/>
            <w:tcBorders>
              <w:top w:val="nil"/>
              <w:left w:val="nil"/>
              <w:bottom w:val="nil"/>
              <w:right w:val="nil"/>
            </w:tcBorders>
            <w:shd w:val="clear" w:color="auto" w:fill="FFFFFF"/>
          </w:tcPr>
          <w:p w14:paraId="2520940C">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1960A9A2">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11</w:t>
            </w:r>
          </w:p>
        </w:tc>
        <w:tc>
          <w:tcPr>
            <w:tcW w:w="2008" w:type="dxa"/>
            <w:tcBorders>
              <w:top w:val="nil"/>
              <w:left w:val="nil"/>
              <w:bottom w:val="nil"/>
              <w:right w:val="nil"/>
            </w:tcBorders>
            <w:shd w:val="clear" w:color="auto" w:fill="FFFFFF"/>
          </w:tcPr>
          <w:p w14:paraId="342EAE21">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hsa_circ_0012129</w:t>
            </w:r>
          </w:p>
        </w:tc>
        <w:tc>
          <w:tcPr>
            <w:tcW w:w="2270" w:type="dxa"/>
            <w:tcBorders>
              <w:top w:val="nil"/>
              <w:left w:val="nil"/>
              <w:bottom w:val="nil"/>
            </w:tcBorders>
            <w:shd w:val="clear" w:color="auto" w:fill="FFFFFF"/>
          </w:tcPr>
          <w:p w14:paraId="309BF2BF">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PMID:29686222</w:t>
            </w:r>
          </w:p>
        </w:tc>
      </w:tr>
      <w:tr w14:paraId="5101D15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768" w:type="dxa"/>
            <w:tcBorders>
              <w:top w:val="nil"/>
              <w:left w:val="nil"/>
              <w:bottom w:val="nil"/>
              <w:right w:val="nil"/>
            </w:tcBorders>
            <w:shd w:val="clear" w:color="auto" w:fill="FFFFFF"/>
          </w:tcPr>
          <w:p w14:paraId="4DA3C324">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4</w:t>
            </w:r>
          </w:p>
        </w:tc>
        <w:tc>
          <w:tcPr>
            <w:tcW w:w="2150" w:type="dxa"/>
            <w:tcBorders>
              <w:top w:val="nil"/>
              <w:left w:val="nil"/>
              <w:bottom w:val="nil"/>
              <w:right w:val="nil"/>
            </w:tcBorders>
            <w:shd w:val="clear" w:color="auto" w:fill="FFFFFF"/>
          </w:tcPr>
          <w:p w14:paraId="536FE2BE">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circ-TTBK2</w:t>
            </w:r>
          </w:p>
        </w:tc>
        <w:tc>
          <w:tcPr>
            <w:tcW w:w="2223" w:type="dxa"/>
            <w:vMerge w:val="continue"/>
            <w:tcBorders>
              <w:top w:val="nil"/>
              <w:left w:val="nil"/>
              <w:bottom w:val="nil"/>
              <w:right w:val="nil"/>
            </w:tcBorders>
            <w:shd w:val="clear" w:color="auto" w:fill="FFFFFF"/>
          </w:tcPr>
          <w:p w14:paraId="7E0617A2">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04AE80C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12</w:t>
            </w:r>
          </w:p>
        </w:tc>
        <w:tc>
          <w:tcPr>
            <w:tcW w:w="2008" w:type="dxa"/>
            <w:tcBorders>
              <w:top w:val="nil"/>
              <w:left w:val="nil"/>
              <w:bottom w:val="nil"/>
              <w:right w:val="nil"/>
            </w:tcBorders>
            <w:shd w:val="clear" w:color="auto" w:fill="FFFFFF"/>
          </w:tcPr>
          <w:p w14:paraId="24B4810A">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 xml:space="preserve">hsa_circ_0088732 </w:t>
            </w:r>
          </w:p>
        </w:tc>
        <w:tc>
          <w:tcPr>
            <w:tcW w:w="2270" w:type="dxa"/>
            <w:tcBorders>
              <w:top w:val="nil"/>
              <w:left w:val="nil"/>
              <w:bottom w:val="nil"/>
            </w:tcBorders>
            <w:shd w:val="clear" w:color="auto" w:fill="FFFFFF"/>
          </w:tcPr>
          <w:p w14:paraId="50FE56C9">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PMID:32154171</w:t>
            </w:r>
          </w:p>
        </w:tc>
      </w:tr>
      <w:tr w14:paraId="39392F3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68" w:type="dxa"/>
            <w:tcBorders>
              <w:top w:val="nil"/>
              <w:left w:val="nil"/>
              <w:bottom w:val="nil"/>
              <w:right w:val="nil"/>
            </w:tcBorders>
            <w:shd w:val="clear" w:color="auto" w:fill="FFFFFF"/>
          </w:tcPr>
          <w:p w14:paraId="67B907B0">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5</w:t>
            </w:r>
          </w:p>
        </w:tc>
        <w:tc>
          <w:tcPr>
            <w:tcW w:w="2150" w:type="dxa"/>
            <w:tcBorders>
              <w:top w:val="nil"/>
              <w:left w:val="nil"/>
              <w:bottom w:val="nil"/>
              <w:right w:val="nil"/>
            </w:tcBorders>
            <w:shd w:val="clear" w:color="auto" w:fill="FFFFFF"/>
          </w:tcPr>
          <w:p w14:paraId="7B85E85C">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circ-EZH2</w:t>
            </w:r>
          </w:p>
        </w:tc>
        <w:tc>
          <w:tcPr>
            <w:tcW w:w="2223" w:type="dxa"/>
            <w:vMerge w:val="continue"/>
            <w:tcBorders>
              <w:top w:val="nil"/>
              <w:left w:val="nil"/>
              <w:bottom w:val="nil"/>
              <w:right w:val="nil"/>
            </w:tcBorders>
            <w:shd w:val="clear" w:color="auto" w:fill="FFFFFF"/>
          </w:tcPr>
          <w:p w14:paraId="744A9A3C">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7D41474E">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13</w:t>
            </w:r>
          </w:p>
        </w:tc>
        <w:tc>
          <w:tcPr>
            <w:tcW w:w="2008" w:type="dxa"/>
            <w:tcBorders>
              <w:top w:val="nil"/>
              <w:left w:val="nil"/>
              <w:bottom w:val="nil"/>
              <w:right w:val="nil"/>
            </w:tcBorders>
            <w:shd w:val="clear" w:color="auto" w:fill="FFFFFF"/>
          </w:tcPr>
          <w:p w14:paraId="448DE584">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circNFIX</w:t>
            </w:r>
          </w:p>
        </w:tc>
        <w:tc>
          <w:tcPr>
            <w:tcW w:w="2270" w:type="dxa"/>
            <w:tcBorders>
              <w:top w:val="nil"/>
              <w:left w:val="nil"/>
              <w:bottom w:val="nil"/>
            </w:tcBorders>
            <w:shd w:val="clear" w:color="auto" w:fill="FFFFFF"/>
          </w:tcPr>
          <w:p w14:paraId="03838198">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PMID:30072869</w:t>
            </w:r>
          </w:p>
        </w:tc>
      </w:tr>
      <w:tr w14:paraId="1011B1F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68" w:type="dxa"/>
            <w:tcBorders>
              <w:top w:val="nil"/>
              <w:left w:val="nil"/>
              <w:bottom w:val="nil"/>
              <w:right w:val="nil"/>
            </w:tcBorders>
            <w:shd w:val="clear" w:color="auto" w:fill="FFFFFF"/>
          </w:tcPr>
          <w:p w14:paraId="16B8C7FC">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6</w:t>
            </w:r>
          </w:p>
        </w:tc>
        <w:tc>
          <w:tcPr>
            <w:tcW w:w="2150" w:type="dxa"/>
            <w:tcBorders>
              <w:top w:val="nil"/>
              <w:left w:val="nil"/>
              <w:bottom w:val="nil"/>
              <w:right w:val="nil"/>
            </w:tcBorders>
            <w:shd w:val="clear" w:color="auto" w:fill="FFFFFF"/>
          </w:tcPr>
          <w:p w14:paraId="2B06F4A8">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hsa_circ_0000594</w:t>
            </w:r>
          </w:p>
        </w:tc>
        <w:tc>
          <w:tcPr>
            <w:tcW w:w="2223" w:type="dxa"/>
            <w:vMerge w:val="continue"/>
            <w:tcBorders>
              <w:top w:val="nil"/>
              <w:left w:val="nil"/>
              <w:bottom w:val="nil"/>
              <w:right w:val="nil"/>
            </w:tcBorders>
            <w:shd w:val="clear" w:color="auto" w:fill="FFFFFF"/>
          </w:tcPr>
          <w:p w14:paraId="6E1099DD">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7750C8BD">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14</w:t>
            </w:r>
          </w:p>
        </w:tc>
        <w:tc>
          <w:tcPr>
            <w:tcW w:w="2008" w:type="dxa"/>
            <w:tcBorders>
              <w:top w:val="nil"/>
              <w:left w:val="nil"/>
              <w:bottom w:val="nil"/>
              <w:right w:val="nil"/>
            </w:tcBorders>
            <w:shd w:val="clear" w:color="auto" w:fill="FFFFFF"/>
          </w:tcPr>
          <w:p w14:paraId="06BC919F">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circ-PTPRZ1</w:t>
            </w:r>
          </w:p>
        </w:tc>
        <w:tc>
          <w:tcPr>
            <w:tcW w:w="2270" w:type="dxa"/>
            <w:tcBorders>
              <w:top w:val="nil"/>
              <w:left w:val="nil"/>
              <w:bottom w:val="nil"/>
            </w:tcBorders>
            <w:shd w:val="clear" w:color="auto" w:fill="FFFFFF"/>
          </w:tcPr>
          <w:p w14:paraId="6145B5CB">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PMID:31364003</w:t>
            </w:r>
          </w:p>
        </w:tc>
      </w:tr>
      <w:tr w14:paraId="2A87585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68" w:type="dxa"/>
            <w:tcBorders>
              <w:top w:val="nil"/>
              <w:left w:val="nil"/>
              <w:bottom w:val="nil"/>
              <w:right w:val="nil"/>
            </w:tcBorders>
            <w:shd w:val="clear" w:color="auto" w:fill="FFFFFF"/>
          </w:tcPr>
          <w:p w14:paraId="1023DF34">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7</w:t>
            </w:r>
          </w:p>
        </w:tc>
        <w:tc>
          <w:tcPr>
            <w:tcW w:w="2150" w:type="dxa"/>
            <w:tcBorders>
              <w:top w:val="nil"/>
              <w:left w:val="nil"/>
              <w:bottom w:val="nil"/>
              <w:right w:val="nil"/>
            </w:tcBorders>
            <w:shd w:val="clear" w:color="auto" w:fill="FFFFFF"/>
          </w:tcPr>
          <w:p w14:paraId="1FE98743">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hsa_circ_0005198</w:t>
            </w:r>
          </w:p>
        </w:tc>
        <w:tc>
          <w:tcPr>
            <w:tcW w:w="2223" w:type="dxa"/>
            <w:vMerge w:val="continue"/>
            <w:tcBorders>
              <w:top w:val="nil"/>
              <w:left w:val="nil"/>
              <w:bottom w:val="nil"/>
              <w:right w:val="nil"/>
            </w:tcBorders>
            <w:shd w:val="clear" w:color="auto" w:fill="FFFFFF"/>
          </w:tcPr>
          <w:p w14:paraId="7D89AE35">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65176D0A">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15</w:t>
            </w:r>
          </w:p>
        </w:tc>
        <w:tc>
          <w:tcPr>
            <w:tcW w:w="2008" w:type="dxa"/>
            <w:tcBorders>
              <w:top w:val="nil"/>
              <w:left w:val="nil"/>
              <w:bottom w:val="nil"/>
              <w:right w:val="nil"/>
            </w:tcBorders>
            <w:shd w:val="clear" w:color="auto" w:fill="FFFFFF"/>
          </w:tcPr>
          <w:p w14:paraId="49E0AE5A">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hsa_circ_0014359</w:t>
            </w:r>
          </w:p>
        </w:tc>
        <w:tc>
          <w:tcPr>
            <w:tcW w:w="2270" w:type="dxa"/>
            <w:tcBorders>
              <w:top w:val="nil"/>
              <w:left w:val="nil"/>
              <w:bottom w:val="nil"/>
            </w:tcBorders>
            <w:shd w:val="clear" w:color="auto" w:fill="FFFFFF"/>
          </w:tcPr>
          <w:p w14:paraId="737CF972">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PMID:30745107</w:t>
            </w:r>
          </w:p>
        </w:tc>
      </w:tr>
      <w:tr w14:paraId="47E577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768" w:type="dxa"/>
            <w:tcBorders>
              <w:top w:val="nil"/>
              <w:left w:val="nil"/>
              <w:bottom w:val="single" w:color="000000" w:sz="12" w:space="0"/>
              <w:right w:val="nil"/>
            </w:tcBorders>
            <w:shd w:val="clear" w:color="auto" w:fill="FFFFFF"/>
          </w:tcPr>
          <w:p w14:paraId="0645B844">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8</w:t>
            </w:r>
          </w:p>
        </w:tc>
        <w:tc>
          <w:tcPr>
            <w:tcW w:w="2150" w:type="dxa"/>
            <w:tcBorders>
              <w:top w:val="nil"/>
              <w:left w:val="nil"/>
              <w:bottom w:val="single" w:color="000000" w:sz="12" w:space="0"/>
              <w:right w:val="nil"/>
            </w:tcBorders>
            <w:shd w:val="clear" w:color="auto" w:fill="FFFFFF"/>
          </w:tcPr>
          <w:p w14:paraId="1768E35C">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hsa_circ_0000177</w:t>
            </w:r>
          </w:p>
        </w:tc>
        <w:tc>
          <w:tcPr>
            <w:tcW w:w="2223" w:type="dxa"/>
            <w:vMerge w:val="continue"/>
            <w:tcBorders>
              <w:top w:val="nil"/>
              <w:left w:val="nil"/>
              <w:bottom w:val="single" w:color="000000" w:sz="12" w:space="0"/>
              <w:right w:val="nil"/>
            </w:tcBorders>
            <w:shd w:val="clear" w:color="auto" w:fill="FFFFFF"/>
          </w:tcPr>
          <w:p w14:paraId="559C3F13">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single" w:color="000000" w:sz="12" w:space="0"/>
              <w:right w:val="nil"/>
            </w:tcBorders>
            <w:shd w:val="clear" w:color="auto" w:fill="FFFFFF"/>
          </w:tcPr>
          <w:p w14:paraId="283A22DD">
            <w:pPr>
              <w:spacing w:line="288" w:lineRule="auto"/>
              <w:jc w:val="center"/>
              <w:rPr>
                <w:rFonts w:ascii="Times New Roman" w:hAnsi="Times New Roman" w:eastAsia="宋体" w:cs="Times New Roman"/>
                <w:bCs/>
                <w:color w:val="000000"/>
                <w:sz w:val="24"/>
                <w:szCs w:val="21"/>
              </w:rPr>
            </w:pPr>
          </w:p>
        </w:tc>
        <w:tc>
          <w:tcPr>
            <w:tcW w:w="2008" w:type="dxa"/>
            <w:tcBorders>
              <w:top w:val="nil"/>
              <w:left w:val="nil"/>
              <w:bottom w:val="single" w:color="000000" w:sz="12" w:space="0"/>
              <w:right w:val="nil"/>
            </w:tcBorders>
            <w:shd w:val="clear" w:color="auto" w:fill="FFFFFF"/>
          </w:tcPr>
          <w:p w14:paraId="36220DCC">
            <w:pPr>
              <w:spacing w:line="288" w:lineRule="auto"/>
              <w:jc w:val="center"/>
              <w:rPr>
                <w:rFonts w:ascii="Times New Roman" w:hAnsi="Times New Roman" w:eastAsia="宋体" w:cs="Times New Roman"/>
                <w:bCs/>
                <w:color w:val="000000"/>
                <w:sz w:val="24"/>
                <w:szCs w:val="21"/>
              </w:rPr>
            </w:pPr>
          </w:p>
        </w:tc>
        <w:tc>
          <w:tcPr>
            <w:tcW w:w="2270" w:type="dxa"/>
            <w:tcBorders>
              <w:top w:val="nil"/>
              <w:left w:val="nil"/>
              <w:bottom w:val="single" w:color="000000" w:sz="12" w:space="0"/>
            </w:tcBorders>
            <w:shd w:val="clear" w:color="auto" w:fill="FFFFFF"/>
          </w:tcPr>
          <w:p w14:paraId="434E9883">
            <w:pPr>
              <w:spacing w:line="288" w:lineRule="auto"/>
              <w:jc w:val="center"/>
              <w:rPr>
                <w:rFonts w:ascii="Times New Roman" w:hAnsi="Times New Roman" w:eastAsia="宋体" w:cs="Times New Roman"/>
                <w:bCs/>
                <w:color w:val="000000"/>
                <w:sz w:val="24"/>
                <w:szCs w:val="21"/>
              </w:rPr>
            </w:pPr>
          </w:p>
        </w:tc>
      </w:tr>
    </w:tbl>
    <w:p w14:paraId="78F2C629">
      <w:pPr>
        <w:widowControl/>
        <w:spacing w:line="288" w:lineRule="auto"/>
        <w:jc w:val="left"/>
        <w:rPr>
          <w:rFonts w:ascii="Times New Roman" w:hAnsi="Times New Roman" w:cs="Times New Roman"/>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eastAsia="NimbusRomNo9L-Regu" w:cs="Times New Roman"/>
          <w:color w:val="000000"/>
          <w:kern w:val="0"/>
          <w:szCs w:val="21"/>
          <w:lang w:bidi="ar"/>
        </w:rPr>
        <w:t>: circRNADisease v2.0.</w:t>
      </w:r>
    </w:p>
    <w:p w14:paraId="196A09F7">
      <w:pPr>
        <w:spacing w:line="288" w:lineRule="auto"/>
        <w:rPr>
          <w:rFonts w:ascii="Times New Roman" w:hAnsi="Times New Roman" w:cs="Times New Roman"/>
          <w:sz w:val="22"/>
          <w:szCs w:val="22"/>
        </w:rPr>
      </w:pPr>
    </w:p>
    <w:p w14:paraId="35E78BC9">
      <w:pPr>
        <w:spacing w:line="288" w:lineRule="auto"/>
        <w:rPr>
          <w:rFonts w:ascii="Times New Roman" w:hAnsi="Times New Roman" w:eastAsia="宋体" w:cs="Times New Roman"/>
          <w:sz w:val="22"/>
          <w:szCs w:val="22"/>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 xml:space="preserve">able </w:t>
      </w:r>
      <w:r>
        <w:rPr>
          <w:rFonts w:hint="eastAsia" w:ascii="Times New Roman" w:hAnsi="Times New Roman" w:cs="Times New Roman"/>
          <w:b/>
          <w:bCs/>
          <w:sz w:val="22"/>
          <w:szCs w:val="22"/>
          <w:shd w:val="clear" w:color="auto" w:fill="FFFFFF"/>
        </w:rPr>
        <w:t>20</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rPr>
        <w:t>Top 15 predicted results of systemic lupus erythematosus-related circRNAs based on MKCD.</w:t>
      </w:r>
    </w:p>
    <w:tbl>
      <w:tblPr>
        <w:tblStyle w:val="5"/>
        <w:tblW w:w="1010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17"/>
        <w:gridCol w:w="2279"/>
        <w:gridCol w:w="732"/>
        <w:gridCol w:w="2008"/>
        <w:gridCol w:w="2295"/>
      </w:tblGrid>
      <w:tr w14:paraId="2CDF16D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771" w:type="dxa"/>
            <w:tcBorders>
              <w:top w:val="single" w:color="000000" w:sz="12" w:space="0"/>
              <w:left w:val="nil"/>
              <w:bottom w:val="single" w:color="000000" w:sz="4" w:space="0"/>
              <w:right w:val="nil"/>
              <w:tl2br w:val="nil"/>
            </w:tcBorders>
            <w:shd w:val="clear" w:color="auto" w:fill="FFFFFF"/>
          </w:tcPr>
          <w:p w14:paraId="16034777">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Rank</w:t>
            </w:r>
          </w:p>
        </w:tc>
        <w:tc>
          <w:tcPr>
            <w:tcW w:w="2017" w:type="dxa"/>
            <w:tcBorders>
              <w:top w:val="single" w:color="000000" w:sz="12" w:space="0"/>
              <w:left w:val="nil"/>
              <w:bottom w:val="single" w:color="000000" w:sz="4" w:space="0"/>
              <w:right w:val="nil"/>
            </w:tcBorders>
            <w:shd w:val="clear" w:color="auto" w:fill="FFFFFF"/>
          </w:tcPr>
          <w:p w14:paraId="2C2760A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CircRNA name</w:t>
            </w:r>
          </w:p>
        </w:tc>
        <w:tc>
          <w:tcPr>
            <w:tcW w:w="2279" w:type="dxa"/>
            <w:tcBorders>
              <w:top w:val="single" w:color="000000" w:sz="12" w:space="0"/>
              <w:left w:val="nil"/>
              <w:bottom w:val="single" w:color="000000" w:sz="4" w:space="0"/>
              <w:right w:val="nil"/>
            </w:tcBorders>
            <w:shd w:val="clear" w:color="auto" w:fill="FFFFFF"/>
          </w:tcPr>
          <w:p w14:paraId="4B9FE24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Evidence</w:t>
            </w:r>
          </w:p>
        </w:tc>
        <w:tc>
          <w:tcPr>
            <w:tcW w:w="732" w:type="dxa"/>
            <w:tcBorders>
              <w:top w:val="single" w:color="000000" w:sz="12" w:space="0"/>
              <w:left w:val="nil"/>
              <w:bottom w:val="single" w:color="000000" w:sz="4" w:space="0"/>
              <w:right w:val="nil"/>
              <w:tl2br w:val="nil"/>
            </w:tcBorders>
            <w:shd w:val="clear" w:color="auto" w:fill="FFFFFF"/>
          </w:tcPr>
          <w:p w14:paraId="4F82724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Rank</w:t>
            </w:r>
          </w:p>
        </w:tc>
        <w:tc>
          <w:tcPr>
            <w:tcW w:w="2008" w:type="dxa"/>
            <w:tcBorders>
              <w:top w:val="single" w:color="000000" w:sz="12" w:space="0"/>
              <w:left w:val="nil"/>
              <w:bottom w:val="single" w:color="000000" w:sz="4" w:space="0"/>
              <w:right w:val="nil"/>
            </w:tcBorders>
            <w:shd w:val="clear" w:color="auto" w:fill="FFFFFF"/>
          </w:tcPr>
          <w:p w14:paraId="10F00D43">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CircRNA name</w:t>
            </w:r>
          </w:p>
        </w:tc>
        <w:tc>
          <w:tcPr>
            <w:tcW w:w="2295" w:type="dxa"/>
            <w:tcBorders>
              <w:top w:val="single" w:color="000000" w:sz="12" w:space="0"/>
              <w:left w:val="nil"/>
              <w:bottom w:val="single" w:color="000000" w:sz="4" w:space="0"/>
            </w:tcBorders>
            <w:shd w:val="clear" w:color="auto" w:fill="FFFFFF"/>
          </w:tcPr>
          <w:p w14:paraId="6B551339">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Evidence</w:t>
            </w:r>
          </w:p>
        </w:tc>
      </w:tr>
      <w:tr w14:paraId="43F79E3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71" w:type="dxa"/>
            <w:tcBorders>
              <w:top w:val="single" w:color="000000" w:sz="4" w:space="0"/>
              <w:left w:val="nil"/>
              <w:bottom w:val="nil"/>
              <w:right w:val="nil"/>
            </w:tcBorders>
            <w:shd w:val="clear" w:color="auto" w:fill="FFFFFF"/>
          </w:tcPr>
          <w:p w14:paraId="502A5D20">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w:t>
            </w:r>
          </w:p>
        </w:tc>
        <w:tc>
          <w:tcPr>
            <w:tcW w:w="2017" w:type="dxa"/>
            <w:tcBorders>
              <w:top w:val="single" w:color="000000" w:sz="4" w:space="0"/>
              <w:left w:val="nil"/>
              <w:bottom w:val="nil"/>
              <w:right w:val="nil"/>
            </w:tcBorders>
            <w:shd w:val="clear" w:color="auto" w:fill="FFFFFF"/>
          </w:tcPr>
          <w:p w14:paraId="54A58A45">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hsa_circ_0046599</w:t>
            </w:r>
          </w:p>
        </w:tc>
        <w:tc>
          <w:tcPr>
            <w:tcW w:w="2279" w:type="dxa"/>
            <w:vMerge w:val="restart"/>
            <w:tcBorders>
              <w:top w:val="single" w:color="000000" w:sz="4" w:space="0"/>
              <w:left w:val="nil"/>
              <w:bottom w:val="nil"/>
              <w:right w:val="nil"/>
            </w:tcBorders>
            <w:shd w:val="clear" w:color="auto" w:fill="FFFFFF"/>
          </w:tcPr>
          <w:p w14:paraId="787F2E24">
            <w:pPr>
              <w:spacing w:line="288" w:lineRule="auto"/>
              <w:jc w:val="center"/>
              <w:rPr>
                <w:rFonts w:ascii="Times New Roman" w:hAnsi="Times New Roman" w:cs="Times New Roman"/>
                <w:color w:val="000000"/>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p w14:paraId="03C2B6A9">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p w14:paraId="78A23EE6">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p w14:paraId="0C848770">
            <w:pPr>
              <w:spacing w:line="288" w:lineRule="auto"/>
              <w:jc w:val="center"/>
              <w:rPr>
                <w:rFonts w:ascii="Times New Roman" w:hAnsi="Times New Roman" w:cs="Times New Roman"/>
                <w:color w:val="000000"/>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p w14:paraId="03287BB8">
            <w:pPr>
              <w:spacing w:line="288" w:lineRule="auto"/>
              <w:jc w:val="center"/>
              <w:rPr>
                <w:rFonts w:ascii="Times New Roman" w:hAnsi="Times New Roman" w:cs="Times New Roman"/>
                <w:color w:val="000000"/>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PMID:31608065</w:t>
            </w:r>
          </w:p>
          <w:p w14:paraId="02209271">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PMID:30628013</w:t>
            </w:r>
          </w:p>
          <w:p w14:paraId="0E998330">
            <w:pPr>
              <w:spacing w:line="288" w:lineRule="auto"/>
              <w:jc w:val="center"/>
              <w:rPr>
                <w:rFonts w:ascii="Times New Roman" w:hAnsi="Times New Roman" w:cs="Times New Roman"/>
                <w:color w:val="000000"/>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PMID:30871426</w:t>
            </w:r>
          </w:p>
          <w:p w14:paraId="07B15634">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PMID:29700819</w:t>
            </w:r>
          </w:p>
        </w:tc>
        <w:tc>
          <w:tcPr>
            <w:tcW w:w="732" w:type="dxa"/>
            <w:tcBorders>
              <w:top w:val="single" w:color="000000" w:sz="4" w:space="0"/>
              <w:left w:val="nil"/>
              <w:bottom w:val="nil"/>
              <w:right w:val="nil"/>
            </w:tcBorders>
            <w:shd w:val="clear" w:color="auto" w:fill="FFFFFF"/>
          </w:tcPr>
          <w:p w14:paraId="491D8D40">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9</w:t>
            </w:r>
          </w:p>
        </w:tc>
        <w:tc>
          <w:tcPr>
            <w:tcW w:w="2008" w:type="dxa"/>
            <w:tcBorders>
              <w:top w:val="single" w:color="000000" w:sz="4" w:space="0"/>
              <w:left w:val="nil"/>
              <w:bottom w:val="nil"/>
              <w:right w:val="nil"/>
            </w:tcBorders>
            <w:shd w:val="clear" w:color="auto" w:fill="FFFFFF"/>
          </w:tcPr>
          <w:p w14:paraId="5CBA753F">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hsa_circ_0008615</w:t>
            </w:r>
          </w:p>
        </w:tc>
        <w:tc>
          <w:tcPr>
            <w:tcW w:w="2295" w:type="dxa"/>
            <w:tcBorders>
              <w:top w:val="single" w:color="000000" w:sz="4" w:space="0"/>
              <w:left w:val="nil"/>
              <w:bottom w:val="nil"/>
            </w:tcBorders>
            <w:shd w:val="clear" w:color="auto" w:fill="FFFFFF"/>
          </w:tcPr>
          <w:p w14:paraId="79E840C2">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tc>
      </w:tr>
      <w:tr w14:paraId="626D785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71" w:type="dxa"/>
            <w:tcBorders>
              <w:top w:val="nil"/>
              <w:left w:val="nil"/>
              <w:bottom w:val="nil"/>
              <w:right w:val="nil"/>
            </w:tcBorders>
            <w:shd w:val="clear" w:color="auto" w:fill="FFFFFF"/>
          </w:tcPr>
          <w:p w14:paraId="6ADBFE62">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2</w:t>
            </w:r>
          </w:p>
        </w:tc>
        <w:tc>
          <w:tcPr>
            <w:tcW w:w="2017" w:type="dxa"/>
            <w:tcBorders>
              <w:top w:val="nil"/>
              <w:left w:val="nil"/>
              <w:bottom w:val="nil"/>
              <w:right w:val="nil"/>
            </w:tcBorders>
            <w:shd w:val="clear" w:color="auto" w:fill="FFFFFF"/>
          </w:tcPr>
          <w:p w14:paraId="12CB96FB">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hsa_circ_0001866</w:t>
            </w:r>
          </w:p>
        </w:tc>
        <w:tc>
          <w:tcPr>
            <w:tcW w:w="2279" w:type="dxa"/>
            <w:vMerge w:val="continue"/>
            <w:tcBorders>
              <w:top w:val="nil"/>
              <w:left w:val="nil"/>
              <w:bottom w:val="nil"/>
              <w:right w:val="nil"/>
            </w:tcBorders>
            <w:shd w:val="clear" w:color="auto" w:fill="FFFFFF"/>
          </w:tcPr>
          <w:p w14:paraId="6438FDA2">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30A0014E">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10</w:t>
            </w:r>
          </w:p>
        </w:tc>
        <w:tc>
          <w:tcPr>
            <w:tcW w:w="2008" w:type="dxa"/>
            <w:tcBorders>
              <w:top w:val="nil"/>
              <w:left w:val="nil"/>
              <w:bottom w:val="nil"/>
              <w:right w:val="nil"/>
            </w:tcBorders>
            <w:shd w:val="clear" w:color="auto" w:fill="FFFFFF"/>
          </w:tcPr>
          <w:p w14:paraId="331D0773">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hsa_circ_0021549</w:t>
            </w:r>
          </w:p>
        </w:tc>
        <w:tc>
          <w:tcPr>
            <w:tcW w:w="2295" w:type="dxa"/>
            <w:tcBorders>
              <w:top w:val="nil"/>
              <w:left w:val="nil"/>
              <w:bottom w:val="nil"/>
            </w:tcBorders>
            <w:shd w:val="clear" w:color="auto" w:fill="FFFFFF"/>
          </w:tcPr>
          <w:p w14:paraId="69E50F36">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tc>
      </w:tr>
      <w:tr w14:paraId="11B5338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71" w:type="dxa"/>
            <w:tcBorders>
              <w:top w:val="nil"/>
              <w:left w:val="nil"/>
              <w:bottom w:val="nil"/>
              <w:right w:val="nil"/>
            </w:tcBorders>
            <w:shd w:val="clear" w:color="auto" w:fill="FFFFFF"/>
          </w:tcPr>
          <w:p w14:paraId="2278FD35">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3</w:t>
            </w:r>
          </w:p>
        </w:tc>
        <w:tc>
          <w:tcPr>
            <w:tcW w:w="2017" w:type="dxa"/>
            <w:tcBorders>
              <w:top w:val="nil"/>
              <w:left w:val="nil"/>
              <w:bottom w:val="nil"/>
              <w:right w:val="nil"/>
            </w:tcBorders>
            <w:shd w:val="clear" w:color="auto" w:fill="FFFFFF"/>
          </w:tcPr>
          <w:p w14:paraId="65AC95D9">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hsa_circ_0034398</w:t>
            </w:r>
          </w:p>
        </w:tc>
        <w:tc>
          <w:tcPr>
            <w:tcW w:w="2279" w:type="dxa"/>
            <w:vMerge w:val="continue"/>
            <w:tcBorders>
              <w:top w:val="nil"/>
              <w:left w:val="nil"/>
              <w:bottom w:val="nil"/>
              <w:right w:val="nil"/>
            </w:tcBorders>
            <w:shd w:val="clear" w:color="auto" w:fill="FFFFFF"/>
          </w:tcPr>
          <w:p w14:paraId="1DCC5696">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21302FEA">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11</w:t>
            </w:r>
          </w:p>
        </w:tc>
        <w:tc>
          <w:tcPr>
            <w:tcW w:w="2008" w:type="dxa"/>
            <w:tcBorders>
              <w:top w:val="nil"/>
              <w:left w:val="nil"/>
              <w:bottom w:val="nil"/>
              <w:right w:val="nil"/>
            </w:tcBorders>
            <w:shd w:val="clear" w:color="auto" w:fill="FFFFFF"/>
          </w:tcPr>
          <w:p w14:paraId="55EF59AE">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has_circ_0049220</w:t>
            </w:r>
          </w:p>
        </w:tc>
        <w:tc>
          <w:tcPr>
            <w:tcW w:w="2295" w:type="dxa"/>
            <w:tcBorders>
              <w:top w:val="nil"/>
              <w:left w:val="nil"/>
              <w:bottom w:val="nil"/>
            </w:tcBorders>
            <w:shd w:val="clear" w:color="auto" w:fill="FFFFFF"/>
          </w:tcPr>
          <w:p w14:paraId="0D78DC54">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PMID:29606700</w:t>
            </w:r>
          </w:p>
        </w:tc>
      </w:tr>
      <w:tr w14:paraId="49141B4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771" w:type="dxa"/>
            <w:tcBorders>
              <w:top w:val="nil"/>
              <w:left w:val="nil"/>
              <w:bottom w:val="nil"/>
              <w:right w:val="nil"/>
            </w:tcBorders>
            <w:shd w:val="clear" w:color="auto" w:fill="FFFFFF"/>
          </w:tcPr>
          <w:p w14:paraId="27620150">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4</w:t>
            </w:r>
          </w:p>
        </w:tc>
        <w:tc>
          <w:tcPr>
            <w:tcW w:w="2017" w:type="dxa"/>
            <w:tcBorders>
              <w:top w:val="nil"/>
              <w:left w:val="nil"/>
              <w:bottom w:val="nil"/>
              <w:right w:val="nil"/>
            </w:tcBorders>
            <w:shd w:val="clear" w:color="auto" w:fill="FFFFFF"/>
          </w:tcPr>
          <w:p w14:paraId="3493E1E1">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hsa_circ_0003146</w:t>
            </w:r>
          </w:p>
        </w:tc>
        <w:tc>
          <w:tcPr>
            <w:tcW w:w="2279" w:type="dxa"/>
            <w:vMerge w:val="continue"/>
            <w:tcBorders>
              <w:top w:val="nil"/>
              <w:left w:val="nil"/>
              <w:bottom w:val="nil"/>
              <w:right w:val="nil"/>
            </w:tcBorders>
            <w:shd w:val="clear" w:color="auto" w:fill="FFFFFF"/>
          </w:tcPr>
          <w:p w14:paraId="06BABB75">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7C7B851F">
            <w:pPr>
              <w:spacing w:line="288" w:lineRule="auto"/>
              <w:jc w:val="center"/>
              <w:rPr>
                <w:rFonts w:ascii="Times New Roman" w:hAnsi="Times New Roman" w:eastAsia="宋体" w:cs="Times New Roman"/>
                <w:color w:val="000000"/>
                <w:sz w:val="24"/>
                <w:szCs w:val="21"/>
              </w:rPr>
            </w:pPr>
            <w:r>
              <w:rPr>
                <w:rFonts w:ascii="Times New Roman" w:hAnsi="Times New Roman" w:eastAsia="宋体" w:cs="Times New Roman"/>
                <w:color w:val="000000"/>
                <w:sz w:val="24"/>
                <w:szCs w:val="21"/>
              </w:rPr>
              <w:t>12</w:t>
            </w:r>
          </w:p>
        </w:tc>
        <w:tc>
          <w:tcPr>
            <w:tcW w:w="2008" w:type="dxa"/>
            <w:tcBorders>
              <w:top w:val="nil"/>
              <w:left w:val="nil"/>
              <w:bottom w:val="nil"/>
              <w:right w:val="nil"/>
            </w:tcBorders>
            <w:shd w:val="clear" w:color="auto" w:fill="FFFFFF"/>
          </w:tcPr>
          <w:p w14:paraId="590DF990">
            <w:pPr>
              <w:spacing w:line="288" w:lineRule="auto"/>
              <w:jc w:val="center"/>
              <w:rPr>
                <w:rFonts w:ascii="Times New Roman" w:hAnsi="Times New Roman" w:eastAsia="宋体" w:cs="Times New Roman"/>
                <w:color w:val="000000"/>
                <w:sz w:val="24"/>
                <w:szCs w:val="21"/>
              </w:rPr>
            </w:pPr>
            <w:r>
              <w:rPr>
                <w:rFonts w:ascii="Times New Roman" w:hAnsi="Times New Roman" w:cs="Times New Roman"/>
                <w:color w:val="000000"/>
                <w:sz w:val="24"/>
              </w:rPr>
              <w:t xml:space="preserve">hsa_circ_0092374 </w:t>
            </w:r>
          </w:p>
        </w:tc>
        <w:tc>
          <w:tcPr>
            <w:tcW w:w="2295" w:type="dxa"/>
            <w:tcBorders>
              <w:top w:val="nil"/>
              <w:left w:val="nil"/>
              <w:bottom w:val="nil"/>
            </w:tcBorders>
            <w:shd w:val="clear" w:color="auto" w:fill="FFFFFF"/>
          </w:tcPr>
          <w:p w14:paraId="31BF590A">
            <w:pPr>
              <w:spacing w:line="288" w:lineRule="auto"/>
              <w:jc w:val="center"/>
              <w:rPr>
                <w:rFonts w:ascii="Times New Roman" w:hAnsi="Times New Roman" w:eastAsia="宋体" w:cs="Times New Roman"/>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tc>
      </w:tr>
      <w:tr w14:paraId="60D5E8D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71" w:type="dxa"/>
            <w:tcBorders>
              <w:top w:val="nil"/>
              <w:left w:val="nil"/>
              <w:bottom w:val="nil"/>
              <w:right w:val="nil"/>
            </w:tcBorders>
            <w:shd w:val="clear" w:color="auto" w:fill="FFFFFF"/>
          </w:tcPr>
          <w:p w14:paraId="37ABCD9C">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5</w:t>
            </w:r>
          </w:p>
        </w:tc>
        <w:tc>
          <w:tcPr>
            <w:tcW w:w="2017" w:type="dxa"/>
            <w:tcBorders>
              <w:top w:val="nil"/>
              <w:left w:val="nil"/>
              <w:bottom w:val="nil"/>
              <w:right w:val="nil"/>
            </w:tcBorders>
            <w:shd w:val="clear" w:color="auto" w:fill="FFFFFF"/>
          </w:tcPr>
          <w:p w14:paraId="7CC2F2CA">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hsa_circ_0000479</w:t>
            </w:r>
          </w:p>
        </w:tc>
        <w:tc>
          <w:tcPr>
            <w:tcW w:w="2279" w:type="dxa"/>
            <w:vMerge w:val="continue"/>
            <w:tcBorders>
              <w:top w:val="nil"/>
              <w:left w:val="nil"/>
              <w:bottom w:val="nil"/>
              <w:right w:val="nil"/>
            </w:tcBorders>
            <w:shd w:val="clear" w:color="auto" w:fill="FFFFFF"/>
          </w:tcPr>
          <w:p w14:paraId="193E18F6">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2CB9BA75">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13</w:t>
            </w:r>
          </w:p>
        </w:tc>
        <w:tc>
          <w:tcPr>
            <w:tcW w:w="2008" w:type="dxa"/>
            <w:tcBorders>
              <w:top w:val="nil"/>
              <w:left w:val="nil"/>
              <w:bottom w:val="nil"/>
              <w:right w:val="nil"/>
            </w:tcBorders>
            <w:shd w:val="clear" w:color="auto" w:fill="FFFFFF"/>
          </w:tcPr>
          <w:p w14:paraId="369E3BAB">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hsa_circ_0040705</w:t>
            </w:r>
          </w:p>
        </w:tc>
        <w:tc>
          <w:tcPr>
            <w:tcW w:w="2295" w:type="dxa"/>
            <w:tcBorders>
              <w:top w:val="nil"/>
              <w:left w:val="nil"/>
              <w:bottom w:val="nil"/>
            </w:tcBorders>
            <w:shd w:val="clear" w:color="auto" w:fill="FFFFFF"/>
          </w:tcPr>
          <w:p w14:paraId="4EEEE7DC">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PMID:29360436</w:t>
            </w:r>
          </w:p>
        </w:tc>
      </w:tr>
      <w:tr w14:paraId="419E24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71" w:type="dxa"/>
            <w:tcBorders>
              <w:top w:val="nil"/>
              <w:left w:val="nil"/>
              <w:bottom w:val="nil"/>
              <w:right w:val="nil"/>
            </w:tcBorders>
            <w:shd w:val="clear" w:color="auto" w:fill="FFFFFF"/>
          </w:tcPr>
          <w:p w14:paraId="726FB280">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6</w:t>
            </w:r>
          </w:p>
        </w:tc>
        <w:tc>
          <w:tcPr>
            <w:tcW w:w="2017" w:type="dxa"/>
            <w:tcBorders>
              <w:top w:val="nil"/>
              <w:left w:val="nil"/>
              <w:bottom w:val="nil"/>
              <w:right w:val="nil"/>
            </w:tcBorders>
            <w:shd w:val="clear" w:color="auto" w:fill="FFFFFF"/>
          </w:tcPr>
          <w:p w14:paraId="117F0502">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hsa_circ_0057762</w:t>
            </w:r>
          </w:p>
        </w:tc>
        <w:tc>
          <w:tcPr>
            <w:tcW w:w="2279" w:type="dxa"/>
            <w:vMerge w:val="continue"/>
            <w:tcBorders>
              <w:top w:val="nil"/>
              <w:left w:val="nil"/>
              <w:bottom w:val="nil"/>
              <w:right w:val="nil"/>
            </w:tcBorders>
            <w:shd w:val="clear" w:color="auto" w:fill="FFFFFF"/>
          </w:tcPr>
          <w:p w14:paraId="072724F9">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599C13EB">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14</w:t>
            </w:r>
          </w:p>
        </w:tc>
        <w:tc>
          <w:tcPr>
            <w:tcW w:w="2008" w:type="dxa"/>
            <w:tcBorders>
              <w:top w:val="nil"/>
              <w:left w:val="nil"/>
              <w:bottom w:val="nil"/>
              <w:right w:val="nil"/>
            </w:tcBorders>
            <w:shd w:val="clear" w:color="auto" w:fill="FFFFFF"/>
          </w:tcPr>
          <w:p w14:paraId="3E638314">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hsa_circ_0012919</w:t>
            </w:r>
          </w:p>
        </w:tc>
        <w:tc>
          <w:tcPr>
            <w:tcW w:w="2295" w:type="dxa"/>
            <w:tcBorders>
              <w:top w:val="nil"/>
              <w:left w:val="nil"/>
              <w:bottom w:val="nil"/>
            </w:tcBorders>
            <w:shd w:val="clear" w:color="auto" w:fill="FFFFFF"/>
          </w:tcPr>
          <w:p w14:paraId="59C637F1">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PMID:30237316</w:t>
            </w:r>
          </w:p>
        </w:tc>
      </w:tr>
      <w:tr w14:paraId="6E16C37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71" w:type="dxa"/>
            <w:tcBorders>
              <w:top w:val="nil"/>
              <w:left w:val="nil"/>
              <w:bottom w:val="nil"/>
              <w:right w:val="nil"/>
            </w:tcBorders>
            <w:shd w:val="clear" w:color="auto" w:fill="FFFFFF"/>
          </w:tcPr>
          <w:p w14:paraId="047DD5E9">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7</w:t>
            </w:r>
          </w:p>
        </w:tc>
        <w:tc>
          <w:tcPr>
            <w:tcW w:w="2017" w:type="dxa"/>
            <w:tcBorders>
              <w:top w:val="nil"/>
              <w:left w:val="nil"/>
              <w:bottom w:val="nil"/>
              <w:right w:val="nil"/>
            </w:tcBorders>
            <w:shd w:val="clear" w:color="auto" w:fill="FFFFFF"/>
          </w:tcPr>
          <w:p w14:paraId="397A8293">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 xml:space="preserve">circPTPN22 </w:t>
            </w:r>
          </w:p>
        </w:tc>
        <w:tc>
          <w:tcPr>
            <w:tcW w:w="2279" w:type="dxa"/>
            <w:vMerge w:val="continue"/>
            <w:tcBorders>
              <w:top w:val="nil"/>
              <w:left w:val="nil"/>
              <w:bottom w:val="nil"/>
              <w:right w:val="nil"/>
            </w:tcBorders>
            <w:shd w:val="clear" w:color="auto" w:fill="FFFFFF"/>
          </w:tcPr>
          <w:p w14:paraId="7BAF0222">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nil"/>
              <w:right w:val="nil"/>
            </w:tcBorders>
            <w:shd w:val="clear" w:color="auto" w:fill="FFFFFF"/>
          </w:tcPr>
          <w:p w14:paraId="781F6AFF">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15</w:t>
            </w:r>
          </w:p>
        </w:tc>
        <w:tc>
          <w:tcPr>
            <w:tcW w:w="2008" w:type="dxa"/>
            <w:tcBorders>
              <w:top w:val="nil"/>
              <w:left w:val="nil"/>
              <w:bottom w:val="nil"/>
              <w:right w:val="nil"/>
            </w:tcBorders>
            <w:shd w:val="clear" w:color="auto" w:fill="FFFFFF"/>
          </w:tcPr>
          <w:p w14:paraId="7EAB0026">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hsa_circ_0049224</w:t>
            </w:r>
          </w:p>
        </w:tc>
        <w:tc>
          <w:tcPr>
            <w:tcW w:w="2295" w:type="dxa"/>
            <w:tcBorders>
              <w:top w:val="nil"/>
              <w:left w:val="nil"/>
              <w:bottom w:val="nil"/>
            </w:tcBorders>
            <w:shd w:val="clear" w:color="auto" w:fill="FFFFFF"/>
          </w:tcPr>
          <w:p w14:paraId="4AA31B7F">
            <w:pPr>
              <w:spacing w:line="288" w:lineRule="auto"/>
              <w:jc w:val="center"/>
              <w:rPr>
                <w:rFonts w:ascii="Times New Roman" w:hAnsi="Times New Roman" w:eastAsia="宋体" w:cs="Times New Roman"/>
                <w:bCs/>
                <w:color w:val="000000"/>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color w:val="000000"/>
                <w:sz w:val="24"/>
              </w:rPr>
              <w:t>PMID:29606700</w:t>
            </w:r>
          </w:p>
        </w:tc>
      </w:tr>
      <w:tr w14:paraId="169698E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771" w:type="dxa"/>
            <w:tcBorders>
              <w:top w:val="nil"/>
              <w:left w:val="nil"/>
              <w:bottom w:val="single" w:color="000000" w:sz="12" w:space="0"/>
              <w:right w:val="nil"/>
            </w:tcBorders>
            <w:shd w:val="clear" w:color="auto" w:fill="FFFFFF"/>
          </w:tcPr>
          <w:p w14:paraId="47FE049A">
            <w:pPr>
              <w:spacing w:line="288" w:lineRule="auto"/>
              <w:jc w:val="center"/>
              <w:rPr>
                <w:rFonts w:ascii="Times New Roman" w:hAnsi="Times New Roman" w:eastAsia="宋体" w:cs="Times New Roman"/>
                <w:bCs/>
                <w:color w:val="000000"/>
                <w:sz w:val="24"/>
                <w:szCs w:val="21"/>
              </w:rPr>
            </w:pPr>
            <w:r>
              <w:rPr>
                <w:rFonts w:ascii="Times New Roman" w:hAnsi="Times New Roman" w:eastAsia="宋体" w:cs="Times New Roman"/>
                <w:bCs/>
                <w:color w:val="000000"/>
                <w:sz w:val="24"/>
                <w:szCs w:val="21"/>
              </w:rPr>
              <w:t>8</w:t>
            </w:r>
          </w:p>
        </w:tc>
        <w:tc>
          <w:tcPr>
            <w:tcW w:w="2017" w:type="dxa"/>
            <w:tcBorders>
              <w:top w:val="nil"/>
              <w:left w:val="nil"/>
              <w:bottom w:val="single" w:color="000000" w:sz="12" w:space="0"/>
              <w:right w:val="nil"/>
            </w:tcBorders>
            <w:shd w:val="clear" w:color="auto" w:fill="FFFFFF"/>
          </w:tcPr>
          <w:p w14:paraId="27AE44C1">
            <w:pPr>
              <w:spacing w:line="288" w:lineRule="auto"/>
              <w:jc w:val="center"/>
              <w:rPr>
                <w:rFonts w:ascii="Times New Roman" w:hAnsi="Times New Roman" w:eastAsia="宋体" w:cs="Times New Roman"/>
                <w:bCs/>
                <w:color w:val="000000"/>
                <w:sz w:val="24"/>
                <w:szCs w:val="21"/>
              </w:rPr>
            </w:pPr>
            <w:r>
              <w:rPr>
                <w:rFonts w:ascii="Times New Roman" w:hAnsi="Times New Roman" w:cs="Times New Roman"/>
                <w:color w:val="000000"/>
                <w:sz w:val="24"/>
              </w:rPr>
              <w:t>hsa_circ_0045272</w:t>
            </w:r>
          </w:p>
        </w:tc>
        <w:tc>
          <w:tcPr>
            <w:tcW w:w="2279" w:type="dxa"/>
            <w:vMerge w:val="continue"/>
            <w:tcBorders>
              <w:top w:val="nil"/>
              <w:left w:val="nil"/>
              <w:bottom w:val="single" w:color="000000" w:sz="12" w:space="0"/>
              <w:right w:val="nil"/>
            </w:tcBorders>
            <w:shd w:val="clear" w:color="auto" w:fill="FFFFFF"/>
          </w:tcPr>
          <w:p w14:paraId="7159DD4E">
            <w:pPr>
              <w:spacing w:line="288" w:lineRule="auto"/>
              <w:jc w:val="center"/>
              <w:rPr>
                <w:rFonts w:ascii="Times New Roman" w:hAnsi="Times New Roman" w:eastAsia="宋体" w:cs="Times New Roman"/>
                <w:bCs/>
                <w:color w:val="000000"/>
                <w:sz w:val="24"/>
                <w:szCs w:val="21"/>
              </w:rPr>
            </w:pPr>
          </w:p>
        </w:tc>
        <w:tc>
          <w:tcPr>
            <w:tcW w:w="732" w:type="dxa"/>
            <w:tcBorders>
              <w:top w:val="nil"/>
              <w:left w:val="nil"/>
              <w:bottom w:val="single" w:color="000000" w:sz="12" w:space="0"/>
              <w:right w:val="nil"/>
            </w:tcBorders>
            <w:shd w:val="clear" w:color="auto" w:fill="FFFFFF"/>
          </w:tcPr>
          <w:p w14:paraId="68A1F2E7">
            <w:pPr>
              <w:spacing w:line="288" w:lineRule="auto"/>
              <w:jc w:val="center"/>
              <w:rPr>
                <w:rFonts w:ascii="Times New Roman" w:hAnsi="Times New Roman" w:eastAsia="宋体" w:cs="Times New Roman"/>
                <w:bCs/>
                <w:color w:val="000000"/>
                <w:sz w:val="24"/>
                <w:szCs w:val="21"/>
              </w:rPr>
            </w:pPr>
          </w:p>
        </w:tc>
        <w:tc>
          <w:tcPr>
            <w:tcW w:w="2008" w:type="dxa"/>
            <w:tcBorders>
              <w:top w:val="nil"/>
              <w:left w:val="nil"/>
              <w:bottom w:val="single" w:color="000000" w:sz="12" w:space="0"/>
              <w:right w:val="nil"/>
            </w:tcBorders>
            <w:shd w:val="clear" w:color="auto" w:fill="FFFFFF"/>
          </w:tcPr>
          <w:p w14:paraId="5BC2C021">
            <w:pPr>
              <w:spacing w:line="288" w:lineRule="auto"/>
              <w:jc w:val="center"/>
              <w:rPr>
                <w:rFonts w:ascii="Times New Roman" w:hAnsi="Times New Roman" w:eastAsia="宋体" w:cs="Times New Roman"/>
                <w:bCs/>
                <w:color w:val="000000"/>
                <w:sz w:val="24"/>
                <w:szCs w:val="21"/>
              </w:rPr>
            </w:pPr>
          </w:p>
        </w:tc>
        <w:tc>
          <w:tcPr>
            <w:tcW w:w="2295" w:type="dxa"/>
            <w:tcBorders>
              <w:top w:val="nil"/>
              <w:left w:val="nil"/>
              <w:bottom w:val="single" w:color="000000" w:sz="12" w:space="0"/>
            </w:tcBorders>
            <w:shd w:val="clear" w:color="auto" w:fill="FFFFFF"/>
          </w:tcPr>
          <w:p w14:paraId="44E43973">
            <w:pPr>
              <w:spacing w:line="288" w:lineRule="auto"/>
              <w:jc w:val="center"/>
              <w:rPr>
                <w:rFonts w:ascii="Times New Roman" w:hAnsi="Times New Roman" w:eastAsia="宋体" w:cs="Times New Roman"/>
                <w:bCs/>
                <w:color w:val="000000"/>
                <w:sz w:val="24"/>
                <w:szCs w:val="21"/>
              </w:rPr>
            </w:pPr>
          </w:p>
        </w:tc>
      </w:tr>
    </w:tbl>
    <w:p w14:paraId="416605C2">
      <w:pPr>
        <w:widowControl/>
        <w:spacing w:line="288" w:lineRule="auto"/>
        <w:jc w:val="left"/>
        <w:rPr>
          <w:rFonts w:ascii="Times New Roman" w:hAnsi="Times New Roman" w:cs="Times New Roman"/>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eastAsia="NimbusRomNo9L-Regu" w:cs="Times New Roman"/>
          <w:color w:val="000000"/>
          <w:kern w:val="0"/>
          <w:szCs w:val="21"/>
          <w:lang w:bidi="ar"/>
        </w:rPr>
        <w:t>: circRNADisease v2.0.</w:t>
      </w:r>
    </w:p>
    <w:p w14:paraId="220217C3">
      <w:pPr>
        <w:spacing w:line="288" w:lineRule="auto"/>
        <w:rPr>
          <w:rFonts w:ascii="Times New Roman" w:hAnsi="Times New Roman" w:eastAsia="宋体" w:cs="Times New Roman"/>
          <w:sz w:val="22"/>
          <w:szCs w:val="22"/>
        </w:rPr>
      </w:pPr>
    </w:p>
    <w:p w14:paraId="0773F674">
      <w:pPr>
        <w:widowControl/>
        <w:spacing w:line="288" w:lineRule="auto"/>
        <w:rPr>
          <w:rFonts w:ascii="Times New Roman" w:hAnsi="Times New Roman" w:cs="Times New Roman"/>
          <w:color w:val="0070C0"/>
          <w:sz w:val="24"/>
        </w:rPr>
      </w:pPr>
      <w:r>
        <w:rPr>
          <w:rFonts w:ascii="Times New Roman" w:hAnsi="Times New Roman" w:eastAsia="Helvetica" w:cs="Times New Roman"/>
          <w:b/>
          <w:bCs/>
          <w:sz w:val="22"/>
          <w:szCs w:val="22"/>
          <w:shd w:val="clear" w:color="auto" w:fill="FFFFFF"/>
        </w:rPr>
        <w:t>Supplementary</w:t>
      </w:r>
      <w:r>
        <w:rPr>
          <w:rFonts w:ascii="Times New Roman" w:hAnsi="Times New Roman" w:eastAsia="宋体" w:cs="Times New Roman"/>
          <w:b/>
          <w:bCs/>
          <w:sz w:val="22"/>
          <w:szCs w:val="22"/>
          <w:shd w:val="clear" w:color="auto" w:fill="FFFFFF"/>
        </w:rPr>
        <w:t xml:space="preserve"> t</w:t>
      </w:r>
      <w:r>
        <w:rPr>
          <w:rFonts w:ascii="Times New Roman" w:hAnsi="Times New Roman" w:cs="Times New Roman"/>
          <w:b/>
          <w:bCs/>
          <w:sz w:val="22"/>
          <w:szCs w:val="22"/>
          <w:shd w:val="clear" w:color="auto" w:fill="FFFFFF"/>
        </w:rPr>
        <w:t>able 2</w:t>
      </w:r>
      <w:r>
        <w:rPr>
          <w:rFonts w:hint="eastAsia" w:ascii="Times New Roman" w:hAnsi="Times New Roman" w:cs="Times New Roman"/>
          <w:b/>
          <w:bCs/>
          <w:sz w:val="22"/>
          <w:szCs w:val="22"/>
          <w:shd w:val="clear" w:color="auto" w:fill="FFFFFF"/>
        </w:rPr>
        <w:t>1</w:t>
      </w:r>
      <w:r>
        <w:rPr>
          <w:rFonts w:ascii="Times New Roman" w:hAnsi="Times New Roman" w:cs="Times New Roman"/>
          <w:b/>
          <w:bCs/>
          <w:sz w:val="22"/>
          <w:szCs w:val="22"/>
          <w:shd w:val="clear" w:color="auto" w:fill="FFFFFF"/>
        </w:rPr>
        <w:t xml:space="preserve">. </w:t>
      </w:r>
      <w:r>
        <w:rPr>
          <w:rFonts w:ascii="Times New Roman" w:hAnsi="Times New Roman" w:cs="Times New Roman"/>
          <w:sz w:val="22"/>
          <w:szCs w:val="22"/>
        </w:rPr>
        <w:t>Top 15 predicted results of glioblastoma-related circRNAs based on MKCD.</w:t>
      </w:r>
    </w:p>
    <w:tbl>
      <w:tblPr>
        <w:tblStyle w:val="5"/>
        <w:tblW w:w="1008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50"/>
        <w:gridCol w:w="2058"/>
        <w:gridCol w:w="2351"/>
        <w:gridCol w:w="732"/>
        <w:gridCol w:w="2008"/>
        <w:gridCol w:w="2183"/>
      </w:tblGrid>
      <w:tr w14:paraId="5941924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750" w:type="dxa"/>
            <w:tcBorders>
              <w:top w:val="single" w:color="000000" w:sz="12" w:space="0"/>
              <w:left w:val="nil"/>
              <w:bottom w:val="single" w:color="000000" w:sz="4" w:space="0"/>
              <w:right w:val="nil"/>
              <w:tl2br w:val="nil"/>
            </w:tcBorders>
            <w:shd w:val="clear" w:color="auto" w:fill="FFFFFF"/>
          </w:tcPr>
          <w:p w14:paraId="2D3E11A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Rank</w:t>
            </w:r>
          </w:p>
        </w:tc>
        <w:tc>
          <w:tcPr>
            <w:tcW w:w="2058" w:type="dxa"/>
            <w:tcBorders>
              <w:top w:val="single" w:color="000000" w:sz="12" w:space="0"/>
              <w:left w:val="nil"/>
              <w:bottom w:val="single" w:color="000000" w:sz="4" w:space="0"/>
              <w:right w:val="nil"/>
            </w:tcBorders>
            <w:shd w:val="clear" w:color="auto" w:fill="FFFFFF"/>
          </w:tcPr>
          <w:p w14:paraId="02BE7ED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CircRNA name</w:t>
            </w:r>
          </w:p>
        </w:tc>
        <w:tc>
          <w:tcPr>
            <w:tcW w:w="2351" w:type="dxa"/>
            <w:tcBorders>
              <w:top w:val="single" w:color="000000" w:sz="12" w:space="0"/>
              <w:left w:val="nil"/>
              <w:bottom w:val="single" w:color="000000" w:sz="4" w:space="0"/>
              <w:right w:val="nil"/>
            </w:tcBorders>
            <w:shd w:val="clear" w:color="auto" w:fill="FFFFFF"/>
          </w:tcPr>
          <w:p w14:paraId="34F0B48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Evidence</w:t>
            </w:r>
          </w:p>
        </w:tc>
        <w:tc>
          <w:tcPr>
            <w:tcW w:w="732" w:type="dxa"/>
            <w:tcBorders>
              <w:top w:val="single" w:color="000000" w:sz="12" w:space="0"/>
              <w:left w:val="nil"/>
              <w:bottom w:val="single" w:color="000000" w:sz="4" w:space="0"/>
              <w:right w:val="nil"/>
              <w:tl2br w:val="nil"/>
            </w:tcBorders>
            <w:shd w:val="clear" w:color="auto" w:fill="FFFFFF"/>
          </w:tcPr>
          <w:p w14:paraId="50C605D8">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Rank</w:t>
            </w:r>
          </w:p>
        </w:tc>
        <w:tc>
          <w:tcPr>
            <w:tcW w:w="2008" w:type="dxa"/>
            <w:tcBorders>
              <w:top w:val="single" w:color="000000" w:sz="12" w:space="0"/>
              <w:left w:val="nil"/>
              <w:bottom w:val="single" w:color="000000" w:sz="4" w:space="0"/>
              <w:right w:val="nil"/>
            </w:tcBorders>
            <w:shd w:val="clear" w:color="auto" w:fill="FFFFFF"/>
          </w:tcPr>
          <w:p w14:paraId="250F606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CircRNA name</w:t>
            </w:r>
          </w:p>
        </w:tc>
        <w:tc>
          <w:tcPr>
            <w:tcW w:w="2183" w:type="dxa"/>
            <w:tcBorders>
              <w:top w:val="single" w:color="000000" w:sz="12" w:space="0"/>
              <w:left w:val="nil"/>
              <w:bottom w:val="single" w:color="000000" w:sz="4" w:space="0"/>
            </w:tcBorders>
            <w:shd w:val="clear" w:color="auto" w:fill="FFFFFF"/>
          </w:tcPr>
          <w:p w14:paraId="0437B3B3">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Evidence</w:t>
            </w:r>
          </w:p>
        </w:tc>
      </w:tr>
      <w:tr w14:paraId="72192AF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750" w:type="dxa"/>
            <w:tcBorders>
              <w:top w:val="single" w:color="000000" w:sz="4" w:space="0"/>
              <w:left w:val="nil"/>
              <w:bottom w:val="nil"/>
              <w:right w:val="nil"/>
            </w:tcBorders>
            <w:shd w:val="clear" w:color="auto" w:fill="FFFFFF"/>
          </w:tcPr>
          <w:p w14:paraId="5625550C">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1</w:t>
            </w:r>
          </w:p>
        </w:tc>
        <w:tc>
          <w:tcPr>
            <w:tcW w:w="2058" w:type="dxa"/>
            <w:tcBorders>
              <w:top w:val="single" w:color="000000" w:sz="4" w:space="0"/>
              <w:left w:val="nil"/>
              <w:bottom w:val="nil"/>
              <w:right w:val="nil"/>
            </w:tcBorders>
            <w:shd w:val="clear" w:color="auto" w:fill="FFFFFF"/>
          </w:tcPr>
          <w:p w14:paraId="75122D97">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hsa_circ_0001801</w:t>
            </w:r>
          </w:p>
        </w:tc>
        <w:tc>
          <w:tcPr>
            <w:tcW w:w="2351" w:type="dxa"/>
            <w:vMerge w:val="restart"/>
            <w:tcBorders>
              <w:top w:val="single" w:color="000000" w:sz="4" w:space="0"/>
              <w:left w:val="nil"/>
              <w:bottom w:val="nil"/>
              <w:right w:val="nil"/>
            </w:tcBorders>
            <w:shd w:val="clear" w:color="auto" w:fill="FFFFFF"/>
          </w:tcPr>
          <w:p w14:paraId="1E3AB06A">
            <w:pPr>
              <w:spacing w:line="288" w:lineRule="auto"/>
              <w:jc w:val="center"/>
              <w:rPr>
                <w:rFonts w:ascii="Times New Roman" w:hAnsi="Times New Roman" w:eastAsia="宋体" w:cs="Times New Roman"/>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PMID:31456594</w:t>
            </w:r>
          </w:p>
          <w:p w14:paraId="6BE03A9A">
            <w:pPr>
              <w:spacing w:line="288" w:lineRule="auto"/>
              <w:jc w:val="center"/>
              <w:rPr>
                <w:rFonts w:ascii="Times New Roman" w:hAnsi="Times New Roman" w:eastAsia="宋体" w:cs="Times New Roman"/>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PMID:29967262</w:t>
            </w:r>
          </w:p>
          <w:p w14:paraId="1F30AED7">
            <w:pPr>
              <w:spacing w:line="288" w:lineRule="auto"/>
              <w:jc w:val="center"/>
              <w:rPr>
                <w:rFonts w:ascii="Times New Roman" w:hAnsi="Times New Roman" w:cs="Times New Roman"/>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PMID:31493405</w:t>
            </w:r>
          </w:p>
          <w:p w14:paraId="00AE0E3C">
            <w:pPr>
              <w:spacing w:line="288" w:lineRule="auto"/>
              <w:jc w:val="center"/>
              <w:rPr>
                <w:rFonts w:ascii="Times New Roman" w:hAnsi="Times New Roman" w:cs="Times New Roman"/>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PMID:31823158</w:t>
            </w:r>
          </w:p>
          <w:p w14:paraId="2AB10115">
            <w:pPr>
              <w:spacing w:line="288" w:lineRule="auto"/>
              <w:jc w:val="center"/>
              <w:rPr>
                <w:rFonts w:ascii="Times New Roman" w:hAnsi="Times New Roman" w:eastAsia="宋体" w:cs="Times New Roman"/>
                <w:bCs/>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PMID:30738578</w:t>
            </w:r>
          </w:p>
          <w:p w14:paraId="7FFF3FB3">
            <w:pPr>
              <w:spacing w:line="288" w:lineRule="auto"/>
              <w:jc w:val="center"/>
              <w:rPr>
                <w:rFonts w:ascii="Times New Roman" w:hAnsi="Times New Roman" w:cs="Times New Roman"/>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PMID:30470262</w:t>
            </w:r>
          </w:p>
          <w:p w14:paraId="4DD554AF">
            <w:pPr>
              <w:spacing w:line="288" w:lineRule="auto"/>
              <w:jc w:val="center"/>
              <w:rPr>
                <w:rFonts w:ascii="Times New Roman" w:hAnsi="Times New Roman" w:cs="Times New Roman"/>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PMID:31802888</w:t>
            </w:r>
          </w:p>
          <w:p w14:paraId="3ACEFB8E">
            <w:pPr>
              <w:spacing w:line="288" w:lineRule="auto"/>
              <w:jc w:val="center"/>
              <w:rPr>
                <w:rFonts w:ascii="Times New Roman" w:hAnsi="Times New Roman" w:cs="Times New Roman"/>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PMID:31599076</w:t>
            </w:r>
          </w:p>
        </w:tc>
        <w:tc>
          <w:tcPr>
            <w:tcW w:w="732" w:type="dxa"/>
            <w:tcBorders>
              <w:top w:val="single" w:color="000000" w:sz="4" w:space="0"/>
              <w:left w:val="nil"/>
              <w:bottom w:val="nil"/>
              <w:right w:val="nil"/>
            </w:tcBorders>
            <w:shd w:val="clear" w:color="auto" w:fill="FFFFFF"/>
          </w:tcPr>
          <w:p w14:paraId="5A57B7AB">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9</w:t>
            </w:r>
          </w:p>
        </w:tc>
        <w:tc>
          <w:tcPr>
            <w:tcW w:w="2008" w:type="dxa"/>
            <w:tcBorders>
              <w:top w:val="single" w:color="000000" w:sz="4" w:space="0"/>
              <w:left w:val="nil"/>
              <w:bottom w:val="nil"/>
              <w:right w:val="nil"/>
            </w:tcBorders>
            <w:shd w:val="clear" w:color="auto" w:fill="FFFFFF"/>
          </w:tcPr>
          <w:p w14:paraId="4A344877">
            <w:pPr>
              <w:spacing w:line="288" w:lineRule="auto"/>
              <w:jc w:val="center"/>
              <w:rPr>
                <w:rFonts w:ascii="Times New Roman" w:hAnsi="Times New Roman" w:eastAsia="宋体" w:cs="Times New Roman"/>
                <w:sz w:val="24"/>
                <w:szCs w:val="21"/>
              </w:rPr>
            </w:pPr>
            <w:r>
              <w:rPr>
                <w:rFonts w:ascii="Times New Roman" w:hAnsi="Times New Roman" w:cs="Times New Roman"/>
                <w:sz w:val="24"/>
              </w:rPr>
              <w:t>circMTO1</w:t>
            </w:r>
          </w:p>
        </w:tc>
        <w:tc>
          <w:tcPr>
            <w:tcW w:w="2183" w:type="dxa"/>
            <w:tcBorders>
              <w:top w:val="single" w:color="000000" w:sz="4" w:space="0"/>
              <w:left w:val="nil"/>
              <w:bottom w:val="nil"/>
            </w:tcBorders>
            <w:shd w:val="clear" w:color="auto" w:fill="FFFFFF"/>
          </w:tcPr>
          <w:p w14:paraId="3038A6E2">
            <w:pPr>
              <w:spacing w:line="288" w:lineRule="auto"/>
              <w:jc w:val="center"/>
              <w:rPr>
                <w:rFonts w:ascii="Times New Roman" w:hAnsi="Times New Roman" w:eastAsia="宋体" w:cs="Times New Roman"/>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PMID:31456594</w:t>
            </w:r>
          </w:p>
        </w:tc>
      </w:tr>
      <w:tr w14:paraId="71899F2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50" w:type="dxa"/>
            <w:tcBorders>
              <w:top w:val="nil"/>
              <w:left w:val="nil"/>
              <w:bottom w:val="nil"/>
              <w:right w:val="nil"/>
            </w:tcBorders>
            <w:shd w:val="clear" w:color="auto" w:fill="FFFFFF"/>
          </w:tcPr>
          <w:p w14:paraId="0733ED8C">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2</w:t>
            </w:r>
          </w:p>
        </w:tc>
        <w:tc>
          <w:tcPr>
            <w:tcW w:w="2058" w:type="dxa"/>
            <w:tcBorders>
              <w:top w:val="nil"/>
              <w:left w:val="nil"/>
              <w:bottom w:val="nil"/>
              <w:right w:val="nil"/>
            </w:tcBorders>
            <w:shd w:val="clear" w:color="auto" w:fill="FFFFFF"/>
          </w:tcPr>
          <w:p w14:paraId="6561CC5A">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 xml:space="preserve">circNT5E </w:t>
            </w:r>
          </w:p>
        </w:tc>
        <w:tc>
          <w:tcPr>
            <w:tcW w:w="2351" w:type="dxa"/>
            <w:vMerge w:val="continue"/>
            <w:tcBorders>
              <w:top w:val="nil"/>
              <w:left w:val="nil"/>
              <w:bottom w:val="nil"/>
              <w:right w:val="nil"/>
            </w:tcBorders>
            <w:shd w:val="clear" w:color="auto" w:fill="FFFFFF"/>
          </w:tcPr>
          <w:p w14:paraId="1DB9B4C5">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2CC41971">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10</w:t>
            </w:r>
          </w:p>
        </w:tc>
        <w:tc>
          <w:tcPr>
            <w:tcW w:w="2008" w:type="dxa"/>
            <w:tcBorders>
              <w:top w:val="nil"/>
              <w:left w:val="nil"/>
              <w:bottom w:val="nil"/>
              <w:right w:val="nil"/>
            </w:tcBorders>
            <w:shd w:val="clear" w:color="auto" w:fill="FFFFFF"/>
          </w:tcPr>
          <w:p w14:paraId="64D2888B">
            <w:pPr>
              <w:spacing w:line="288" w:lineRule="auto"/>
              <w:jc w:val="center"/>
              <w:rPr>
                <w:rFonts w:ascii="Times New Roman" w:hAnsi="Times New Roman" w:eastAsia="宋体" w:cs="Times New Roman"/>
                <w:sz w:val="24"/>
                <w:szCs w:val="21"/>
              </w:rPr>
            </w:pPr>
            <w:r>
              <w:rPr>
                <w:rFonts w:ascii="Times New Roman" w:hAnsi="Times New Roman" w:cs="Times New Roman"/>
                <w:sz w:val="24"/>
              </w:rPr>
              <w:t>circ-AKT3</w:t>
            </w:r>
          </w:p>
        </w:tc>
        <w:tc>
          <w:tcPr>
            <w:tcW w:w="2183" w:type="dxa"/>
            <w:tcBorders>
              <w:top w:val="nil"/>
              <w:left w:val="nil"/>
              <w:bottom w:val="nil"/>
            </w:tcBorders>
            <w:shd w:val="clear" w:color="auto" w:fill="FFFFFF"/>
          </w:tcPr>
          <w:p w14:paraId="56FAD2D0">
            <w:pPr>
              <w:spacing w:line="288" w:lineRule="auto"/>
              <w:jc w:val="center"/>
              <w:rPr>
                <w:rFonts w:ascii="Times New Roman" w:hAnsi="Times New Roman" w:eastAsia="宋体" w:cs="Times New Roman"/>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PMID:31470874</w:t>
            </w:r>
          </w:p>
        </w:tc>
      </w:tr>
      <w:tr w14:paraId="757F09D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50" w:type="dxa"/>
            <w:tcBorders>
              <w:top w:val="nil"/>
              <w:left w:val="nil"/>
              <w:bottom w:val="nil"/>
              <w:right w:val="nil"/>
            </w:tcBorders>
            <w:shd w:val="clear" w:color="auto" w:fill="FFFFFF"/>
          </w:tcPr>
          <w:p w14:paraId="375ECD1A">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3</w:t>
            </w:r>
          </w:p>
        </w:tc>
        <w:tc>
          <w:tcPr>
            <w:tcW w:w="2058" w:type="dxa"/>
            <w:tcBorders>
              <w:top w:val="nil"/>
              <w:left w:val="nil"/>
              <w:bottom w:val="nil"/>
              <w:right w:val="nil"/>
            </w:tcBorders>
            <w:shd w:val="clear" w:color="auto" w:fill="FFFFFF"/>
          </w:tcPr>
          <w:p w14:paraId="26E4E0EB">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circ-PITX1</w:t>
            </w:r>
          </w:p>
        </w:tc>
        <w:tc>
          <w:tcPr>
            <w:tcW w:w="2351" w:type="dxa"/>
            <w:vMerge w:val="continue"/>
            <w:tcBorders>
              <w:top w:val="nil"/>
              <w:left w:val="nil"/>
              <w:bottom w:val="nil"/>
              <w:right w:val="nil"/>
            </w:tcBorders>
            <w:shd w:val="clear" w:color="auto" w:fill="FFFFFF"/>
          </w:tcPr>
          <w:p w14:paraId="6DC0BB49">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7B845054">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11</w:t>
            </w:r>
          </w:p>
        </w:tc>
        <w:tc>
          <w:tcPr>
            <w:tcW w:w="2008" w:type="dxa"/>
            <w:tcBorders>
              <w:top w:val="nil"/>
              <w:left w:val="nil"/>
              <w:bottom w:val="nil"/>
              <w:right w:val="nil"/>
            </w:tcBorders>
            <w:shd w:val="clear" w:color="auto" w:fill="FFFFFF"/>
          </w:tcPr>
          <w:p w14:paraId="2A3B19CB">
            <w:pPr>
              <w:spacing w:line="288" w:lineRule="auto"/>
              <w:jc w:val="center"/>
              <w:rPr>
                <w:rFonts w:ascii="Times New Roman" w:hAnsi="Times New Roman" w:eastAsia="宋体" w:cs="Times New Roman"/>
                <w:sz w:val="24"/>
                <w:szCs w:val="21"/>
              </w:rPr>
            </w:pPr>
            <w:r>
              <w:rPr>
                <w:rFonts w:ascii="Times New Roman" w:hAnsi="Times New Roman" w:cs="Times New Roman"/>
                <w:sz w:val="24"/>
              </w:rPr>
              <w:t>circPVT1</w:t>
            </w:r>
          </w:p>
        </w:tc>
        <w:tc>
          <w:tcPr>
            <w:tcW w:w="2183" w:type="dxa"/>
            <w:tcBorders>
              <w:top w:val="nil"/>
              <w:left w:val="nil"/>
              <w:bottom w:val="nil"/>
            </w:tcBorders>
            <w:shd w:val="clear" w:color="auto" w:fill="FFFFFF"/>
          </w:tcPr>
          <w:p w14:paraId="0BD65318">
            <w:pPr>
              <w:spacing w:line="288" w:lineRule="auto"/>
              <w:jc w:val="center"/>
              <w:rPr>
                <w:rFonts w:ascii="Times New Roman" w:hAnsi="Times New Roman" w:eastAsia="宋体" w:cs="Times New Roman"/>
                <w:sz w:val="24"/>
                <w:szCs w:val="21"/>
              </w:rPr>
            </w:pPr>
            <w:r>
              <w:rPr>
                <w:rFonts w:ascii="Times New Roman" w:hAnsi="Times New Roman" w:cs="Times New Roman"/>
                <w:sz w:val="24"/>
              </w:rPr>
              <w:t>unconfirmed</w:t>
            </w:r>
          </w:p>
        </w:tc>
      </w:tr>
      <w:tr w14:paraId="5E11AFC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750" w:type="dxa"/>
            <w:tcBorders>
              <w:top w:val="nil"/>
              <w:left w:val="nil"/>
              <w:bottom w:val="nil"/>
              <w:right w:val="nil"/>
            </w:tcBorders>
            <w:shd w:val="clear" w:color="auto" w:fill="FFFFFF"/>
          </w:tcPr>
          <w:p w14:paraId="3C3BBC2E">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4</w:t>
            </w:r>
          </w:p>
        </w:tc>
        <w:tc>
          <w:tcPr>
            <w:tcW w:w="2058" w:type="dxa"/>
            <w:tcBorders>
              <w:top w:val="nil"/>
              <w:left w:val="nil"/>
              <w:bottom w:val="nil"/>
              <w:right w:val="nil"/>
            </w:tcBorders>
            <w:shd w:val="clear" w:color="auto" w:fill="FFFFFF"/>
          </w:tcPr>
          <w:p w14:paraId="3BFC5627">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hsa_circ_0043949</w:t>
            </w:r>
          </w:p>
        </w:tc>
        <w:tc>
          <w:tcPr>
            <w:tcW w:w="2351" w:type="dxa"/>
            <w:vMerge w:val="continue"/>
            <w:tcBorders>
              <w:top w:val="nil"/>
              <w:left w:val="nil"/>
              <w:bottom w:val="nil"/>
              <w:right w:val="nil"/>
            </w:tcBorders>
            <w:shd w:val="clear" w:color="auto" w:fill="FFFFFF"/>
          </w:tcPr>
          <w:p w14:paraId="71B1557C">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1008D6D9">
            <w:pPr>
              <w:spacing w:line="288" w:lineRule="auto"/>
              <w:jc w:val="center"/>
              <w:rPr>
                <w:rFonts w:ascii="Times New Roman" w:hAnsi="Times New Roman" w:eastAsia="宋体" w:cs="Times New Roman"/>
                <w:sz w:val="24"/>
                <w:szCs w:val="21"/>
              </w:rPr>
            </w:pPr>
            <w:r>
              <w:rPr>
                <w:rFonts w:ascii="Times New Roman" w:hAnsi="Times New Roman" w:eastAsia="宋体" w:cs="Times New Roman"/>
                <w:sz w:val="24"/>
                <w:szCs w:val="21"/>
              </w:rPr>
              <w:t>12</w:t>
            </w:r>
          </w:p>
        </w:tc>
        <w:tc>
          <w:tcPr>
            <w:tcW w:w="2008" w:type="dxa"/>
            <w:tcBorders>
              <w:top w:val="nil"/>
              <w:left w:val="nil"/>
              <w:bottom w:val="nil"/>
              <w:right w:val="nil"/>
            </w:tcBorders>
            <w:shd w:val="clear" w:color="auto" w:fill="FFFFFF"/>
          </w:tcPr>
          <w:p w14:paraId="0728E41F">
            <w:pPr>
              <w:spacing w:line="288" w:lineRule="auto"/>
              <w:jc w:val="center"/>
              <w:rPr>
                <w:rFonts w:ascii="Times New Roman" w:hAnsi="Times New Roman" w:eastAsia="宋体" w:cs="Times New Roman"/>
                <w:sz w:val="24"/>
                <w:szCs w:val="21"/>
              </w:rPr>
            </w:pPr>
            <w:r>
              <w:rPr>
                <w:rFonts w:ascii="Times New Roman" w:hAnsi="Times New Roman" w:cs="Times New Roman"/>
                <w:sz w:val="24"/>
              </w:rPr>
              <w:t xml:space="preserve">circPTN </w:t>
            </w:r>
          </w:p>
        </w:tc>
        <w:tc>
          <w:tcPr>
            <w:tcW w:w="2183" w:type="dxa"/>
            <w:tcBorders>
              <w:top w:val="nil"/>
              <w:left w:val="nil"/>
              <w:bottom w:val="nil"/>
            </w:tcBorders>
            <w:shd w:val="clear" w:color="auto" w:fill="FFFFFF"/>
          </w:tcPr>
          <w:p w14:paraId="77AC57B7">
            <w:pPr>
              <w:spacing w:line="288" w:lineRule="auto"/>
              <w:jc w:val="center"/>
              <w:rPr>
                <w:rFonts w:ascii="Times New Roman" w:hAnsi="Times New Roman" w:eastAsia="宋体" w:cs="Times New Roman"/>
                <w:sz w:val="24"/>
                <w:szCs w:val="21"/>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cs="Times New Roman"/>
                <w:color w:val="000000"/>
                <w:kern w:val="0"/>
                <w:szCs w:val="21"/>
                <w:lang w:bidi="ar"/>
              </w:rPr>
              <w:t xml:space="preserve">, </w:t>
            </w:r>
            <w:r>
              <w:rPr>
                <w:rFonts w:ascii="Times New Roman" w:hAnsi="Times New Roman" w:cs="Times New Roman"/>
                <w:sz w:val="24"/>
              </w:rPr>
              <w:t>PMID:31511040</w:t>
            </w:r>
          </w:p>
        </w:tc>
      </w:tr>
      <w:tr w14:paraId="4368ACA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50" w:type="dxa"/>
            <w:tcBorders>
              <w:top w:val="nil"/>
              <w:left w:val="nil"/>
              <w:bottom w:val="nil"/>
              <w:right w:val="nil"/>
            </w:tcBorders>
            <w:shd w:val="clear" w:color="auto" w:fill="FFFFFF"/>
          </w:tcPr>
          <w:p w14:paraId="3B93C884">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5</w:t>
            </w:r>
          </w:p>
        </w:tc>
        <w:tc>
          <w:tcPr>
            <w:tcW w:w="2058" w:type="dxa"/>
            <w:tcBorders>
              <w:top w:val="nil"/>
              <w:left w:val="nil"/>
              <w:bottom w:val="nil"/>
              <w:right w:val="nil"/>
            </w:tcBorders>
            <w:shd w:val="clear" w:color="auto" w:fill="FFFFFF"/>
          </w:tcPr>
          <w:p w14:paraId="2B3B9448">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hsa_circ_0074027</w:t>
            </w:r>
          </w:p>
        </w:tc>
        <w:tc>
          <w:tcPr>
            <w:tcW w:w="2351" w:type="dxa"/>
            <w:vMerge w:val="continue"/>
            <w:tcBorders>
              <w:top w:val="nil"/>
              <w:left w:val="nil"/>
              <w:bottom w:val="nil"/>
              <w:right w:val="nil"/>
            </w:tcBorders>
            <w:shd w:val="clear" w:color="auto" w:fill="FFFFFF"/>
          </w:tcPr>
          <w:p w14:paraId="3C1AF5EE">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51F6D315">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13</w:t>
            </w:r>
          </w:p>
        </w:tc>
        <w:tc>
          <w:tcPr>
            <w:tcW w:w="2008" w:type="dxa"/>
            <w:tcBorders>
              <w:top w:val="nil"/>
              <w:left w:val="nil"/>
              <w:bottom w:val="nil"/>
              <w:right w:val="nil"/>
            </w:tcBorders>
            <w:shd w:val="clear" w:color="auto" w:fill="FFFFFF"/>
          </w:tcPr>
          <w:p w14:paraId="2AEB9FA8">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hsa_circ_101996</w:t>
            </w:r>
          </w:p>
        </w:tc>
        <w:tc>
          <w:tcPr>
            <w:tcW w:w="2183" w:type="dxa"/>
            <w:tcBorders>
              <w:top w:val="nil"/>
              <w:left w:val="nil"/>
              <w:bottom w:val="nil"/>
            </w:tcBorders>
            <w:shd w:val="clear" w:color="auto" w:fill="FFFFFF"/>
          </w:tcPr>
          <w:p w14:paraId="050DF9A3">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 xml:space="preserve">unconfirmed </w:t>
            </w:r>
          </w:p>
        </w:tc>
      </w:tr>
      <w:tr w14:paraId="291D5CF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750" w:type="dxa"/>
            <w:tcBorders>
              <w:top w:val="nil"/>
              <w:left w:val="nil"/>
              <w:bottom w:val="nil"/>
              <w:right w:val="nil"/>
            </w:tcBorders>
            <w:shd w:val="clear" w:color="auto" w:fill="FFFFFF"/>
          </w:tcPr>
          <w:p w14:paraId="47ACC6AC">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6</w:t>
            </w:r>
          </w:p>
        </w:tc>
        <w:tc>
          <w:tcPr>
            <w:tcW w:w="2058" w:type="dxa"/>
            <w:tcBorders>
              <w:top w:val="nil"/>
              <w:left w:val="nil"/>
              <w:bottom w:val="nil"/>
              <w:right w:val="nil"/>
            </w:tcBorders>
            <w:shd w:val="clear" w:color="auto" w:fill="FFFFFF"/>
          </w:tcPr>
          <w:p w14:paraId="3F2FA457">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 xml:space="preserve">circMMP9 </w:t>
            </w:r>
          </w:p>
        </w:tc>
        <w:tc>
          <w:tcPr>
            <w:tcW w:w="2351" w:type="dxa"/>
            <w:vMerge w:val="continue"/>
            <w:tcBorders>
              <w:top w:val="nil"/>
              <w:left w:val="nil"/>
              <w:bottom w:val="nil"/>
              <w:right w:val="nil"/>
            </w:tcBorders>
            <w:shd w:val="clear" w:color="auto" w:fill="FFFFFF"/>
          </w:tcPr>
          <w:p w14:paraId="7BBCCC70">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7F554682">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14</w:t>
            </w:r>
          </w:p>
        </w:tc>
        <w:tc>
          <w:tcPr>
            <w:tcW w:w="2008" w:type="dxa"/>
            <w:tcBorders>
              <w:top w:val="nil"/>
              <w:left w:val="nil"/>
              <w:bottom w:val="nil"/>
              <w:right w:val="nil"/>
            </w:tcBorders>
            <w:shd w:val="clear" w:color="auto" w:fill="FFFFFF"/>
          </w:tcPr>
          <w:p w14:paraId="054712EF">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hsa_circ_100242</w:t>
            </w:r>
          </w:p>
        </w:tc>
        <w:tc>
          <w:tcPr>
            <w:tcW w:w="2183" w:type="dxa"/>
            <w:tcBorders>
              <w:top w:val="nil"/>
              <w:left w:val="nil"/>
              <w:bottom w:val="nil"/>
            </w:tcBorders>
            <w:shd w:val="clear" w:color="auto" w:fill="FFFFFF"/>
          </w:tcPr>
          <w:p w14:paraId="4D81AE88">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unconfirmed</w:t>
            </w:r>
          </w:p>
        </w:tc>
      </w:tr>
      <w:tr w14:paraId="123703C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50" w:type="dxa"/>
            <w:tcBorders>
              <w:top w:val="nil"/>
              <w:left w:val="nil"/>
              <w:bottom w:val="nil"/>
              <w:right w:val="nil"/>
            </w:tcBorders>
            <w:shd w:val="clear" w:color="auto" w:fill="FFFFFF"/>
          </w:tcPr>
          <w:p w14:paraId="4FF0BF16">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7</w:t>
            </w:r>
          </w:p>
        </w:tc>
        <w:tc>
          <w:tcPr>
            <w:tcW w:w="2058" w:type="dxa"/>
            <w:tcBorders>
              <w:top w:val="nil"/>
              <w:left w:val="nil"/>
              <w:bottom w:val="nil"/>
              <w:right w:val="nil"/>
            </w:tcBorders>
            <w:shd w:val="clear" w:color="auto" w:fill="FFFFFF"/>
          </w:tcPr>
          <w:p w14:paraId="27D2084A">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 xml:space="preserve">circ-Foxo3 </w:t>
            </w:r>
          </w:p>
        </w:tc>
        <w:tc>
          <w:tcPr>
            <w:tcW w:w="2351" w:type="dxa"/>
            <w:vMerge w:val="continue"/>
            <w:tcBorders>
              <w:top w:val="nil"/>
              <w:left w:val="nil"/>
              <w:bottom w:val="nil"/>
              <w:right w:val="nil"/>
            </w:tcBorders>
            <w:shd w:val="clear" w:color="auto" w:fill="FFFFFF"/>
          </w:tcPr>
          <w:p w14:paraId="65A0118D">
            <w:pPr>
              <w:spacing w:line="288" w:lineRule="auto"/>
              <w:jc w:val="center"/>
              <w:rPr>
                <w:rFonts w:ascii="Times New Roman" w:hAnsi="Times New Roman" w:eastAsia="宋体" w:cs="Times New Roman"/>
                <w:bCs/>
                <w:sz w:val="24"/>
                <w:szCs w:val="21"/>
              </w:rPr>
            </w:pPr>
          </w:p>
        </w:tc>
        <w:tc>
          <w:tcPr>
            <w:tcW w:w="732" w:type="dxa"/>
            <w:tcBorders>
              <w:top w:val="nil"/>
              <w:left w:val="nil"/>
              <w:bottom w:val="nil"/>
              <w:right w:val="nil"/>
            </w:tcBorders>
            <w:shd w:val="clear" w:color="auto" w:fill="FFFFFF"/>
          </w:tcPr>
          <w:p w14:paraId="21E23E73">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15</w:t>
            </w:r>
          </w:p>
        </w:tc>
        <w:tc>
          <w:tcPr>
            <w:tcW w:w="2008" w:type="dxa"/>
            <w:tcBorders>
              <w:top w:val="nil"/>
              <w:left w:val="nil"/>
              <w:bottom w:val="nil"/>
              <w:right w:val="nil"/>
            </w:tcBorders>
            <w:shd w:val="clear" w:color="auto" w:fill="FFFFFF"/>
          </w:tcPr>
          <w:p w14:paraId="32684CB9">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hsa_circ_0003855</w:t>
            </w:r>
          </w:p>
        </w:tc>
        <w:tc>
          <w:tcPr>
            <w:tcW w:w="2183" w:type="dxa"/>
            <w:tcBorders>
              <w:top w:val="nil"/>
              <w:left w:val="nil"/>
              <w:bottom w:val="nil"/>
            </w:tcBorders>
            <w:shd w:val="clear" w:color="auto" w:fill="FFFFFF"/>
          </w:tcPr>
          <w:p w14:paraId="3E692151">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unconfirmed</w:t>
            </w:r>
          </w:p>
        </w:tc>
      </w:tr>
      <w:tr w14:paraId="1C66ECF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750" w:type="dxa"/>
            <w:tcBorders>
              <w:top w:val="nil"/>
              <w:left w:val="nil"/>
              <w:bottom w:val="single" w:color="000000" w:sz="12" w:space="0"/>
              <w:right w:val="nil"/>
            </w:tcBorders>
            <w:shd w:val="clear" w:color="auto" w:fill="FFFFFF"/>
          </w:tcPr>
          <w:p w14:paraId="3F1CE250">
            <w:pPr>
              <w:spacing w:line="288" w:lineRule="auto"/>
              <w:jc w:val="center"/>
              <w:rPr>
                <w:rFonts w:ascii="Times New Roman" w:hAnsi="Times New Roman" w:eastAsia="宋体" w:cs="Times New Roman"/>
                <w:bCs/>
                <w:sz w:val="24"/>
                <w:szCs w:val="21"/>
              </w:rPr>
            </w:pPr>
            <w:r>
              <w:rPr>
                <w:rFonts w:ascii="Times New Roman" w:hAnsi="Times New Roman" w:eastAsia="宋体" w:cs="Times New Roman"/>
                <w:bCs/>
                <w:sz w:val="24"/>
                <w:szCs w:val="21"/>
              </w:rPr>
              <w:t>8</w:t>
            </w:r>
          </w:p>
        </w:tc>
        <w:tc>
          <w:tcPr>
            <w:tcW w:w="2058" w:type="dxa"/>
            <w:tcBorders>
              <w:top w:val="nil"/>
              <w:left w:val="nil"/>
              <w:bottom w:val="single" w:color="000000" w:sz="12" w:space="0"/>
              <w:right w:val="nil"/>
            </w:tcBorders>
            <w:shd w:val="clear" w:color="auto" w:fill="FFFFFF"/>
          </w:tcPr>
          <w:p w14:paraId="27663DDF">
            <w:pPr>
              <w:spacing w:line="288" w:lineRule="auto"/>
              <w:jc w:val="center"/>
              <w:rPr>
                <w:rFonts w:ascii="Times New Roman" w:hAnsi="Times New Roman" w:eastAsia="宋体" w:cs="Times New Roman"/>
                <w:bCs/>
                <w:sz w:val="24"/>
                <w:szCs w:val="21"/>
              </w:rPr>
            </w:pPr>
            <w:r>
              <w:rPr>
                <w:rFonts w:ascii="Times New Roman" w:hAnsi="Times New Roman" w:cs="Times New Roman"/>
                <w:sz w:val="24"/>
              </w:rPr>
              <w:t>hsa_circ_0001946</w:t>
            </w:r>
          </w:p>
        </w:tc>
        <w:tc>
          <w:tcPr>
            <w:tcW w:w="2351" w:type="dxa"/>
            <w:vMerge w:val="continue"/>
            <w:tcBorders>
              <w:top w:val="nil"/>
              <w:left w:val="nil"/>
              <w:bottom w:val="single" w:color="000000" w:sz="12" w:space="0"/>
              <w:right w:val="nil"/>
            </w:tcBorders>
            <w:shd w:val="clear" w:color="auto" w:fill="FFFFFF"/>
          </w:tcPr>
          <w:p w14:paraId="75716EAB">
            <w:pPr>
              <w:spacing w:line="288" w:lineRule="auto"/>
              <w:jc w:val="center"/>
              <w:rPr>
                <w:rFonts w:ascii="Times New Roman" w:hAnsi="Times New Roman" w:eastAsia="宋体" w:cs="Times New Roman"/>
                <w:bCs/>
                <w:sz w:val="24"/>
                <w:szCs w:val="21"/>
              </w:rPr>
            </w:pPr>
          </w:p>
        </w:tc>
        <w:tc>
          <w:tcPr>
            <w:tcW w:w="732" w:type="dxa"/>
            <w:tcBorders>
              <w:top w:val="nil"/>
              <w:left w:val="nil"/>
              <w:bottom w:val="single" w:color="000000" w:sz="12" w:space="0"/>
              <w:right w:val="nil"/>
            </w:tcBorders>
            <w:shd w:val="clear" w:color="auto" w:fill="FFFFFF"/>
          </w:tcPr>
          <w:p w14:paraId="354D57F3">
            <w:pPr>
              <w:spacing w:line="288" w:lineRule="auto"/>
              <w:jc w:val="center"/>
              <w:rPr>
                <w:rFonts w:ascii="Times New Roman" w:hAnsi="Times New Roman" w:eastAsia="宋体" w:cs="Times New Roman"/>
                <w:bCs/>
                <w:sz w:val="24"/>
                <w:szCs w:val="21"/>
              </w:rPr>
            </w:pPr>
          </w:p>
        </w:tc>
        <w:tc>
          <w:tcPr>
            <w:tcW w:w="2008" w:type="dxa"/>
            <w:tcBorders>
              <w:top w:val="nil"/>
              <w:left w:val="nil"/>
              <w:bottom w:val="single" w:color="000000" w:sz="12" w:space="0"/>
              <w:right w:val="nil"/>
            </w:tcBorders>
            <w:shd w:val="clear" w:color="auto" w:fill="FFFFFF"/>
          </w:tcPr>
          <w:p w14:paraId="123BBB28">
            <w:pPr>
              <w:spacing w:line="288" w:lineRule="auto"/>
              <w:jc w:val="center"/>
              <w:rPr>
                <w:rFonts w:ascii="Times New Roman" w:hAnsi="Times New Roman" w:eastAsia="宋体" w:cs="Times New Roman"/>
                <w:bCs/>
                <w:sz w:val="24"/>
                <w:szCs w:val="21"/>
              </w:rPr>
            </w:pPr>
          </w:p>
        </w:tc>
        <w:tc>
          <w:tcPr>
            <w:tcW w:w="2183" w:type="dxa"/>
            <w:tcBorders>
              <w:top w:val="nil"/>
              <w:left w:val="nil"/>
              <w:bottom w:val="single" w:color="000000" w:sz="12" w:space="0"/>
            </w:tcBorders>
            <w:shd w:val="clear" w:color="auto" w:fill="FFFFFF"/>
          </w:tcPr>
          <w:p w14:paraId="52A3D7C2">
            <w:pPr>
              <w:spacing w:line="288" w:lineRule="auto"/>
              <w:jc w:val="center"/>
              <w:rPr>
                <w:rFonts w:ascii="Times New Roman" w:hAnsi="Times New Roman" w:eastAsia="宋体" w:cs="Times New Roman"/>
                <w:bCs/>
                <w:sz w:val="24"/>
                <w:szCs w:val="21"/>
              </w:rPr>
            </w:pPr>
          </w:p>
        </w:tc>
      </w:tr>
    </w:tbl>
    <w:p w14:paraId="2CC11057">
      <w:pPr>
        <w:widowControl/>
        <w:spacing w:line="288" w:lineRule="auto"/>
        <w:jc w:val="left"/>
        <w:rPr>
          <w:rFonts w:ascii="Times New Roman" w:hAnsi="Times New Roman" w:cs="Times New Roman"/>
          <w:color w:val="0070C0"/>
          <w:sz w:val="24"/>
        </w:rPr>
      </w:pPr>
      <m:oMath>
        <m:sSup>
          <m:sSupPr>
            <m:ctrlPr>
              <w:rPr>
                <w:rFonts w:ascii="Cambria Math" w:hAnsi="Cambria Math" w:cs="Times New Roman"/>
                <w:i/>
                <w:color w:val="000000"/>
                <w:kern w:val="0"/>
                <w:szCs w:val="21"/>
                <w:lang w:bidi="ar"/>
              </w:rPr>
            </m:ctrlPr>
          </m:sSupPr>
          <m:e>
            <m:r>
              <m:rPr>
                <m:nor/>
              </m:rPr>
              <w:rPr>
                <w:rFonts w:ascii="Times New Roman" w:hAnsi="Times New Roman" w:cs="Times New Roman"/>
                <w:i/>
                <w:color w:val="000000"/>
                <w:kern w:val="0"/>
                <w:szCs w:val="21"/>
                <w:lang w:bidi="ar"/>
              </w:rPr>
              <m:t>L</m:t>
            </m:r>
            <m:ctrlPr>
              <w:rPr>
                <w:rFonts w:ascii="Cambria Math" w:hAnsi="Cambria Math" w:cs="Times New Roman"/>
                <w:i/>
                <w:color w:val="000000"/>
                <w:kern w:val="0"/>
                <w:szCs w:val="21"/>
                <w:lang w:bidi="ar"/>
              </w:rPr>
            </m:ctrlPr>
          </m:e>
          <m:sup>
            <m:r>
              <m:rPr>
                <m:nor/>
              </m:rPr>
              <w:rPr>
                <w:rFonts w:ascii="Times New Roman" w:hAnsi="Times New Roman" w:cs="Times New Roman"/>
                <w:i/>
                <w:color w:val="000000"/>
                <w:kern w:val="0"/>
                <w:szCs w:val="21"/>
                <w:lang w:bidi="ar"/>
              </w:rPr>
              <m:t>a</m:t>
            </m:r>
            <m:ctrlPr>
              <w:rPr>
                <w:rFonts w:ascii="Cambria Math" w:hAnsi="Cambria Math" w:cs="Times New Roman"/>
                <w:i/>
                <w:color w:val="000000"/>
                <w:kern w:val="0"/>
                <w:szCs w:val="21"/>
                <w:lang w:bidi="ar"/>
              </w:rPr>
            </m:ctrlPr>
          </m:sup>
        </m:sSup>
      </m:oMath>
      <w:r>
        <w:rPr>
          <w:rFonts w:ascii="Times New Roman" w:hAnsi="Times New Roman" w:eastAsia="NimbusRomNo9L-Regu" w:cs="Times New Roman"/>
          <w:color w:val="000000"/>
          <w:kern w:val="0"/>
          <w:szCs w:val="21"/>
          <w:lang w:bidi="ar"/>
        </w:rPr>
        <w:t>: circRNADisease v2.0.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26D79"/>
    <w:multiLevelType w:val="singleLevel"/>
    <w:tmpl w:val="F2826D79"/>
    <w:lvl w:ilvl="0" w:tentative="0">
      <w:start w:val="1"/>
      <w:numFmt w:val="decimal"/>
      <w:suff w:val="space"/>
      <w:lvlText w:val="%1."/>
      <w:lvlJc w:val="left"/>
      <w:rPr>
        <w:rFonts w:hint="default"/>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4E"/>
    <w:rsid w:val="00100981"/>
    <w:rsid w:val="001D6694"/>
    <w:rsid w:val="002362BE"/>
    <w:rsid w:val="003400CD"/>
    <w:rsid w:val="003A0914"/>
    <w:rsid w:val="003B2A66"/>
    <w:rsid w:val="005631D9"/>
    <w:rsid w:val="00720272"/>
    <w:rsid w:val="00973DB1"/>
    <w:rsid w:val="009A7605"/>
    <w:rsid w:val="00BD002C"/>
    <w:rsid w:val="00DB6043"/>
    <w:rsid w:val="00DC6602"/>
    <w:rsid w:val="00EC567A"/>
    <w:rsid w:val="00EF670A"/>
    <w:rsid w:val="00F02C4E"/>
    <w:rsid w:val="00F40F02"/>
    <w:rsid w:val="00F74A57"/>
    <w:rsid w:val="00FF3A52"/>
    <w:rsid w:val="012040E1"/>
    <w:rsid w:val="016F369C"/>
    <w:rsid w:val="01D330B0"/>
    <w:rsid w:val="02072A78"/>
    <w:rsid w:val="02217FDE"/>
    <w:rsid w:val="02587777"/>
    <w:rsid w:val="027C0B2F"/>
    <w:rsid w:val="02BC5C99"/>
    <w:rsid w:val="02D330CD"/>
    <w:rsid w:val="02D46DCC"/>
    <w:rsid w:val="030C3FCB"/>
    <w:rsid w:val="0313544C"/>
    <w:rsid w:val="038720C2"/>
    <w:rsid w:val="03914CEF"/>
    <w:rsid w:val="03BA5DB5"/>
    <w:rsid w:val="03D177E1"/>
    <w:rsid w:val="03E64198"/>
    <w:rsid w:val="042032E7"/>
    <w:rsid w:val="04215DA4"/>
    <w:rsid w:val="04F90140"/>
    <w:rsid w:val="0534627A"/>
    <w:rsid w:val="056D353A"/>
    <w:rsid w:val="059A64EF"/>
    <w:rsid w:val="05DD06BF"/>
    <w:rsid w:val="060C01AA"/>
    <w:rsid w:val="062067FE"/>
    <w:rsid w:val="06621ACF"/>
    <w:rsid w:val="069C39FD"/>
    <w:rsid w:val="0711647D"/>
    <w:rsid w:val="07C87B13"/>
    <w:rsid w:val="07C97C4F"/>
    <w:rsid w:val="080F7784"/>
    <w:rsid w:val="081627B7"/>
    <w:rsid w:val="083640B7"/>
    <w:rsid w:val="0837398B"/>
    <w:rsid w:val="089011D2"/>
    <w:rsid w:val="08BD6586"/>
    <w:rsid w:val="08C94F2B"/>
    <w:rsid w:val="08D4114F"/>
    <w:rsid w:val="091343F8"/>
    <w:rsid w:val="094B3B92"/>
    <w:rsid w:val="097430E9"/>
    <w:rsid w:val="09E65669"/>
    <w:rsid w:val="0A342BBC"/>
    <w:rsid w:val="0A397E8E"/>
    <w:rsid w:val="0A5B6057"/>
    <w:rsid w:val="0A744A3C"/>
    <w:rsid w:val="0A911A78"/>
    <w:rsid w:val="0ABB4D47"/>
    <w:rsid w:val="0ABF1603"/>
    <w:rsid w:val="0AEE5E82"/>
    <w:rsid w:val="0AF52007"/>
    <w:rsid w:val="0B460AB5"/>
    <w:rsid w:val="0B8D66E4"/>
    <w:rsid w:val="0BF202F5"/>
    <w:rsid w:val="0C1C7286"/>
    <w:rsid w:val="0C5B40EC"/>
    <w:rsid w:val="0C6311F3"/>
    <w:rsid w:val="0C935FC8"/>
    <w:rsid w:val="0CFA1709"/>
    <w:rsid w:val="0D645222"/>
    <w:rsid w:val="0DA228A6"/>
    <w:rsid w:val="0E1A314B"/>
    <w:rsid w:val="0E7F3EF0"/>
    <w:rsid w:val="0E8A515C"/>
    <w:rsid w:val="0EB16245"/>
    <w:rsid w:val="0F205179"/>
    <w:rsid w:val="0F5615D4"/>
    <w:rsid w:val="0F735BF1"/>
    <w:rsid w:val="0FBD012D"/>
    <w:rsid w:val="0FD0094D"/>
    <w:rsid w:val="0FF509EA"/>
    <w:rsid w:val="100E26F2"/>
    <w:rsid w:val="101747CE"/>
    <w:rsid w:val="10243F7E"/>
    <w:rsid w:val="104B26C9"/>
    <w:rsid w:val="10524FF3"/>
    <w:rsid w:val="10593038"/>
    <w:rsid w:val="109634B0"/>
    <w:rsid w:val="10AF2C58"/>
    <w:rsid w:val="10E8616A"/>
    <w:rsid w:val="10FB40F0"/>
    <w:rsid w:val="11286567"/>
    <w:rsid w:val="11851C0B"/>
    <w:rsid w:val="126738C5"/>
    <w:rsid w:val="12747CB6"/>
    <w:rsid w:val="1302235B"/>
    <w:rsid w:val="13194D4B"/>
    <w:rsid w:val="131E24D5"/>
    <w:rsid w:val="132A7F13"/>
    <w:rsid w:val="138228A6"/>
    <w:rsid w:val="13A04ADA"/>
    <w:rsid w:val="14047949"/>
    <w:rsid w:val="140D58CF"/>
    <w:rsid w:val="14534573"/>
    <w:rsid w:val="145413EA"/>
    <w:rsid w:val="148E1FA6"/>
    <w:rsid w:val="148F378A"/>
    <w:rsid w:val="14CD18FF"/>
    <w:rsid w:val="14EB3CC3"/>
    <w:rsid w:val="15565D98"/>
    <w:rsid w:val="156D493A"/>
    <w:rsid w:val="157D597A"/>
    <w:rsid w:val="159B37AB"/>
    <w:rsid w:val="160D4610"/>
    <w:rsid w:val="1627045D"/>
    <w:rsid w:val="16ED40A4"/>
    <w:rsid w:val="17577BA6"/>
    <w:rsid w:val="176C3651"/>
    <w:rsid w:val="17B16299"/>
    <w:rsid w:val="17F90C5D"/>
    <w:rsid w:val="18544752"/>
    <w:rsid w:val="18545193"/>
    <w:rsid w:val="187B395F"/>
    <w:rsid w:val="18837B58"/>
    <w:rsid w:val="19033B41"/>
    <w:rsid w:val="192E0581"/>
    <w:rsid w:val="193B777F"/>
    <w:rsid w:val="198742F4"/>
    <w:rsid w:val="1A0C4C78"/>
    <w:rsid w:val="1A386D0E"/>
    <w:rsid w:val="1A3F6DFB"/>
    <w:rsid w:val="1A9535F0"/>
    <w:rsid w:val="1ABC48F0"/>
    <w:rsid w:val="1ACF1BE4"/>
    <w:rsid w:val="1AE33A21"/>
    <w:rsid w:val="1B0911B7"/>
    <w:rsid w:val="1B174FD0"/>
    <w:rsid w:val="1BB32FF8"/>
    <w:rsid w:val="1BB53044"/>
    <w:rsid w:val="1BCD0942"/>
    <w:rsid w:val="1BFD6F6E"/>
    <w:rsid w:val="1C685EFD"/>
    <w:rsid w:val="1C6E39C8"/>
    <w:rsid w:val="1D412E8A"/>
    <w:rsid w:val="1D862F93"/>
    <w:rsid w:val="1D8F539A"/>
    <w:rsid w:val="1D9E066F"/>
    <w:rsid w:val="1DC046F7"/>
    <w:rsid w:val="1E2A1B70"/>
    <w:rsid w:val="1E306382"/>
    <w:rsid w:val="1E470974"/>
    <w:rsid w:val="1E576DFA"/>
    <w:rsid w:val="1E5D1F46"/>
    <w:rsid w:val="1F587677"/>
    <w:rsid w:val="1F75506D"/>
    <w:rsid w:val="1F931ADD"/>
    <w:rsid w:val="1F932350"/>
    <w:rsid w:val="1FA140B4"/>
    <w:rsid w:val="201E74B3"/>
    <w:rsid w:val="20307817"/>
    <w:rsid w:val="21466CC1"/>
    <w:rsid w:val="21627873"/>
    <w:rsid w:val="21751354"/>
    <w:rsid w:val="218705A7"/>
    <w:rsid w:val="219536BB"/>
    <w:rsid w:val="222D7E81"/>
    <w:rsid w:val="22315AD9"/>
    <w:rsid w:val="22525B39"/>
    <w:rsid w:val="225B1AE7"/>
    <w:rsid w:val="22947F00"/>
    <w:rsid w:val="22F8048F"/>
    <w:rsid w:val="23405992"/>
    <w:rsid w:val="23867616"/>
    <w:rsid w:val="23B514F2"/>
    <w:rsid w:val="23BD1042"/>
    <w:rsid w:val="23C640E9"/>
    <w:rsid w:val="246D1444"/>
    <w:rsid w:val="2478563C"/>
    <w:rsid w:val="2478636D"/>
    <w:rsid w:val="24BB786B"/>
    <w:rsid w:val="24DB584D"/>
    <w:rsid w:val="24DD3E6F"/>
    <w:rsid w:val="25137802"/>
    <w:rsid w:val="256175EE"/>
    <w:rsid w:val="25781413"/>
    <w:rsid w:val="257D4C7B"/>
    <w:rsid w:val="2592433B"/>
    <w:rsid w:val="25B12B77"/>
    <w:rsid w:val="25D916A2"/>
    <w:rsid w:val="26051729"/>
    <w:rsid w:val="26502390"/>
    <w:rsid w:val="26882B2F"/>
    <w:rsid w:val="26B446CD"/>
    <w:rsid w:val="26DF2689"/>
    <w:rsid w:val="2709788C"/>
    <w:rsid w:val="271433BD"/>
    <w:rsid w:val="27534580"/>
    <w:rsid w:val="275639D6"/>
    <w:rsid w:val="27654C3A"/>
    <w:rsid w:val="278E034A"/>
    <w:rsid w:val="279B4181"/>
    <w:rsid w:val="27AE16B8"/>
    <w:rsid w:val="27B65DA8"/>
    <w:rsid w:val="27BB7CDD"/>
    <w:rsid w:val="27BC1D78"/>
    <w:rsid w:val="27C923FA"/>
    <w:rsid w:val="28167711"/>
    <w:rsid w:val="28763F5F"/>
    <w:rsid w:val="289108DA"/>
    <w:rsid w:val="28C81A76"/>
    <w:rsid w:val="28E55011"/>
    <w:rsid w:val="29423FA6"/>
    <w:rsid w:val="29591197"/>
    <w:rsid w:val="29911ECA"/>
    <w:rsid w:val="29AA1DB7"/>
    <w:rsid w:val="29B80978"/>
    <w:rsid w:val="29D15596"/>
    <w:rsid w:val="29DE6978"/>
    <w:rsid w:val="29E7300B"/>
    <w:rsid w:val="2A2B593B"/>
    <w:rsid w:val="2A2E2436"/>
    <w:rsid w:val="2A321A45"/>
    <w:rsid w:val="2A4537F5"/>
    <w:rsid w:val="2A697363"/>
    <w:rsid w:val="2A7E3970"/>
    <w:rsid w:val="2A8940C2"/>
    <w:rsid w:val="2A91573B"/>
    <w:rsid w:val="2AD0584D"/>
    <w:rsid w:val="2AD844FD"/>
    <w:rsid w:val="2B2C517A"/>
    <w:rsid w:val="2B30453E"/>
    <w:rsid w:val="2B326508"/>
    <w:rsid w:val="2B400C25"/>
    <w:rsid w:val="2B487527"/>
    <w:rsid w:val="2B917EF7"/>
    <w:rsid w:val="2BDA379C"/>
    <w:rsid w:val="2BFC2E48"/>
    <w:rsid w:val="2C2422F5"/>
    <w:rsid w:val="2C457F7E"/>
    <w:rsid w:val="2C695F59"/>
    <w:rsid w:val="2C6B4727"/>
    <w:rsid w:val="2CEA52EC"/>
    <w:rsid w:val="2CFF0508"/>
    <w:rsid w:val="2D233DAE"/>
    <w:rsid w:val="2D2F248C"/>
    <w:rsid w:val="2D35408E"/>
    <w:rsid w:val="2D457DEA"/>
    <w:rsid w:val="2D5E1836"/>
    <w:rsid w:val="2DA41CC4"/>
    <w:rsid w:val="2DA82AB1"/>
    <w:rsid w:val="2DE03F8B"/>
    <w:rsid w:val="2DF74E65"/>
    <w:rsid w:val="2E241786"/>
    <w:rsid w:val="2E8E614B"/>
    <w:rsid w:val="2EB41279"/>
    <w:rsid w:val="2EC13E2B"/>
    <w:rsid w:val="2F6202DB"/>
    <w:rsid w:val="2F870F2B"/>
    <w:rsid w:val="2FCC2A87"/>
    <w:rsid w:val="2FD933F6"/>
    <w:rsid w:val="2FFE4C0B"/>
    <w:rsid w:val="302428C3"/>
    <w:rsid w:val="30316D8E"/>
    <w:rsid w:val="30676C54"/>
    <w:rsid w:val="307C6507"/>
    <w:rsid w:val="307D1FD3"/>
    <w:rsid w:val="30A457B2"/>
    <w:rsid w:val="30E12562"/>
    <w:rsid w:val="30F85AFE"/>
    <w:rsid w:val="31104BF6"/>
    <w:rsid w:val="31311430"/>
    <w:rsid w:val="31C97B61"/>
    <w:rsid w:val="320D7387"/>
    <w:rsid w:val="323243B7"/>
    <w:rsid w:val="328533C1"/>
    <w:rsid w:val="32917FB8"/>
    <w:rsid w:val="329D3FDA"/>
    <w:rsid w:val="32B55A55"/>
    <w:rsid w:val="32B64511"/>
    <w:rsid w:val="32BB6DE3"/>
    <w:rsid w:val="32C75788"/>
    <w:rsid w:val="32CB34CA"/>
    <w:rsid w:val="32D231A7"/>
    <w:rsid w:val="32FA790B"/>
    <w:rsid w:val="32FC18D5"/>
    <w:rsid w:val="3307402E"/>
    <w:rsid w:val="3392629C"/>
    <w:rsid w:val="33D939C5"/>
    <w:rsid w:val="33EA3CCF"/>
    <w:rsid w:val="34024FA4"/>
    <w:rsid w:val="340A4F9C"/>
    <w:rsid w:val="342A06C4"/>
    <w:rsid w:val="342A5025"/>
    <w:rsid w:val="34876187"/>
    <w:rsid w:val="34AC4388"/>
    <w:rsid w:val="34F767F8"/>
    <w:rsid w:val="34FC3E0F"/>
    <w:rsid w:val="35620D31"/>
    <w:rsid w:val="35696FCA"/>
    <w:rsid w:val="35C95319"/>
    <w:rsid w:val="35E01EAB"/>
    <w:rsid w:val="363B53DF"/>
    <w:rsid w:val="36470AE3"/>
    <w:rsid w:val="364D2448"/>
    <w:rsid w:val="36B55BAA"/>
    <w:rsid w:val="37144D14"/>
    <w:rsid w:val="378B3228"/>
    <w:rsid w:val="37AD13F0"/>
    <w:rsid w:val="37D2306B"/>
    <w:rsid w:val="37EC3586"/>
    <w:rsid w:val="38027216"/>
    <w:rsid w:val="381B27FE"/>
    <w:rsid w:val="38765BC6"/>
    <w:rsid w:val="38C42E95"/>
    <w:rsid w:val="38F512A1"/>
    <w:rsid w:val="390D3024"/>
    <w:rsid w:val="39167469"/>
    <w:rsid w:val="39963E6B"/>
    <w:rsid w:val="39A23BE9"/>
    <w:rsid w:val="39B67E19"/>
    <w:rsid w:val="39D011BE"/>
    <w:rsid w:val="39D57154"/>
    <w:rsid w:val="3A0D6176"/>
    <w:rsid w:val="3A2A31CC"/>
    <w:rsid w:val="3A8C79E3"/>
    <w:rsid w:val="3AAF5513"/>
    <w:rsid w:val="3AFF25F0"/>
    <w:rsid w:val="3B1A3241"/>
    <w:rsid w:val="3B1E43B3"/>
    <w:rsid w:val="3B4402BD"/>
    <w:rsid w:val="3B5E2A01"/>
    <w:rsid w:val="3B7346FF"/>
    <w:rsid w:val="3B901966"/>
    <w:rsid w:val="3BD038FF"/>
    <w:rsid w:val="3BD0439C"/>
    <w:rsid w:val="3C047A4D"/>
    <w:rsid w:val="3C1934F8"/>
    <w:rsid w:val="3C213422"/>
    <w:rsid w:val="3C4B4FBA"/>
    <w:rsid w:val="3C5D52A3"/>
    <w:rsid w:val="3C5F6A31"/>
    <w:rsid w:val="3C84443D"/>
    <w:rsid w:val="3CB11983"/>
    <w:rsid w:val="3CDC54FB"/>
    <w:rsid w:val="3CF5633E"/>
    <w:rsid w:val="3CFC24D2"/>
    <w:rsid w:val="3D3B2031"/>
    <w:rsid w:val="3D3B7F38"/>
    <w:rsid w:val="3DEB2C72"/>
    <w:rsid w:val="3EAF2D25"/>
    <w:rsid w:val="3ED100BA"/>
    <w:rsid w:val="3F0D09C6"/>
    <w:rsid w:val="3FBD23EC"/>
    <w:rsid w:val="4041301D"/>
    <w:rsid w:val="406E1939"/>
    <w:rsid w:val="41171FD0"/>
    <w:rsid w:val="41362456"/>
    <w:rsid w:val="41A2189A"/>
    <w:rsid w:val="4234376D"/>
    <w:rsid w:val="42383FAC"/>
    <w:rsid w:val="42C24FD2"/>
    <w:rsid w:val="42C910A8"/>
    <w:rsid w:val="42DD6902"/>
    <w:rsid w:val="432664FB"/>
    <w:rsid w:val="432F1B9E"/>
    <w:rsid w:val="440C3942"/>
    <w:rsid w:val="440C56F0"/>
    <w:rsid w:val="4414603E"/>
    <w:rsid w:val="441A333E"/>
    <w:rsid w:val="4473751E"/>
    <w:rsid w:val="447F5EC2"/>
    <w:rsid w:val="44EE129A"/>
    <w:rsid w:val="44FC39B7"/>
    <w:rsid w:val="45230F44"/>
    <w:rsid w:val="452627E2"/>
    <w:rsid w:val="46115240"/>
    <w:rsid w:val="46317B23"/>
    <w:rsid w:val="464253F9"/>
    <w:rsid w:val="464F65A7"/>
    <w:rsid w:val="46E36932"/>
    <w:rsid w:val="46F54B62"/>
    <w:rsid w:val="47822393"/>
    <w:rsid w:val="47CF53B3"/>
    <w:rsid w:val="47DE1152"/>
    <w:rsid w:val="487970CD"/>
    <w:rsid w:val="49446A44"/>
    <w:rsid w:val="496C536D"/>
    <w:rsid w:val="4A162E25"/>
    <w:rsid w:val="4A2D016F"/>
    <w:rsid w:val="4A3B288C"/>
    <w:rsid w:val="4A4C4A99"/>
    <w:rsid w:val="4A4F4589"/>
    <w:rsid w:val="4AEB602E"/>
    <w:rsid w:val="4B0A1D54"/>
    <w:rsid w:val="4B1A0595"/>
    <w:rsid w:val="4B2668A2"/>
    <w:rsid w:val="4B3258E7"/>
    <w:rsid w:val="4B3814C1"/>
    <w:rsid w:val="4B4C0AC8"/>
    <w:rsid w:val="4BD1092E"/>
    <w:rsid w:val="4BD1666A"/>
    <w:rsid w:val="4C9646F1"/>
    <w:rsid w:val="4C983FC5"/>
    <w:rsid w:val="4CA566E2"/>
    <w:rsid w:val="4CB15087"/>
    <w:rsid w:val="4CCA6149"/>
    <w:rsid w:val="4CCF7FFF"/>
    <w:rsid w:val="4CDA2830"/>
    <w:rsid w:val="4D5A571F"/>
    <w:rsid w:val="4DC4528E"/>
    <w:rsid w:val="4DD02869"/>
    <w:rsid w:val="4DF25957"/>
    <w:rsid w:val="4EB26E94"/>
    <w:rsid w:val="4EDD2163"/>
    <w:rsid w:val="4F142761"/>
    <w:rsid w:val="4F18319B"/>
    <w:rsid w:val="4F310701"/>
    <w:rsid w:val="4F6F1974"/>
    <w:rsid w:val="4F8624A9"/>
    <w:rsid w:val="4F912F4E"/>
    <w:rsid w:val="4FA15887"/>
    <w:rsid w:val="4FB80F42"/>
    <w:rsid w:val="50221060"/>
    <w:rsid w:val="50546455"/>
    <w:rsid w:val="51142088"/>
    <w:rsid w:val="511B51C5"/>
    <w:rsid w:val="51257F00"/>
    <w:rsid w:val="517D7C2E"/>
    <w:rsid w:val="52946FDD"/>
    <w:rsid w:val="52A92884"/>
    <w:rsid w:val="52AD62F0"/>
    <w:rsid w:val="52FB52AE"/>
    <w:rsid w:val="536B200F"/>
    <w:rsid w:val="538E6122"/>
    <w:rsid w:val="53927BD7"/>
    <w:rsid w:val="53C90D08"/>
    <w:rsid w:val="54106B37"/>
    <w:rsid w:val="541859EC"/>
    <w:rsid w:val="541F6D7A"/>
    <w:rsid w:val="5463135D"/>
    <w:rsid w:val="54770964"/>
    <w:rsid w:val="55517F94"/>
    <w:rsid w:val="55915FCB"/>
    <w:rsid w:val="55A92894"/>
    <w:rsid w:val="55CB55A0"/>
    <w:rsid w:val="55E95892"/>
    <w:rsid w:val="56073F6A"/>
    <w:rsid w:val="56426139"/>
    <w:rsid w:val="56A02CA6"/>
    <w:rsid w:val="56D57BC4"/>
    <w:rsid w:val="56EA6C48"/>
    <w:rsid w:val="56F31436"/>
    <w:rsid w:val="573D604A"/>
    <w:rsid w:val="5771341C"/>
    <w:rsid w:val="57995095"/>
    <w:rsid w:val="57CC44E9"/>
    <w:rsid w:val="57FD73D2"/>
    <w:rsid w:val="581E0C58"/>
    <w:rsid w:val="5851771E"/>
    <w:rsid w:val="58E20E2F"/>
    <w:rsid w:val="58E81E30"/>
    <w:rsid w:val="58E95BA9"/>
    <w:rsid w:val="58F20F01"/>
    <w:rsid w:val="593A10FC"/>
    <w:rsid w:val="59401C6C"/>
    <w:rsid w:val="594977CC"/>
    <w:rsid w:val="596A6CE9"/>
    <w:rsid w:val="598F60AA"/>
    <w:rsid w:val="59A3271B"/>
    <w:rsid w:val="59E15E53"/>
    <w:rsid w:val="5A47702B"/>
    <w:rsid w:val="5A731BCE"/>
    <w:rsid w:val="5A846849"/>
    <w:rsid w:val="5AAB4B81"/>
    <w:rsid w:val="5AAB75B9"/>
    <w:rsid w:val="5AD7215D"/>
    <w:rsid w:val="5AF2343A"/>
    <w:rsid w:val="5B1A473F"/>
    <w:rsid w:val="5B8D4F11"/>
    <w:rsid w:val="5BB20573"/>
    <w:rsid w:val="5BFD284B"/>
    <w:rsid w:val="5C545A2F"/>
    <w:rsid w:val="5C802B4D"/>
    <w:rsid w:val="5C9A1694"/>
    <w:rsid w:val="5C9C18B0"/>
    <w:rsid w:val="5CB73413"/>
    <w:rsid w:val="5CE15514"/>
    <w:rsid w:val="5D042FB1"/>
    <w:rsid w:val="5D5061F6"/>
    <w:rsid w:val="5DAF5613"/>
    <w:rsid w:val="5DE006C1"/>
    <w:rsid w:val="5DE331B2"/>
    <w:rsid w:val="5E383247"/>
    <w:rsid w:val="5E4E4E2C"/>
    <w:rsid w:val="5E59732C"/>
    <w:rsid w:val="5E6758C5"/>
    <w:rsid w:val="5E893F56"/>
    <w:rsid w:val="5F3833E6"/>
    <w:rsid w:val="5F4A5B6F"/>
    <w:rsid w:val="5F4E6765"/>
    <w:rsid w:val="5F530220"/>
    <w:rsid w:val="5F710EDC"/>
    <w:rsid w:val="601654D5"/>
    <w:rsid w:val="60511E26"/>
    <w:rsid w:val="608368E3"/>
    <w:rsid w:val="608763D3"/>
    <w:rsid w:val="60BD1DF5"/>
    <w:rsid w:val="60BD747A"/>
    <w:rsid w:val="6115578D"/>
    <w:rsid w:val="6151253D"/>
    <w:rsid w:val="61537F82"/>
    <w:rsid w:val="618741E9"/>
    <w:rsid w:val="618943CD"/>
    <w:rsid w:val="61B9240A"/>
    <w:rsid w:val="62255990"/>
    <w:rsid w:val="62D07AC4"/>
    <w:rsid w:val="63013E7B"/>
    <w:rsid w:val="632E372D"/>
    <w:rsid w:val="63400ABB"/>
    <w:rsid w:val="636E387A"/>
    <w:rsid w:val="637C5F97"/>
    <w:rsid w:val="63DB4EF5"/>
    <w:rsid w:val="644D702C"/>
    <w:rsid w:val="647C6246"/>
    <w:rsid w:val="64852C29"/>
    <w:rsid w:val="64E33B72"/>
    <w:rsid w:val="654523B9"/>
    <w:rsid w:val="656B51EA"/>
    <w:rsid w:val="65921AA2"/>
    <w:rsid w:val="65D2089F"/>
    <w:rsid w:val="66173CAA"/>
    <w:rsid w:val="664136E5"/>
    <w:rsid w:val="66477914"/>
    <w:rsid w:val="66BB0B84"/>
    <w:rsid w:val="66BB5028"/>
    <w:rsid w:val="672E38DF"/>
    <w:rsid w:val="6736645D"/>
    <w:rsid w:val="674D37A6"/>
    <w:rsid w:val="676C00D0"/>
    <w:rsid w:val="67AC2BC3"/>
    <w:rsid w:val="67C779FD"/>
    <w:rsid w:val="680E2C5C"/>
    <w:rsid w:val="684D1CB0"/>
    <w:rsid w:val="68662D72"/>
    <w:rsid w:val="68670791"/>
    <w:rsid w:val="68C36416"/>
    <w:rsid w:val="690307A9"/>
    <w:rsid w:val="69CE0BCF"/>
    <w:rsid w:val="69E73AA9"/>
    <w:rsid w:val="6A3D3FA6"/>
    <w:rsid w:val="6A413C7B"/>
    <w:rsid w:val="6AD5702B"/>
    <w:rsid w:val="6ADA17F5"/>
    <w:rsid w:val="6B1B42E7"/>
    <w:rsid w:val="6BB9728D"/>
    <w:rsid w:val="6BFF7765"/>
    <w:rsid w:val="6C435ED7"/>
    <w:rsid w:val="6C6714A0"/>
    <w:rsid w:val="6CCF5389"/>
    <w:rsid w:val="6CE92603"/>
    <w:rsid w:val="6D0E05D2"/>
    <w:rsid w:val="6D633D24"/>
    <w:rsid w:val="6D8F2D6B"/>
    <w:rsid w:val="6D9B34BE"/>
    <w:rsid w:val="6DC42A14"/>
    <w:rsid w:val="6E4C0C5C"/>
    <w:rsid w:val="6E641B01"/>
    <w:rsid w:val="6E7361E8"/>
    <w:rsid w:val="6E91666F"/>
    <w:rsid w:val="6E9272E9"/>
    <w:rsid w:val="6EAE640C"/>
    <w:rsid w:val="6F5E47A3"/>
    <w:rsid w:val="6F875C8F"/>
    <w:rsid w:val="702A6D7B"/>
    <w:rsid w:val="70787AE6"/>
    <w:rsid w:val="70EE2C33"/>
    <w:rsid w:val="70EF6902"/>
    <w:rsid w:val="711E68DF"/>
    <w:rsid w:val="71241A1C"/>
    <w:rsid w:val="71535E5D"/>
    <w:rsid w:val="71A861A9"/>
    <w:rsid w:val="71B92164"/>
    <w:rsid w:val="721B4BCD"/>
    <w:rsid w:val="727C57D9"/>
    <w:rsid w:val="72C64894"/>
    <w:rsid w:val="73041B05"/>
    <w:rsid w:val="733C304D"/>
    <w:rsid w:val="7342196E"/>
    <w:rsid w:val="739E1612"/>
    <w:rsid w:val="741959EB"/>
    <w:rsid w:val="741B2C62"/>
    <w:rsid w:val="744532E5"/>
    <w:rsid w:val="74FF07D6"/>
    <w:rsid w:val="75036E13"/>
    <w:rsid w:val="7521699E"/>
    <w:rsid w:val="753C7334"/>
    <w:rsid w:val="75B66837"/>
    <w:rsid w:val="767D5E56"/>
    <w:rsid w:val="76ED78FA"/>
    <w:rsid w:val="770976EA"/>
    <w:rsid w:val="776340F6"/>
    <w:rsid w:val="776C7C79"/>
    <w:rsid w:val="78120820"/>
    <w:rsid w:val="784A7FBA"/>
    <w:rsid w:val="78591FAB"/>
    <w:rsid w:val="78774B27"/>
    <w:rsid w:val="79A731EA"/>
    <w:rsid w:val="7A124C2E"/>
    <w:rsid w:val="7A15284A"/>
    <w:rsid w:val="7A280D5D"/>
    <w:rsid w:val="7A291E51"/>
    <w:rsid w:val="7A4B0019"/>
    <w:rsid w:val="7A807CC3"/>
    <w:rsid w:val="7AC06311"/>
    <w:rsid w:val="7AED10D1"/>
    <w:rsid w:val="7B2A5E81"/>
    <w:rsid w:val="7B705F89"/>
    <w:rsid w:val="7B9B1ED2"/>
    <w:rsid w:val="7BD209F2"/>
    <w:rsid w:val="7BDC361F"/>
    <w:rsid w:val="7C1D7650"/>
    <w:rsid w:val="7C2B0102"/>
    <w:rsid w:val="7C304B3C"/>
    <w:rsid w:val="7C703D67"/>
    <w:rsid w:val="7C724A18"/>
    <w:rsid w:val="7C8A6F9D"/>
    <w:rsid w:val="7CDE6F23"/>
    <w:rsid w:val="7D382992"/>
    <w:rsid w:val="7D4C0330"/>
    <w:rsid w:val="7D5D597C"/>
    <w:rsid w:val="7D637428"/>
    <w:rsid w:val="7DC50E45"/>
    <w:rsid w:val="7E24305B"/>
    <w:rsid w:val="7E81400A"/>
    <w:rsid w:val="7EC8218A"/>
    <w:rsid w:val="7F10538E"/>
    <w:rsid w:val="7F5D6825"/>
    <w:rsid w:val="7F927E50"/>
    <w:rsid w:val="7FA65740"/>
    <w:rsid w:val="7FBC6C5C"/>
    <w:rsid w:val="7FD64829"/>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0"/>
    <w:rPr>
      <w:rFonts w:asciiTheme="minorHAnsi" w:hAnsiTheme="minorHAnsi" w:eastAsiaTheme="minorEastAsia" w:cstheme="minorBidi"/>
      <w:kern w:val="2"/>
      <w:sz w:val="18"/>
      <w:szCs w:val="18"/>
    </w:rPr>
  </w:style>
  <w:style w:type="character" w:customStyle="1" w:styleId="8">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884</Words>
  <Characters>4611</Characters>
  <Lines>139</Lines>
  <Paragraphs>39</Paragraphs>
  <TotalTime>15</TotalTime>
  <ScaleCrop>false</ScaleCrop>
  <LinksUpToDate>false</LinksUpToDate>
  <CharactersWithSpaces>5409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2025-04-27T07:51:00Z</dcterms:created>
  <dc:creator>71949</dc:creator>
  <cp:lastModifiedBy>GTALHY</cp:lastModifiedBy>
  <dcterms:modified xsi:type="dcterms:W3CDTF">2025-08-16T17:25:32Z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eyJoZGlkIjoiNmIyOWI5YTI4NjVmNjEzNTRmMzZmNDBiNjIxNDUyODMiLCJ1c2VySWQiOiIxMTIzMjcwMDY0In0=</vt:lpwstr>
  </property>
  <property fmtid="{D5CDD505-2E9C-101B-9397-08002B2CF9AE}" pid="4" name="ICV">
    <vt:lpwstr>32CD02E9EFF64A00B3B794164679D29F_12</vt:lpwstr>
  </property>
</Properties>
</file>