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FAA06" w14:textId="77777777" w:rsidR="00B607B5" w:rsidRDefault="00FB3AF0">
      <w:pPr>
        <w:rPr>
          <w:rFonts w:hint="eastAsia"/>
          <w:sz w:val="28"/>
        </w:rPr>
      </w:pPr>
      <w:r w:rsidRPr="00FB3AF0">
        <w:rPr>
          <w:sz w:val="28"/>
        </w:rPr>
        <w:t>W</w:t>
      </w:r>
      <w:r w:rsidRPr="00FB3AF0">
        <w:rPr>
          <w:rFonts w:hint="eastAsia"/>
          <w:sz w:val="28"/>
        </w:rPr>
        <w:t>eek15</w:t>
      </w:r>
    </w:p>
    <w:p w14:paraId="708A4FAA" w14:textId="77777777" w:rsidR="00FB3AF0" w:rsidRPr="00FB3AF0" w:rsidRDefault="00FB3AF0">
      <w:pPr>
        <w:rPr>
          <w:rFonts w:hint="eastAsia"/>
          <w:sz w:val="28"/>
        </w:rPr>
      </w:pPr>
    </w:p>
    <w:p w14:paraId="051F2266" w14:textId="77777777" w:rsidR="00FB3AF0" w:rsidRDefault="00FB3AF0" w:rsidP="00FB3AF0">
      <w:pPr>
        <w:ind w:firstLine="280"/>
        <w:rPr>
          <w:rFonts w:hint="eastAsia"/>
          <w:sz w:val="28"/>
        </w:rPr>
      </w:pPr>
      <w:r w:rsidRPr="00FB3AF0">
        <w:rPr>
          <w:b/>
          <w:sz w:val="28"/>
        </w:rPr>
        <w:t>Measurement applications:</w:t>
      </w:r>
      <w:r w:rsidRPr="00FB3AF0">
        <w:rPr>
          <w:sz w:val="28"/>
        </w:rPr>
        <w:t xml:space="preserve"> Applications which actively query the switches perform poorly under </w:t>
      </w:r>
      <w:proofErr w:type="spellStart"/>
      <w:r w:rsidRPr="00FB3AF0">
        <w:rPr>
          <w:sz w:val="28"/>
        </w:rPr>
        <w:t>HyperFlow</w:t>
      </w:r>
      <w:proofErr w:type="spellEnd"/>
      <w:r w:rsidRPr="00FB3AF0">
        <w:rPr>
          <w:sz w:val="28"/>
        </w:rPr>
        <w:t>, because the number of queries grows linearly with the number of controllers. Such applications must be modified to partition queries among controllers in a dis</w:t>
      </w:r>
      <w:r w:rsidRPr="00FB3AF0">
        <w:rPr>
          <w:sz w:val="28"/>
        </w:rPr>
        <w:t>tributed fashion and exchange the results (encapsulated</w:t>
      </w:r>
      <w:r>
        <w:rPr>
          <w:rFonts w:hint="eastAsia"/>
          <w:sz w:val="28"/>
        </w:rPr>
        <w:t xml:space="preserve"> </w:t>
      </w:r>
      <w:r w:rsidRPr="00FB3AF0">
        <w:rPr>
          <w:sz w:val="28"/>
        </w:rPr>
        <w:t xml:space="preserve">in self-defined events) using </w:t>
      </w:r>
      <w:proofErr w:type="spellStart"/>
      <w:r w:rsidRPr="00FB3AF0">
        <w:rPr>
          <w:sz w:val="28"/>
        </w:rPr>
        <w:t>HyperFlow</w:t>
      </w:r>
      <w:proofErr w:type="spellEnd"/>
      <w:r w:rsidRPr="00FB3AF0">
        <w:rPr>
          <w:sz w:val="28"/>
        </w:rPr>
        <w:t>. Consider the discovery application a</w:t>
      </w:r>
      <w:r w:rsidRPr="00FB3AF0">
        <w:rPr>
          <w:sz w:val="28"/>
        </w:rPr>
        <w:t>s an example. The discovery ap</w:t>
      </w:r>
      <w:r w:rsidRPr="00FB3AF0">
        <w:rPr>
          <w:sz w:val="28"/>
        </w:rPr>
        <w:t xml:space="preserve">plication must only </w:t>
      </w:r>
      <w:proofErr w:type="gramStart"/>
      <w:r w:rsidRPr="00FB3AF0">
        <w:rPr>
          <w:sz w:val="28"/>
        </w:rPr>
        <w:t>sends</w:t>
      </w:r>
      <w:proofErr w:type="gramEnd"/>
      <w:r w:rsidRPr="00FB3AF0">
        <w:rPr>
          <w:sz w:val="28"/>
        </w:rPr>
        <w:t xml:space="preserve"> link layer discovery protocol (LLDP) probes out of the</w:t>
      </w:r>
      <w:r w:rsidRPr="00FB3AF0">
        <w:rPr>
          <w:sz w:val="28"/>
        </w:rPr>
        <w:t xml:space="preserve"> switches under its direct con</w:t>
      </w:r>
      <w:r w:rsidRPr="00FB3AF0">
        <w:rPr>
          <w:sz w:val="28"/>
        </w:rPr>
        <w:t>trol. For each link between a directly and a non-directly controlled switch pair, the discovery application receives</w:t>
      </w:r>
      <w:r>
        <w:rPr>
          <w:rFonts w:hint="eastAsia"/>
          <w:sz w:val="28"/>
        </w:rPr>
        <w:t xml:space="preserve"> </w:t>
      </w:r>
      <w:r w:rsidRPr="00FB3AF0">
        <w:rPr>
          <w:sz w:val="28"/>
        </w:rPr>
        <w:t>an LLDP packet generate</w:t>
      </w:r>
      <w:r w:rsidRPr="00FB3AF0">
        <w:rPr>
          <w:sz w:val="28"/>
        </w:rPr>
        <w:t>d by another controller signal</w:t>
      </w:r>
      <w:r w:rsidRPr="00FB3AF0">
        <w:rPr>
          <w:sz w:val="28"/>
        </w:rPr>
        <w:t xml:space="preserve">ing the connectivity. Finally, the discovery application must propagate its link events using </w:t>
      </w:r>
      <w:proofErr w:type="spellStart"/>
      <w:r w:rsidRPr="00FB3AF0">
        <w:rPr>
          <w:sz w:val="28"/>
        </w:rPr>
        <w:t>HyperFlow</w:t>
      </w:r>
      <w:proofErr w:type="spellEnd"/>
      <w:r w:rsidRPr="00FB3AF0">
        <w:rPr>
          <w:sz w:val="28"/>
        </w:rPr>
        <w:t xml:space="preserve">. </w:t>
      </w:r>
    </w:p>
    <w:p w14:paraId="16775D6D" w14:textId="77777777" w:rsidR="00FB3AF0" w:rsidRDefault="00FB3AF0" w:rsidP="00FB3AF0">
      <w:pPr>
        <w:ind w:firstLine="280"/>
        <w:rPr>
          <w:rFonts w:hint="eastAsia"/>
          <w:sz w:val="28"/>
        </w:rPr>
      </w:pPr>
    </w:p>
    <w:p w14:paraId="7C47E52D" w14:textId="77777777" w:rsidR="00FB3AF0" w:rsidRPr="00FB3AF0" w:rsidRDefault="00FB3AF0" w:rsidP="00FB3AF0">
      <w:pPr>
        <w:ind w:firstLine="280"/>
        <w:rPr>
          <w:rFonts w:hint="eastAsia"/>
          <w:sz w:val="28"/>
        </w:rPr>
      </w:pPr>
      <w:r w:rsidRPr="00FB3AF0">
        <w:rPr>
          <w:b/>
          <w:sz w:val="28"/>
        </w:rPr>
        <w:t xml:space="preserve">Interconnecting </w:t>
      </w:r>
      <w:proofErr w:type="spellStart"/>
      <w:r w:rsidRPr="00FB3AF0">
        <w:rPr>
          <w:b/>
          <w:sz w:val="28"/>
        </w:rPr>
        <w:t>HyperFlow</w:t>
      </w:r>
      <w:proofErr w:type="spellEnd"/>
      <w:r w:rsidRPr="00FB3AF0">
        <w:rPr>
          <w:b/>
          <w:sz w:val="28"/>
        </w:rPr>
        <w:t xml:space="preserve">-based </w:t>
      </w:r>
      <w:proofErr w:type="spellStart"/>
      <w:r w:rsidRPr="00FB3AF0">
        <w:rPr>
          <w:b/>
          <w:sz w:val="28"/>
        </w:rPr>
        <w:t>OpenFlow</w:t>
      </w:r>
      <w:proofErr w:type="spellEnd"/>
      <w:r w:rsidRPr="00FB3AF0">
        <w:rPr>
          <w:b/>
          <w:sz w:val="28"/>
        </w:rPr>
        <w:t xml:space="preserve"> </w:t>
      </w:r>
      <w:r w:rsidRPr="00FB3AF0">
        <w:rPr>
          <w:b/>
          <w:sz w:val="28"/>
        </w:rPr>
        <w:t>net</w:t>
      </w:r>
      <w:r w:rsidRPr="00FB3AF0">
        <w:rPr>
          <w:b/>
          <w:sz w:val="28"/>
        </w:rPr>
        <w:t>works:</w:t>
      </w:r>
      <w:r w:rsidRPr="00FB3AF0">
        <w:rPr>
          <w:sz w:val="28"/>
        </w:rPr>
        <w:t xml:space="preserve"> To interconnect two independently managed </w:t>
      </w:r>
      <w:proofErr w:type="spellStart"/>
      <w:r w:rsidRPr="00FB3AF0">
        <w:rPr>
          <w:sz w:val="28"/>
        </w:rPr>
        <w:t>HyperFlow</w:t>
      </w:r>
      <w:proofErr w:type="spellEnd"/>
      <w:r w:rsidRPr="00FB3AF0">
        <w:rPr>
          <w:sz w:val="28"/>
        </w:rPr>
        <w:t xml:space="preserve">-based </w:t>
      </w:r>
      <w:proofErr w:type="spellStart"/>
      <w:r w:rsidRPr="00FB3AF0">
        <w:rPr>
          <w:sz w:val="28"/>
        </w:rPr>
        <w:t>OpenFlow</w:t>
      </w:r>
      <w:proofErr w:type="spellEnd"/>
      <w:r w:rsidRPr="00FB3AF0">
        <w:rPr>
          <w:sz w:val="28"/>
        </w:rPr>
        <w:t xml:space="preserve"> networks (areas), controller applications need to be modified to be made area-aware. They must listen for area discovery events from </w:t>
      </w:r>
      <w:proofErr w:type="spellStart"/>
      <w:r w:rsidRPr="00FB3AF0">
        <w:rPr>
          <w:sz w:val="28"/>
        </w:rPr>
        <w:t>HyperFlow</w:t>
      </w:r>
      <w:proofErr w:type="spellEnd"/>
      <w:r w:rsidRPr="00FB3AF0">
        <w:rPr>
          <w:sz w:val="28"/>
        </w:rPr>
        <w:t>, enforce the area policies declare</w:t>
      </w:r>
      <w:r w:rsidRPr="00FB3AF0">
        <w:rPr>
          <w:sz w:val="28"/>
        </w:rPr>
        <w:t>d using a policy lan</w:t>
      </w:r>
      <w:r w:rsidRPr="00FB3AF0">
        <w:rPr>
          <w:sz w:val="28"/>
        </w:rPr>
        <w:t>guage (e.g., Fl</w:t>
      </w:r>
      <w:r>
        <w:rPr>
          <w:sz w:val="28"/>
        </w:rPr>
        <w:t>ow-based Manageme</w:t>
      </w:r>
      <w:bookmarkStart w:id="0" w:name="_GoBack"/>
      <w:bookmarkEnd w:id="0"/>
      <w:r>
        <w:rPr>
          <w:sz w:val="28"/>
        </w:rPr>
        <w:t>nt Language</w:t>
      </w:r>
      <w:r w:rsidRPr="00FB3AF0">
        <w:rPr>
          <w:sz w:val="28"/>
        </w:rPr>
        <w:t>), and exchange updates with the neighboring area through</w:t>
      </w:r>
      <w:r>
        <w:rPr>
          <w:rFonts w:hint="eastAsia"/>
          <w:sz w:val="28"/>
        </w:rPr>
        <w:t xml:space="preserve"> </w:t>
      </w:r>
      <w:r w:rsidRPr="00FB3AF0">
        <w:rPr>
          <w:sz w:val="28"/>
        </w:rPr>
        <w:t xml:space="preserve">a secure channel providing publish/subscribe service. Applications should encapsulate updates in self-defined events, and have </w:t>
      </w:r>
      <w:proofErr w:type="spellStart"/>
      <w:r w:rsidRPr="00FB3AF0">
        <w:rPr>
          <w:sz w:val="28"/>
        </w:rPr>
        <w:t>HyperFlow</w:t>
      </w:r>
      <w:proofErr w:type="spellEnd"/>
      <w:r w:rsidRPr="00FB3AF0">
        <w:rPr>
          <w:sz w:val="28"/>
        </w:rPr>
        <w:t xml:space="preserve"> propagate them to the neighboring areas. </w:t>
      </w:r>
      <w:proofErr w:type="spellStart"/>
      <w:r w:rsidRPr="00FB3AF0">
        <w:rPr>
          <w:sz w:val="28"/>
        </w:rPr>
        <w:t>Hyp</w:t>
      </w:r>
      <w:r w:rsidRPr="00FB3AF0">
        <w:rPr>
          <w:sz w:val="28"/>
        </w:rPr>
        <w:t>erFlow</w:t>
      </w:r>
      <w:proofErr w:type="spellEnd"/>
      <w:r w:rsidRPr="00FB3AF0">
        <w:rPr>
          <w:sz w:val="28"/>
        </w:rPr>
        <w:t xml:space="preserve"> removes the need for in</w:t>
      </w:r>
      <w:r w:rsidRPr="00FB3AF0">
        <w:rPr>
          <w:sz w:val="28"/>
        </w:rPr>
        <w:t xml:space="preserve">dividual control applications to discover their neighbors and communicate directly; instead, control applications just fire events locally and </w:t>
      </w:r>
      <w:proofErr w:type="spellStart"/>
      <w:r w:rsidRPr="00FB3AF0">
        <w:rPr>
          <w:sz w:val="28"/>
        </w:rPr>
        <w:t>HyperFlow</w:t>
      </w:r>
      <w:proofErr w:type="spellEnd"/>
      <w:r w:rsidRPr="00FB3AF0">
        <w:rPr>
          <w:sz w:val="28"/>
        </w:rPr>
        <w:t xml:space="preserve"> delivers them to neighbors. </w:t>
      </w:r>
    </w:p>
    <w:sectPr w:rsidR="00FB3AF0" w:rsidRPr="00FB3AF0" w:rsidSect="00E742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F0"/>
    <w:rsid w:val="00244060"/>
    <w:rsid w:val="008B7761"/>
    <w:rsid w:val="00E742E0"/>
    <w:rsid w:val="00FB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061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1388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강평</dc:creator>
  <cp:keywords/>
  <dc:description/>
  <cp:lastModifiedBy>강평</cp:lastModifiedBy>
  <cp:revision>1</cp:revision>
  <dcterms:created xsi:type="dcterms:W3CDTF">2017-06-09T07:41:00Z</dcterms:created>
  <dcterms:modified xsi:type="dcterms:W3CDTF">2017-06-09T07:45:00Z</dcterms:modified>
</cp:coreProperties>
</file>