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E5AC4" w14:textId="77777777" w:rsidR="00B607B5" w:rsidRDefault="00763A84">
      <w:pPr>
        <w:rPr>
          <w:rFonts w:ascii="Malgun Gothic" w:eastAsia="Malgun Gothic" w:hAnsi="Malgun Gothic" w:hint="eastAsia"/>
        </w:rPr>
      </w:pPr>
      <w:r w:rsidRPr="00763A84">
        <w:rPr>
          <w:rFonts w:ascii="Malgun Gothic" w:eastAsia="Malgun Gothic" w:hAnsi="Malgun Gothic"/>
        </w:rPr>
        <w:t>W</w:t>
      </w:r>
      <w:r w:rsidRPr="00763A84">
        <w:rPr>
          <w:rFonts w:ascii="Malgun Gothic" w:eastAsia="Malgun Gothic" w:hAnsi="Malgun Gothic" w:hint="eastAsia"/>
        </w:rPr>
        <w:t>eek16</w:t>
      </w:r>
    </w:p>
    <w:p w14:paraId="4A9D0D22" w14:textId="77777777" w:rsidR="00763A84" w:rsidRPr="00763A84" w:rsidRDefault="00763A84">
      <w:pPr>
        <w:rPr>
          <w:rFonts w:ascii="Malgun Gothic" w:eastAsia="Malgun Gothic" w:hAnsi="Malgun Gothic" w:hint="eastAsia"/>
        </w:rPr>
      </w:pPr>
    </w:p>
    <w:p w14:paraId="060DBBD4" w14:textId="77777777" w:rsidR="00763A84" w:rsidRPr="00763A84" w:rsidRDefault="00763A84">
      <w:pPr>
        <w:rPr>
          <w:rFonts w:ascii="Malgun Gothic" w:eastAsia="Malgun Gothic" w:hAnsi="Malgun Gothic" w:hint="eastAsia"/>
        </w:rPr>
      </w:pPr>
      <w:r>
        <w:rPr>
          <w:rFonts w:ascii="Malgun Gothic" w:eastAsia="Malgun Gothic" w:hAnsi="Malgun Gothic" w:hint="eastAsia"/>
        </w:rPr>
        <w:t xml:space="preserve">  </w:t>
      </w:r>
      <w:r w:rsidRPr="00763A84">
        <w:rPr>
          <w:rFonts w:ascii="Malgun Gothic" w:eastAsia="Malgun Gothic" w:hAnsi="Malgun Gothic"/>
        </w:rPr>
        <w:t>Each NOX instanc</w:t>
      </w:r>
      <w:r>
        <w:rPr>
          <w:rFonts w:ascii="Malgun Gothic" w:eastAsia="Malgun Gothic" w:hAnsi="Malgun Gothic"/>
        </w:rPr>
        <w:t>e can handle about 30k flow installs per second</w:t>
      </w:r>
      <w:r w:rsidRPr="00763A84">
        <w:rPr>
          <w:rFonts w:ascii="Malgun Gothic" w:eastAsia="Malgun Gothic" w:hAnsi="Malgun Gothic"/>
        </w:rPr>
        <w:t xml:space="preserve">. However, it can typically process a far larger number of events which do not trigger an interaction with a switch. Events published through </w:t>
      </w:r>
      <w:proofErr w:type="spellStart"/>
      <w:r w:rsidRPr="00763A84">
        <w:rPr>
          <w:rFonts w:ascii="Malgun Gothic" w:eastAsia="Malgun Gothic" w:hAnsi="Malgun Gothic"/>
        </w:rPr>
        <w:t>HyperFlow</w:t>
      </w:r>
      <w:proofErr w:type="spellEnd"/>
      <w:r w:rsidRPr="00763A84">
        <w:rPr>
          <w:rFonts w:ascii="Malgun Gothic" w:eastAsia="Malgun Gothic" w:hAnsi="Malgun Gothic"/>
        </w:rPr>
        <w:t xml:space="preserve"> only a</w:t>
      </w:r>
      <w:r>
        <w:rPr>
          <w:rFonts w:ascii="MS Mincho" w:eastAsia="MS Mincho" w:hAnsi="MS Mincho" w:cs="MS Mincho"/>
        </w:rPr>
        <w:t>ff</w:t>
      </w:r>
      <w:r w:rsidRPr="00763A84">
        <w:rPr>
          <w:rFonts w:ascii="Malgun Gothic" w:eastAsia="Malgun Gothic" w:hAnsi="Malgun Gothic"/>
        </w:rPr>
        <w:t>ect controller state and should not trigger any interaction w</w:t>
      </w:r>
      <w:r>
        <w:rPr>
          <w:rFonts w:ascii="Malgun Gothic" w:eastAsia="Malgun Gothic" w:hAnsi="Malgun Gothic"/>
        </w:rPr>
        <w:t>ith controllers. Therefore, us</w:t>
      </w:r>
      <w:r w:rsidRPr="00763A84">
        <w:rPr>
          <w:rFonts w:ascii="Malgun Gothic" w:eastAsia="Malgun Gothic" w:hAnsi="Malgun Gothic"/>
        </w:rPr>
        <w:t xml:space="preserve">ing </w:t>
      </w:r>
      <w:proofErr w:type="spellStart"/>
      <w:r w:rsidRPr="00763A84">
        <w:rPr>
          <w:rFonts w:ascii="Malgun Gothic" w:eastAsia="Malgun Gothic" w:hAnsi="Malgun Gothic"/>
        </w:rPr>
        <w:t>HyperFlow</w:t>
      </w:r>
      <w:proofErr w:type="spellEnd"/>
      <w:r w:rsidRPr="00763A84">
        <w:rPr>
          <w:rFonts w:ascii="Malgun Gothic" w:eastAsia="Malgun Gothic" w:hAnsi="Malgun Gothic"/>
        </w:rPr>
        <w:t>, network operators can easily add more controllers to handle more flow initiation events while keeping the flow setup</w:t>
      </w:r>
      <w:r>
        <w:rPr>
          <w:rFonts w:ascii="Malgun Gothic" w:eastAsia="Malgun Gothic" w:hAnsi="Malgun Gothic"/>
        </w:rPr>
        <w:t xml:space="preserve"> latency minimal. </w:t>
      </w:r>
      <w:r>
        <w:rPr>
          <w:rFonts w:ascii="Malgun Gothic" w:eastAsia="Malgun Gothic" w:hAnsi="Malgun Gothic" w:hint="eastAsia"/>
        </w:rPr>
        <w:t>S</w:t>
      </w:r>
      <w:r w:rsidRPr="00763A84">
        <w:rPr>
          <w:rFonts w:ascii="Malgun Gothic" w:eastAsia="Malgun Gothic" w:hAnsi="Malgun Gothic"/>
        </w:rPr>
        <w:t xml:space="preserve">ince in </w:t>
      </w:r>
      <w:proofErr w:type="spellStart"/>
      <w:r w:rsidRPr="00763A84">
        <w:rPr>
          <w:rFonts w:ascii="Malgun Gothic" w:eastAsia="Malgun Gothic" w:hAnsi="Malgun Gothic"/>
        </w:rPr>
        <w:t>HyperFlow</w:t>
      </w:r>
      <w:proofErr w:type="spellEnd"/>
      <w:r w:rsidRPr="00763A84">
        <w:rPr>
          <w:rFonts w:ascii="Malgun Gothic" w:eastAsia="Malgun Gothic" w:hAnsi="Malgun Gothic"/>
        </w:rPr>
        <w:t xml:space="preserve"> con</w:t>
      </w:r>
      <w:r>
        <w:rPr>
          <w:rFonts w:ascii="Malgun Gothic" w:eastAsia="Malgun Gothic" w:hAnsi="Malgun Gothic"/>
        </w:rPr>
        <w:t>trollers’ operations do not de</w:t>
      </w:r>
      <w:r w:rsidRPr="00763A84">
        <w:rPr>
          <w:rFonts w:ascii="Malgun Gothic" w:eastAsia="Malgun Gothic" w:hAnsi="Malgun Gothic"/>
        </w:rPr>
        <w:t>pend on other controllers, they continue to operate even under heavy synchronization load. However, as the load increases, the win</w:t>
      </w:r>
      <w:r>
        <w:rPr>
          <w:rFonts w:ascii="Malgun Gothic" w:eastAsia="Malgun Gothic" w:hAnsi="Malgun Gothic"/>
        </w:rPr>
        <w:t>dow of inconsistency among con</w:t>
      </w:r>
      <w:r w:rsidRPr="00763A84">
        <w:rPr>
          <w:rFonts w:ascii="Malgun Gothic" w:eastAsia="Malgun Gothic" w:hAnsi="Malgun Gothic"/>
        </w:rPr>
        <w:t>trollers grows (i.e., the time it takes to have the views converge).</w:t>
      </w:r>
    </w:p>
    <w:p w14:paraId="57EB6BC3" w14:textId="77777777" w:rsidR="00763A84" w:rsidRPr="00763A84" w:rsidRDefault="00763A84" w:rsidP="00763A84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 xml:space="preserve">  </w:t>
      </w:r>
      <w:r w:rsidRPr="00763A84">
        <w:rPr>
          <w:rFonts w:ascii="Malgun Gothic" w:eastAsia="Malgun Gothic" w:hAnsi="Malgun Gothic"/>
        </w:rPr>
        <w:t xml:space="preserve">To find the number of events that </w:t>
      </w:r>
      <w:proofErr w:type="spellStart"/>
      <w:r w:rsidRPr="00763A84">
        <w:rPr>
          <w:rFonts w:ascii="Malgun Gothic" w:eastAsia="Malgun Gothic" w:hAnsi="Malgun Gothic"/>
        </w:rPr>
        <w:t>HyperFlow</w:t>
      </w:r>
      <w:proofErr w:type="spellEnd"/>
      <w:r w:rsidRPr="00763A84">
        <w:rPr>
          <w:rFonts w:ascii="Malgun Gothic" w:eastAsia="Malgun Gothic" w:hAnsi="Malgun Gothic"/>
        </w:rPr>
        <w:t xml:space="preserve"> can handle while providing a bounded inconsistency window among controllers, </w:t>
      </w:r>
      <w:r>
        <w:rPr>
          <w:rFonts w:ascii="Malgun Gothic" w:eastAsia="Malgun Gothic" w:hAnsi="Malgun Gothic"/>
        </w:rPr>
        <w:t xml:space="preserve">we benchmarked </w:t>
      </w:r>
      <w:proofErr w:type="spellStart"/>
      <w:r>
        <w:rPr>
          <w:rFonts w:ascii="Malgun Gothic" w:eastAsia="Malgun Gothic" w:hAnsi="Malgun Gothic"/>
        </w:rPr>
        <w:t>WheelFS</w:t>
      </w:r>
      <w:proofErr w:type="spellEnd"/>
      <w:r>
        <w:rPr>
          <w:rFonts w:ascii="Malgun Gothic" w:eastAsia="Malgun Gothic" w:hAnsi="Malgun Gothic"/>
        </w:rPr>
        <w:t xml:space="preserve"> indepen</w:t>
      </w:r>
      <w:r w:rsidRPr="00763A84">
        <w:rPr>
          <w:rFonts w:ascii="Malgun Gothic" w:eastAsia="Malgun Gothic" w:hAnsi="Malgun Gothic"/>
        </w:rPr>
        <w:t xml:space="preserve">dently to find the number of 3-KB sized files (sample serialized </w:t>
      </w:r>
      <w:proofErr w:type="spellStart"/>
      <w:r w:rsidRPr="00763A84">
        <w:rPr>
          <w:rFonts w:ascii="Malgun Gothic" w:eastAsia="Malgun Gothic" w:hAnsi="Malgun Gothic"/>
        </w:rPr>
        <w:t>datapath</w:t>
      </w:r>
      <w:proofErr w:type="spellEnd"/>
      <w:r w:rsidRPr="00763A84">
        <w:rPr>
          <w:rFonts w:ascii="Malgun Gothic" w:eastAsia="Malgun Gothic" w:hAnsi="Malgun Gothic"/>
        </w:rPr>
        <w:t xml:space="preserve"> join event using the XML archive4) we can write (publish) and read. For t</w:t>
      </w:r>
      <w:r>
        <w:rPr>
          <w:rFonts w:ascii="Malgun Gothic" w:eastAsia="Malgun Gothic" w:hAnsi="Malgun Gothic"/>
        </w:rPr>
        <w:t>hat, we instru</w:t>
      </w:r>
      <w:r w:rsidRPr="00763A84">
        <w:rPr>
          <w:rFonts w:ascii="Malgun Gothic" w:eastAsia="Malgun Gothic" w:hAnsi="Malgun Gothic"/>
        </w:rPr>
        <w:t xml:space="preserve">mented the </w:t>
      </w:r>
      <w:proofErr w:type="spellStart"/>
      <w:r w:rsidRPr="00763A84">
        <w:rPr>
          <w:rFonts w:ascii="Malgun Gothic" w:eastAsia="Malgun Gothic" w:hAnsi="Malgun Gothic"/>
        </w:rPr>
        <w:t>HyperFlow</w:t>
      </w:r>
      <w:proofErr w:type="spellEnd"/>
      <w:r w:rsidRPr="00763A84">
        <w:rPr>
          <w:rFonts w:ascii="Malgun Gothic" w:eastAsia="Malgun Gothic" w:hAnsi="Malgun Gothic"/>
        </w:rPr>
        <w:t xml:space="preserve"> application code to measure the time needed to read and </w:t>
      </w:r>
      <w:proofErr w:type="spellStart"/>
      <w:r w:rsidRPr="00763A84">
        <w:rPr>
          <w:rFonts w:ascii="Malgun Gothic" w:eastAsia="Malgun Gothic" w:hAnsi="Malgun Gothic"/>
        </w:rPr>
        <w:t>deserialize</w:t>
      </w:r>
      <w:proofErr w:type="spellEnd"/>
      <w:r w:rsidRPr="00763A84">
        <w:rPr>
          <w:rFonts w:ascii="Malgun Gothic" w:eastAsia="Malgun Gothic" w:hAnsi="Malgun Gothic"/>
        </w:rPr>
        <w:t xml:space="preserve"> (with eventual con- </w:t>
      </w:r>
      <w:proofErr w:type="spellStart"/>
      <w:r w:rsidRPr="00763A84">
        <w:rPr>
          <w:rFonts w:ascii="Malgun Gothic" w:eastAsia="Malgun Gothic" w:hAnsi="Malgun Gothic"/>
        </w:rPr>
        <w:t>sistency</w:t>
      </w:r>
      <w:proofErr w:type="spellEnd"/>
      <w:r w:rsidRPr="00763A84">
        <w:rPr>
          <w:rFonts w:ascii="Malgun Gothic" w:eastAsia="Malgun Gothic" w:hAnsi="Malgun Gothic"/>
        </w:rPr>
        <w:t>), as well as serialize and write (</w:t>
      </w:r>
      <w:proofErr w:type="spellStart"/>
      <w:r w:rsidRPr="00763A84">
        <w:rPr>
          <w:rFonts w:ascii="Malgun Gothic" w:eastAsia="Malgun Gothic" w:hAnsi="Malgun Gothic"/>
        </w:rPr>
        <w:t>write</w:t>
      </w:r>
      <w:proofErr w:type="spellEnd"/>
      <w:r w:rsidRPr="00763A84">
        <w:rPr>
          <w:rFonts w:ascii="Malgun Gothic" w:eastAsia="Malgun Gothic" w:hAnsi="Malgun Gothic"/>
        </w:rPr>
        <w:t xml:space="preserve"> locally and don’t wait for synchronization with replicas) 1000 such files. We ran each test 10 times and averaged the results. </w:t>
      </w:r>
      <w:proofErr w:type="spellStart"/>
      <w:r w:rsidRPr="00763A84">
        <w:rPr>
          <w:rFonts w:ascii="Malgun Gothic" w:eastAsia="Malgun Gothic" w:hAnsi="Malgun Gothic"/>
        </w:rPr>
        <w:t>HyperFlow</w:t>
      </w:r>
      <w:proofErr w:type="spellEnd"/>
      <w:r w:rsidRPr="00763A84">
        <w:rPr>
          <w:rFonts w:ascii="Malgun Gothic" w:eastAsia="Malgun Gothic" w:hAnsi="Malgun Gothic"/>
        </w:rPr>
        <w:t xml:space="preserve"> can read and </w:t>
      </w:r>
      <w:proofErr w:type="spellStart"/>
      <w:r w:rsidRPr="00763A84">
        <w:rPr>
          <w:rFonts w:ascii="Malgun Gothic" w:eastAsia="Malgun Gothic" w:hAnsi="Malgun Gothic"/>
        </w:rPr>
        <w:t>deserialize</w:t>
      </w:r>
      <w:proofErr w:type="spellEnd"/>
      <w:r w:rsidRPr="00763A84">
        <w:rPr>
          <w:rFonts w:ascii="Malgun Gothic" w:eastAsia="Malgun Gothic" w:hAnsi="Malgun Gothic"/>
        </w:rPr>
        <w:t xml:space="preserve"> 987, and serialize and write 233 such ev</w:t>
      </w:r>
      <w:r>
        <w:rPr>
          <w:rFonts w:ascii="Malgun Gothic" w:eastAsia="Malgun Gothic" w:hAnsi="Malgun Gothic"/>
        </w:rPr>
        <w:t>ents in each second. The limit</w:t>
      </w:r>
      <w:r w:rsidRPr="00763A84">
        <w:rPr>
          <w:rFonts w:ascii="Malgun Gothic" w:eastAsia="Malgun Gothic" w:hAnsi="Malgun Gothic"/>
        </w:rPr>
        <w:t>ing factor in this case is the number of reads, because multiple controllers can publish (write) concurrently.</w:t>
      </w:r>
    </w:p>
    <w:p w14:paraId="7D91F712" w14:textId="77777777" w:rsidR="00763A84" w:rsidRPr="00763A84" w:rsidRDefault="00763A84" w:rsidP="00763A84">
      <w:pPr>
        <w:rPr>
          <w:rFonts w:ascii="Malgun Gothic" w:eastAsia="Malgun Gothic" w:hAnsi="Malgun Gothic" w:hint="eastAsia"/>
        </w:rPr>
      </w:pPr>
      <w:r>
        <w:rPr>
          <w:rFonts w:ascii="Malgun Gothic" w:eastAsia="Malgun Gothic" w:hAnsi="Malgun Gothic" w:hint="eastAsia"/>
        </w:rPr>
        <w:t xml:space="preserve">  </w:t>
      </w:r>
      <w:r w:rsidRPr="00763A84">
        <w:rPr>
          <w:rFonts w:ascii="Malgun Gothic" w:eastAsia="Malgun Gothic" w:hAnsi="Malgun Gothic"/>
        </w:rPr>
        <w:t>Based on the above a</w:t>
      </w:r>
      <w:r>
        <w:rPr>
          <w:rFonts w:ascii="Malgun Gothic" w:eastAsia="Malgun Gothic" w:hAnsi="Malgun Gothic"/>
        </w:rPr>
        <w:t>nalysis, assuming adequate con</w:t>
      </w:r>
      <w:r w:rsidRPr="00763A84">
        <w:rPr>
          <w:rFonts w:ascii="Malgun Gothic" w:eastAsia="Malgun Gothic" w:hAnsi="Malgun Gothic"/>
        </w:rPr>
        <w:t xml:space="preserve">trol bandwidth, </w:t>
      </w:r>
      <w:proofErr w:type="spellStart"/>
      <w:r w:rsidRPr="00763A84">
        <w:rPr>
          <w:rFonts w:ascii="Malgun Gothic" w:eastAsia="Malgun Gothic" w:hAnsi="Malgun Gothic"/>
        </w:rPr>
        <w:t>HyperFlow</w:t>
      </w:r>
      <w:proofErr w:type="spellEnd"/>
      <w:r w:rsidRPr="00763A84">
        <w:rPr>
          <w:rFonts w:ascii="Malgun Gothic" w:eastAsia="Malgun Gothic" w:hAnsi="Malgun Gothic"/>
        </w:rPr>
        <w:t xml:space="preserve"> can guarantee a bounded window of inconsistency among controllers, if the net- work changes trigger less than around 1000 events per second (i.e., total of 1000 switch and host joins and leaves, and link state </w:t>
      </w:r>
      <w:r>
        <w:rPr>
          <w:rFonts w:ascii="Malgun Gothic" w:eastAsia="Malgun Gothic" w:hAnsi="Malgun Gothic"/>
        </w:rPr>
        <w:t>changes). We may be able to im</w:t>
      </w:r>
      <w:r w:rsidRPr="00763A84">
        <w:rPr>
          <w:rFonts w:ascii="Malgun Gothic" w:eastAsia="Malgun Gothic" w:hAnsi="Malgun Gothic"/>
        </w:rPr>
        <w:t xml:space="preserve">prove </w:t>
      </w:r>
      <w:proofErr w:type="spellStart"/>
      <w:r w:rsidRPr="00763A84">
        <w:rPr>
          <w:rFonts w:ascii="Malgun Gothic" w:eastAsia="Malgun Gothic" w:hAnsi="Malgun Gothic"/>
        </w:rPr>
        <w:t>HyperFlow’s</w:t>
      </w:r>
      <w:proofErr w:type="spellEnd"/>
      <w:r w:rsidRPr="00763A84">
        <w:rPr>
          <w:rFonts w:ascii="Malgun Gothic" w:eastAsia="Malgun Gothic" w:hAnsi="Malgun Gothic"/>
        </w:rPr>
        <w:t xml:space="preserve"> performance by modifying </w:t>
      </w:r>
      <w:proofErr w:type="spellStart"/>
      <w:r w:rsidRPr="00763A84">
        <w:rPr>
          <w:rFonts w:ascii="Malgun Gothic" w:eastAsia="Malgun Gothic" w:hAnsi="Malgun Gothic"/>
        </w:rPr>
        <w:t>WheelFS</w:t>
      </w:r>
      <w:proofErr w:type="spellEnd"/>
      <w:r w:rsidRPr="00763A84">
        <w:rPr>
          <w:rFonts w:ascii="Malgun Gothic" w:eastAsia="Malgun Gothic" w:hAnsi="Malgun Gothic"/>
        </w:rPr>
        <w:t xml:space="preserve"> (whose implementatio</w:t>
      </w:r>
      <w:r>
        <w:rPr>
          <w:rFonts w:ascii="Malgun Gothic" w:eastAsia="Malgun Gothic" w:hAnsi="Malgun Gothic"/>
        </w:rPr>
        <w:t>n is not mature yet) or design</w:t>
      </w:r>
      <w:r w:rsidRPr="00763A84">
        <w:rPr>
          <w:rFonts w:ascii="Malgun Gothic" w:eastAsia="Malgun Gothic" w:hAnsi="Malgun Gothic"/>
        </w:rPr>
        <w:t xml:space="preserve">ing an alternative publish/subscribe system. Finally, we note that </w:t>
      </w:r>
      <w:proofErr w:type="spellStart"/>
      <w:r w:rsidRPr="00763A84">
        <w:rPr>
          <w:rFonts w:ascii="Malgun Gothic" w:eastAsia="Malgun Gothic" w:hAnsi="Malgun Gothic"/>
        </w:rPr>
        <w:t>HyperFlow</w:t>
      </w:r>
      <w:proofErr w:type="spellEnd"/>
      <w:r w:rsidRPr="00763A84">
        <w:rPr>
          <w:rFonts w:ascii="Malgun Gothic" w:eastAsia="Malgun Gothic" w:hAnsi="Malgun Gothic"/>
        </w:rPr>
        <w:t xml:space="preserve"> can gracefully handle spikes in network synchronization load without losing any </w:t>
      </w:r>
      <w:r w:rsidRPr="00763A84">
        <w:rPr>
          <w:rFonts w:ascii="Malgun Gothic" w:eastAsia="Malgun Gothic" w:hAnsi="Malgun Gothic"/>
        </w:rPr>
        <w:lastRenderedPageBreak/>
        <w:t>events, however in that period the controller views converge with an added delay.</w:t>
      </w:r>
      <w:bookmarkStart w:id="0" w:name="_GoBack"/>
      <w:bookmarkEnd w:id="0"/>
    </w:p>
    <w:sectPr w:rsidR="00763A84" w:rsidRPr="00763A84" w:rsidSect="00E742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84"/>
    <w:rsid w:val="00244060"/>
    <w:rsid w:val="00763A84"/>
    <w:rsid w:val="00E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71C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1895</Characters>
  <Application>Microsoft Macintosh Word</Application>
  <DocSecurity>0</DocSecurity>
  <Lines>15</Lines>
  <Paragraphs>4</Paragraphs>
  <ScaleCrop>false</ScaleCrop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강평</dc:creator>
  <cp:keywords/>
  <dc:description/>
  <cp:lastModifiedBy>강평</cp:lastModifiedBy>
  <cp:revision>1</cp:revision>
  <dcterms:created xsi:type="dcterms:W3CDTF">2017-06-14T01:47:00Z</dcterms:created>
  <dcterms:modified xsi:type="dcterms:W3CDTF">2017-06-14T01:50:00Z</dcterms:modified>
</cp:coreProperties>
</file>