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2.17-2020.3月</w:t>
      </w:r>
      <w:r>
        <w:rPr>
          <w:rFonts w:hint="eastAsia"/>
          <w:sz w:val="28"/>
          <w:szCs w:val="28"/>
        </w:rPr>
        <w:t>:组建核心团队和合作模式、确定产品定位和第一版产品范围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2.24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3.12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3.22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3.31</w:t>
      </w:r>
      <w:r>
        <w:rPr>
          <w:rFonts w:hint="eastAsia"/>
          <w:sz w:val="28"/>
          <w:szCs w:val="28"/>
        </w:rPr>
        <w:t>前确定下一阶段任务的</w:t>
      </w:r>
      <w:bookmarkStart w:id="0" w:name="_GoBack"/>
      <w:bookmarkEnd w:id="0"/>
      <w:r>
        <w:rPr>
          <w:rFonts w:hint="eastAsia"/>
          <w:sz w:val="28"/>
          <w:szCs w:val="28"/>
        </w:rPr>
        <w:t>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玩家</w:t>
      </w:r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245B4D03"/>
    <w:rsid w:val="2A817B02"/>
    <w:rsid w:val="35EE1457"/>
    <w:rsid w:val="38D61988"/>
    <w:rsid w:val="39A04571"/>
    <w:rsid w:val="43602D09"/>
    <w:rsid w:val="75BC5A35"/>
    <w:rsid w:val="79E3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℡.逢场作戏﹋</cp:lastModifiedBy>
  <dcterms:modified xsi:type="dcterms:W3CDTF">2020-03-18T05:11:39Z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