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嗨玩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平之华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拥有较大的上下班人群。学生及上下班人群存在玩小游戏的需求，而游戏急需拓展用户数量。如今网络的发达以及学生群体早已熟悉如何使用app，可以通过构建服务上下班和大学生群体的游戏app来搭建这一桥梁，实现服务学生及上下班群体、繁荣市场的有益局面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建设并运营一个连接学生和上下班人群的在线游戏app平台，为学生和上下班人群提供便捷、时间少的游戏体验。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商家支持：入住、管理游戏及分类、查看历史数据；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学生采购：游戏查询及浏览、试玩、评价、个人中心；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公共功能：广告、游戏推荐、特定活动；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管理员功能：商家审核、广告管理、推荐游戏管理、活动安排、分析数据；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20.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2-3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2020．4月：产品的需求细化、产品设计细化；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．5月：组建网站建设团队，进入建设期；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玩家</w:t>
      </w:r>
      <w:r>
        <w:rPr>
          <w:rFonts w:hint="eastAsia"/>
          <w:sz w:val="28"/>
          <w:szCs w:val="28"/>
        </w:rPr>
        <w:t>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60C6"/>
    <w:rsid w:val="007C79CE"/>
    <w:rsid w:val="007D5665"/>
    <w:rsid w:val="007D6599"/>
    <w:rsid w:val="007F18D4"/>
    <w:rsid w:val="007F2A23"/>
    <w:rsid w:val="007F4938"/>
    <w:rsid w:val="007F672E"/>
    <w:rsid w:val="007F75DE"/>
    <w:rsid w:val="00821B0C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F06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5758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8E7"/>
    <w:rsid w:val="00F72F0F"/>
    <w:rsid w:val="00F74E88"/>
    <w:rsid w:val="00F76CDB"/>
    <w:rsid w:val="00FB3F82"/>
    <w:rsid w:val="00FC69AD"/>
    <w:rsid w:val="09861A8A"/>
    <w:rsid w:val="2B505499"/>
    <w:rsid w:val="61E46086"/>
    <w:rsid w:val="75D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494</Characters>
  <Lines>4</Lines>
  <Paragraphs>1</Paragraphs>
  <TotalTime>0</TotalTime>
  <ScaleCrop>false</ScaleCrop>
  <LinksUpToDate>false</LinksUpToDate>
  <CharactersWithSpaces>579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℡.逢场作戏﹋</cp:lastModifiedBy>
  <dcterms:modified xsi:type="dcterms:W3CDTF">2020-03-18T05:19:15Z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