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实验六 网页和多网页的链接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掌握利用</w:t>
      </w:r>
      <w:r>
        <w:t>EditPlus同时进行多个页面的编写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2"/>
        </w:numPr>
        <w:ind w:firstLineChars="0"/>
      </w:pPr>
      <w:r>
        <w:t>初步了解网页间链接的相对地址书写和表述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t>同时了解客户端字体的概念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</w:pPr>
      <w:r>
        <w:rPr>
          <w:rFonts w:hint="eastAsia"/>
        </w:rPr>
        <w:t>实现和步骤</w:t>
      </w:r>
    </w:p>
    <w:p>
      <w:r>
        <w:t>1.下载并安装客户端字体</w:t>
      </w:r>
    </w:p>
    <w:p>
      <w:r>
        <w:rPr>
          <w:rFonts w:hint="eastAsia"/>
        </w:rPr>
        <w:t>右键点击下载“方正舒体”字体文件</w:t>
      </w:r>
    </w:p>
    <w:p>
      <w:r>
        <w:rPr>
          <w:rFonts w:hint="eastAsia"/>
        </w:rPr>
        <w:t>右键点击下载“华文行楷”字体文件</w:t>
      </w:r>
    </w:p>
    <w:p>
      <w:r>
        <w:rPr>
          <w:rFonts w:hint="eastAsia"/>
        </w:rPr>
        <w:t>右键点击下载“小篆体”字体文件</w:t>
      </w:r>
    </w:p>
    <w:p>
      <w:r>
        <w:t>2.运行“控制面板”——〉“字体”——〉“文件”——〉“安装新字体”,将上述三个特殊字体文件安装</w:t>
      </w:r>
    </w:p>
    <w:p>
      <w:pPr>
        <w:rPr>
          <w:rFonts w:hint="eastAsia"/>
        </w:rPr>
      </w:pPr>
      <w:r>
        <w:rPr>
          <w:rFonts w:hint="eastAsia"/>
        </w:rPr>
        <w:t>３</w:t>
      </w:r>
      <w:r>
        <w:t>.下载图片素材和 文字素材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实验内容（代码实现）</w:t>
      </w:r>
    </w:p>
    <w:p>
      <w:r>
        <w:rPr>
          <w:rFonts w:hint="eastAsia"/>
        </w:rPr>
        <w:t>使用</w:t>
      </w:r>
      <w:r>
        <w:t>EditPlus编写一个关于杜牧的简单网站，共计4个页面，在每个页面内设计超级链接，并实现在网页间自由跳转。学会安装客户端特殊字体，并在网页中实现该特殊字体的显示。</w:t>
      </w:r>
    </w:p>
    <w:p>
      <w:r>
        <w:rPr>
          <w:rFonts w:hint="eastAsia"/>
        </w:rPr>
        <w:t>编写关于杜牧的网站</w:t>
      </w:r>
    </w:p>
    <w:p>
      <w:r>
        <w:rPr>
          <w:rFonts w:hint="eastAsia"/>
        </w:rPr>
        <w:t>1．主页文件</w:t>
      </w:r>
      <w:r>
        <w:t>index.html源代码如下：</w:t>
      </w:r>
    </w:p>
    <w:p>
      <w:r>
        <w:drawing>
          <wp:inline distT="0" distB="0" distL="0" distR="0">
            <wp:extent cx="5274310" cy="2407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2．简介文件"1.html"源代码如下：</w:t>
      </w:r>
    </w:p>
    <w:p>
      <w:r>
        <w:drawing>
          <wp:inline distT="0" distB="0" distL="0" distR="0">
            <wp:extent cx="5274310" cy="24269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3．诗文文件"2.html"源代码如下：</w:t>
      </w:r>
    </w:p>
    <w:p>
      <w:r>
        <w:drawing>
          <wp:inline distT="0" distB="0" distL="0" distR="0">
            <wp:extent cx="4724400" cy="3454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4．诗文文件"3.html"源代码如下：</w:t>
      </w:r>
    </w:p>
    <w:p>
      <w:pPr>
        <w:rPr>
          <w:rFonts w:hint="eastAsia"/>
        </w:rPr>
      </w:pPr>
      <w:r>
        <w:drawing>
          <wp:inline distT="0" distB="0" distL="0" distR="0">
            <wp:extent cx="4519930" cy="3212465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实验结果展示</w:t>
      </w:r>
    </w:p>
    <w:p>
      <w:r>
        <w:drawing>
          <wp:inline distT="0" distB="0" distL="0" distR="0">
            <wp:extent cx="3856355" cy="2368550"/>
            <wp:effectExtent l="0" t="0" r="444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3940810" cy="2352675"/>
            <wp:effectExtent l="0" t="0" r="889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272915" cy="2588895"/>
            <wp:effectExtent l="0" t="0" r="6985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b/>
          <w:bCs/>
        </w:rPr>
        <w:drawing>
          <wp:inline distT="0" distB="0" distL="0" distR="0">
            <wp:extent cx="4735830" cy="2910205"/>
            <wp:effectExtent l="0" t="0" r="1270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实验心得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通过本次对于</w:t>
      </w:r>
      <w:r>
        <w:rPr>
          <w:rFonts w:hint="eastAsia"/>
        </w:rPr>
        <w:t>网页和多网页的链接</w:t>
      </w:r>
      <w:r>
        <w:rPr>
          <w:rFonts w:hint="eastAsia"/>
          <w:lang w:val="en-US" w:eastAsia="zh-CN"/>
        </w:rPr>
        <w:t>的学习，我掌握到了</w:t>
      </w:r>
      <w:r>
        <w:rPr>
          <w:rFonts w:hint="eastAsia"/>
        </w:rPr>
        <w:t xml:space="preserve">换行 </w:t>
      </w:r>
      <w:r>
        <w:t>&lt;br&gt;</w:t>
      </w:r>
      <w:r>
        <w:rPr>
          <w:rFonts w:hint="eastAsia"/>
          <w:lang w:eastAsia="zh-CN"/>
        </w:rPr>
        <w:t>、</w:t>
      </w:r>
      <w:r>
        <w:rPr>
          <w:rFonts w:hint="eastAsia"/>
        </w:rPr>
        <w:t>划线 &lt;</w:t>
      </w:r>
      <w:r>
        <w:t>hr&gt;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空格 </w:t>
      </w:r>
      <w:r>
        <w:t>&amp;</w:t>
      </w:r>
      <w:r>
        <w:rPr>
          <w:rFonts w:hint="eastAsia"/>
        </w:rPr>
        <w:t>nbsp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均</w:t>
      </w:r>
      <w:r>
        <w:rPr>
          <w:rFonts w:hint="eastAsia"/>
        </w:rPr>
        <w:t>不需要打斜杠</w:t>
      </w:r>
      <w:r>
        <w:rPr>
          <w:rFonts w:hint="eastAsia"/>
          <w:lang w:val="en-US" w:eastAsia="zh-CN"/>
        </w:rPr>
        <w:t>与之</w:t>
      </w:r>
      <w:r>
        <w:rPr>
          <w:rFonts w:hint="eastAsia"/>
        </w:rPr>
        <w:t>对应</w:t>
      </w:r>
      <w:r>
        <w:rPr>
          <w:rFonts w:hint="eastAsia"/>
          <w:lang w:eastAsia="zh-CN"/>
        </w:rPr>
        <w:t>，</w:t>
      </w:r>
      <w:r>
        <w:rPr>
          <w:rFonts w:hint="eastAsia"/>
        </w:rPr>
        <w:t>掌握利用EditPlus同时进行多个页面的编写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初步了解网页间链接的相对地址书写和表述；</w:t>
      </w:r>
      <w:bookmarkStart w:id="0" w:name="_GoBack"/>
      <w:bookmarkEnd w:id="0"/>
      <w:r>
        <w:rPr>
          <w:rFonts w:hint="eastAsia"/>
        </w:rPr>
        <w:t>同时了解客户端字体的概念。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04F0B"/>
    <w:multiLevelType w:val="multilevel"/>
    <w:tmpl w:val="30D04F0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7EB7AC"/>
    <w:multiLevelType w:val="singleLevel"/>
    <w:tmpl w:val="5D7EB7AC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96"/>
    <w:rsid w:val="00093CCB"/>
    <w:rsid w:val="00330796"/>
    <w:rsid w:val="0055650B"/>
    <w:rsid w:val="00761647"/>
    <w:rsid w:val="009D2C03"/>
    <w:rsid w:val="00AB5A01"/>
    <w:rsid w:val="00F929A9"/>
    <w:rsid w:val="00FC4CC8"/>
    <w:rsid w:val="2293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</Words>
  <Characters>407</Characters>
  <Lines>3</Lines>
  <Paragraphs>1</Paragraphs>
  <TotalTime>1</TotalTime>
  <ScaleCrop>false</ScaleCrop>
  <LinksUpToDate>false</LinksUpToDate>
  <CharactersWithSpaces>477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2022-03-31T05:34:00Z</dcterms:created>
  <dc:creator>WANG YAPING</dc:creator>
  <cp:lastModifiedBy>瓶子安香菜</cp:lastModifiedBy>
  <dcterms:modified xsi:type="dcterms:W3CDTF">2022-06-03T13:06:36Z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