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636" w:rsidRDefault="00347AC3" w:rsidP="006D17CD">
      <w:pPr>
        <w:jc w:val="both"/>
        <w:rPr>
          <w:u w:val="single"/>
        </w:rPr>
      </w:pPr>
      <w:r w:rsidRPr="000C2014">
        <w:rPr>
          <w:u w:val="single"/>
        </w:rPr>
        <w:t>Resumen de entropía</w:t>
      </w:r>
    </w:p>
    <w:p w:rsidR="000C2014" w:rsidRPr="00363F56" w:rsidRDefault="000C2014" w:rsidP="00363F56">
      <w:pPr>
        <w:pStyle w:val="Prrafodelista"/>
        <w:numPr>
          <w:ilvl w:val="0"/>
          <w:numId w:val="8"/>
        </w:numPr>
        <w:jc w:val="both"/>
        <w:rPr>
          <w:u w:val="single"/>
        </w:rPr>
      </w:pPr>
      <w:r w:rsidRPr="00363F56">
        <w:rPr>
          <w:u w:val="single"/>
        </w:rPr>
        <w:t xml:space="preserve">Concepto de Entropía </w:t>
      </w:r>
    </w:p>
    <w:p w:rsidR="00347AC3" w:rsidRPr="002767BC" w:rsidRDefault="00347AC3" w:rsidP="006D17CD">
      <w:pPr>
        <w:jc w:val="both"/>
        <w:rPr>
          <w:rFonts w:cstheme="minorHAnsi"/>
          <w:b/>
          <w:bCs/>
          <w:color w:val="000000" w:themeColor="text1"/>
          <w:shd w:val="clear" w:color="auto" w:fill="FFFFFF"/>
        </w:rPr>
      </w:pPr>
      <w:r w:rsidRPr="002767BC">
        <w:rPr>
          <w:rFonts w:cstheme="minorHAnsi"/>
          <w:color w:val="000000" w:themeColor="text1"/>
          <w:shd w:val="clear" w:color="auto" w:fill="FFFFFF"/>
        </w:rPr>
        <w:t xml:space="preserve">La palabra entropía 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proviene del griego </w:t>
      </w:r>
      <w:proofErr w:type="spellStart"/>
      <w:r w:rsidRPr="002767BC">
        <w:rPr>
          <w:rFonts w:cstheme="minorHAnsi"/>
          <w:color w:val="000000" w:themeColor="text1"/>
          <w:shd w:val="clear" w:color="auto" w:fill="FFFFFF"/>
        </w:rPr>
        <w:t>ἐντρο</w:t>
      </w:r>
      <w:proofErr w:type="spellEnd"/>
      <w:r w:rsidRPr="002767BC">
        <w:rPr>
          <w:rFonts w:cstheme="minorHAnsi"/>
          <w:color w:val="000000" w:themeColor="text1"/>
          <w:shd w:val="clear" w:color="auto" w:fill="FFFFFF"/>
        </w:rPr>
        <w:t>πία (entropía)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que significa </w:t>
      </w:r>
      <w:r w:rsidRPr="002767BC">
        <w:rPr>
          <w:rFonts w:cstheme="minorHAnsi"/>
          <w:color w:val="000000" w:themeColor="text1"/>
          <w:shd w:val="clear" w:color="auto" w:fill="FFFFFF"/>
        </w:rPr>
        <w:t>‘</w:t>
      </w:r>
      <w:r w:rsidRPr="002767BC">
        <w:rPr>
          <w:rFonts w:cstheme="minorHAnsi"/>
          <w:color w:val="000000" w:themeColor="text1"/>
          <w:shd w:val="clear" w:color="auto" w:fill="FFFFFF"/>
        </w:rPr>
        <w:t>vuelta</w:t>
      </w:r>
      <w:r w:rsidRPr="002767BC">
        <w:rPr>
          <w:rFonts w:cstheme="minorHAnsi"/>
          <w:color w:val="000000" w:themeColor="text1"/>
          <w:shd w:val="clear" w:color="auto" w:fill="FFFFFF"/>
        </w:rPr>
        <w:t>’ y se define</w:t>
      </w:r>
      <w:r w:rsidRPr="002767BC">
        <w:rPr>
          <w:rStyle w:val="Textoennegrita"/>
          <w:rFonts w:cstheme="minorHAnsi"/>
          <w:b w:val="0"/>
          <w:bCs w:val="0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2767BC">
        <w:rPr>
          <w:rStyle w:val="Textoennegrita"/>
          <w:rFonts w:cstheme="minorHAnsi"/>
          <w:b w:val="0"/>
          <w:bCs w:val="0"/>
          <w:color w:val="000000" w:themeColor="text1"/>
          <w:bdr w:val="none" w:sz="0" w:space="0" w:color="auto" w:frame="1"/>
          <w:shd w:val="clear" w:color="auto" w:fill="FFFFFF"/>
        </w:rPr>
        <w:t>como</w:t>
      </w:r>
      <w:r w:rsidRPr="002767BC">
        <w:rPr>
          <w:rFonts w:cstheme="minorHAnsi"/>
          <w:b/>
          <w:bCs/>
          <w:color w:val="000000" w:themeColor="text1"/>
          <w:shd w:val="clear" w:color="auto" w:fill="FFFFFF"/>
        </w:rPr>
        <w:t> </w:t>
      </w:r>
      <w:r w:rsidRPr="002767BC">
        <w:rPr>
          <w:rStyle w:val="Textoennegrita"/>
          <w:rFonts w:cstheme="minorHAnsi"/>
          <w:b w:val="0"/>
          <w:bCs w:val="0"/>
          <w:color w:val="000000" w:themeColor="text1"/>
          <w:bdr w:val="none" w:sz="0" w:space="0" w:color="auto" w:frame="1"/>
          <w:shd w:val="clear" w:color="auto" w:fill="FFFFFF"/>
        </w:rPr>
        <w:t>tendencia natural a la pérdida de orden en un sistema</w:t>
      </w:r>
      <w:r w:rsidRPr="002767BC">
        <w:rPr>
          <w:rFonts w:cstheme="minorHAnsi"/>
          <w:b/>
          <w:bCs/>
          <w:color w:val="000000" w:themeColor="text1"/>
          <w:shd w:val="clear" w:color="auto" w:fill="FFFFFF"/>
        </w:rPr>
        <w:t>.</w:t>
      </w:r>
      <w:r w:rsidRPr="002767BC">
        <w:rPr>
          <w:rFonts w:cstheme="minorHAnsi"/>
          <w:b/>
          <w:bCs/>
          <w:color w:val="000000" w:themeColor="text1"/>
          <w:shd w:val="clear" w:color="auto" w:fill="FFFFFF"/>
        </w:rPr>
        <w:t xml:space="preserve"> </w:t>
      </w:r>
    </w:p>
    <w:p w:rsidR="00347AC3" w:rsidRPr="002767BC" w:rsidRDefault="00347AC3" w:rsidP="006D17CD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2767BC">
        <w:rPr>
          <w:rFonts w:cstheme="minorHAnsi"/>
          <w:color w:val="000000" w:themeColor="text1"/>
          <w:shd w:val="clear" w:color="auto" w:fill="FFFFFF"/>
        </w:rPr>
        <w:t>E</w:t>
      </w:r>
      <w:r w:rsidRPr="002767BC">
        <w:rPr>
          <w:rFonts w:cstheme="minorHAnsi"/>
          <w:color w:val="000000" w:themeColor="text1"/>
          <w:shd w:val="clear" w:color="auto" w:fill="FFFFFF"/>
        </w:rPr>
        <w:t>n el área de termodinámica,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 este concepto se define como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 la </w:t>
      </w:r>
      <w:r w:rsidRPr="002767BC">
        <w:rPr>
          <w:rStyle w:val="Textoennegrita"/>
          <w:rFonts w:cstheme="minorHAnsi"/>
          <w:b w:val="0"/>
          <w:bCs w:val="0"/>
          <w:color w:val="000000" w:themeColor="text1"/>
          <w:bdr w:val="none" w:sz="0" w:space="0" w:color="auto" w:frame="1"/>
          <w:shd w:val="clear" w:color="auto" w:fill="FFFFFF"/>
        </w:rPr>
        <w:t>magnitud física que mide la parte de la energía que no puede utilizarse para realizar trabajo y que, en consecuencia, se pierde</w:t>
      </w:r>
      <w:r w:rsidRPr="002767BC">
        <w:rPr>
          <w:rFonts w:cstheme="minorHAnsi"/>
          <w:b/>
          <w:bCs/>
          <w:color w:val="000000" w:themeColor="text1"/>
          <w:shd w:val="clear" w:color="auto" w:fill="FFFFFF"/>
        </w:rPr>
        <w:t>.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Así, en un sistema aislado, siempre una pequeña cantidad de energía se disipará fuera del sistema. Este valor, 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por lo general, 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siempre tiende a crecer en el transcurso de un proceso que se produzca de forma natural. </w:t>
      </w:r>
      <w:r w:rsidRPr="002767BC">
        <w:rPr>
          <w:rFonts w:cstheme="minorHAnsi"/>
          <w:color w:val="000000" w:themeColor="text1"/>
          <w:shd w:val="clear" w:color="auto" w:fill="FFFFFF"/>
        </w:rPr>
        <w:t>Por lo que se puede concluir que</w:t>
      </w:r>
      <w:r w:rsidRPr="002767BC">
        <w:rPr>
          <w:rFonts w:cstheme="minorHAnsi"/>
          <w:color w:val="000000" w:themeColor="text1"/>
          <w:shd w:val="clear" w:color="auto" w:fill="FFFFFF"/>
        </w:rPr>
        <w:t xml:space="preserve"> la entropía describe la irreversibilidad de los sistemas termodinámicos. Por ejemplo, cuando se pone un cubo de hielo en un vaso de agua a temperatura ambiente, al cabo de unos minutos, el cubo pasará a estado líquido, pues aumentará su temperatura, mientras que el agua se enfriará, hasta ambos alcanzar el equilibrio térmico. Esto debido a que el universo tiende a distribuir la energía uniformemente, es decir, a maximizar la entropía.</w:t>
      </w:r>
    </w:p>
    <w:p w:rsidR="00347AC3" w:rsidRDefault="002767BC" w:rsidP="006D17CD">
      <w:p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E</w:t>
      </w:r>
      <w:r w:rsidRPr="002767BC">
        <w:rPr>
          <w:rFonts w:cstheme="minorHAnsi"/>
          <w:color w:val="000000" w:themeColor="text1"/>
        </w:rPr>
        <w:t>l cambio de entropía</w:t>
      </w:r>
      <w:r>
        <w:rPr>
          <w:rFonts w:cstheme="minorHAnsi"/>
          <w:color w:val="000000" w:themeColor="text1"/>
        </w:rPr>
        <w:t xml:space="preserve"> (</w:t>
      </w:r>
      <w:proofErr w:type="spellStart"/>
      <w:r w:rsidRPr="002767BC">
        <w:rPr>
          <w:rFonts w:cstheme="minorHAnsi"/>
          <w:color w:val="000000" w:themeColor="text1"/>
        </w:rPr>
        <w:t>dS</w:t>
      </w:r>
      <w:proofErr w:type="spellEnd"/>
      <w:r>
        <w:rPr>
          <w:rFonts w:cstheme="minorHAnsi"/>
          <w:color w:val="000000" w:themeColor="text1"/>
        </w:rPr>
        <w:t>) p</w:t>
      </w:r>
      <w:r w:rsidRPr="002767BC">
        <w:rPr>
          <w:rFonts w:cstheme="minorHAnsi"/>
          <w:color w:val="000000" w:themeColor="text1"/>
        </w:rPr>
        <w:t xml:space="preserve">ara un proceso reversible cuasi estático entre dos estados de </w:t>
      </w:r>
      <w:r w:rsidRPr="002767BC">
        <w:rPr>
          <w:rFonts w:cstheme="minorHAnsi"/>
          <w:color w:val="000000" w:themeColor="text1"/>
        </w:rPr>
        <w:t>equilibrio, está</w:t>
      </w:r>
      <w:r w:rsidRPr="002767BC">
        <w:rPr>
          <w:rFonts w:cstheme="minorHAnsi"/>
          <w:color w:val="000000" w:themeColor="text1"/>
        </w:rPr>
        <w:t xml:space="preserve"> dado por el calor transferido, </w:t>
      </w:r>
      <w:proofErr w:type="spellStart"/>
      <w:r w:rsidRPr="002767BC">
        <w:rPr>
          <w:rFonts w:cstheme="minorHAnsi"/>
          <w:color w:val="000000" w:themeColor="text1"/>
        </w:rPr>
        <w:t>dQ</w:t>
      </w:r>
      <w:proofErr w:type="spellEnd"/>
      <w:r w:rsidRPr="002767BC">
        <w:rPr>
          <w:rFonts w:cstheme="minorHAnsi"/>
          <w:color w:val="000000" w:themeColor="text1"/>
        </w:rPr>
        <w:t>, dividido entre la temperatura absoluta T del sistema, en ese intervalo.</w:t>
      </w:r>
    </w:p>
    <w:p w:rsidR="002767BC" w:rsidRDefault="002767BC" w:rsidP="006D17CD">
      <w:pPr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La fórmula se expresa de la siguiente forma:              </w:t>
      </w:r>
      <m:oMath>
        <m:r>
          <w:rPr>
            <w:rFonts w:ascii="Cambria Math" w:hAnsi="Cambria Math" w:cstheme="minorHAnsi"/>
            <w:color w:val="000000" w:themeColor="text1"/>
          </w:rPr>
          <m:t>dS=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</w:rPr>
              <m:t>dQ</m:t>
            </m:r>
          </m:num>
          <m:den>
            <m:r>
              <w:rPr>
                <w:rFonts w:ascii="Cambria Math" w:hAnsi="Cambria Math" w:cstheme="minorHAnsi"/>
                <w:color w:val="000000" w:themeColor="text1"/>
              </w:rPr>
              <m:t>T</m:t>
            </m:r>
          </m:den>
        </m:f>
      </m:oMath>
    </w:p>
    <w:p w:rsidR="006D6688" w:rsidRDefault="002767BC" w:rsidP="006D17CD">
      <w:pPr>
        <w:jc w:val="both"/>
      </w:pPr>
      <w:r>
        <w:t xml:space="preserve">Para calcular el cambio de entropía en un proceso finito, se debe reconocer que en el caso general T no es constante. Si </w:t>
      </w:r>
      <w:proofErr w:type="spellStart"/>
      <w:r>
        <w:t>dQ</w:t>
      </w:r>
      <w:proofErr w:type="spellEnd"/>
      <w:r>
        <w:t xml:space="preserve"> es el calor transferido cuando el sistema se encuentra a una temperatura T, entonces el cambio de entropía en un proceso reversible cualquiera entre un estado inicial y un estado final es:</w:t>
      </w:r>
    </w:p>
    <w:p w:rsidR="002767BC" w:rsidRDefault="006D6688" w:rsidP="006D17CD">
      <w:pPr>
        <w:jc w:val="both"/>
      </w:pPr>
      <w:r>
        <w:t xml:space="preserve">                                                                  </w:t>
      </w:r>
      <w:r w:rsidRPr="006D6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A707F" wp14:editId="249A726F">
            <wp:extent cx="1524000" cy="4787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37" t="77883" r="43482" b="15476"/>
                    <a:stretch/>
                  </pic:blipFill>
                  <pic:spPr bwMode="auto">
                    <a:xfrm>
                      <a:off x="0" y="0"/>
                      <a:ext cx="1524000" cy="47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7BC" w:rsidRDefault="002767BC" w:rsidP="006D17CD">
      <w:pPr>
        <w:jc w:val="both"/>
      </w:pPr>
      <w:r>
        <w:t>En el caso de un proceso reversible y adiabático, no se transfiere calor entre el sistema y sus alrededores,</w:t>
      </w:r>
      <w:r w:rsidR="00172A0E">
        <w:t xml:space="preserve"> </w:t>
      </w:r>
      <w:r>
        <w:t>por lo tanto, en este caso ∆S = 0.</w:t>
      </w:r>
    </w:p>
    <w:p w:rsidR="006D6688" w:rsidRDefault="002767BC" w:rsidP="006D17CD">
      <w:pPr>
        <w:jc w:val="both"/>
        <w:rPr>
          <w:noProof/>
        </w:rPr>
      </w:pPr>
      <w:r w:rsidRPr="002767BC">
        <w:t>En un ciclo de Carnot, la máquina absorbe calor QC de la fuente a alta temperatura TC y libera calor QF la fuente de baja temperatura TF. Entonces, el cambio total de la entropía en un ciclo es:</w:t>
      </w:r>
      <w:r w:rsidR="006D6688" w:rsidRPr="006D6688">
        <w:rPr>
          <w:noProof/>
        </w:rPr>
        <w:t xml:space="preserve"> </w:t>
      </w:r>
    </w:p>
    <w:p w:rsidR="006D6688" w:rsidRDefault="006D6688" w:rsidP="006D17CD">
      <w:pPr>
        <w:jc w:val="both"/>
        <w:rPr>
          <w:noProof/>
        </w:rPr>
      </w:pPr>
      <w:r>
        <w:rPr>
          <w:noProof/>
        </w:rPr>
        <w:t xml:space="preserve">         </w:t>
      </w:r>
    </w:p>
    <w:p w:rsidR="000C2014" w:rsidRDefault="006D6688" w:rsidP="006D17CD">
      <w:pPr>
        <w:jc w:val="both"/>
        <w:rPr>
          <w:noProof/>
        </w:rPr>
      </w:pPr>
      <w:r>
        <w:rPr>
          <w:noProof/>
        </w:rPr>
        <w:t xml:space="preserve">                                                                   </w:t>
      </w:r>
      <w:r>
        <w:rPr>
          <w:noProof/>
        </w:rPr>
        <w:drawing>
          <wp:inline distT="0" distB="0" distL="0" distR="0" wp14:anchorId="1319662C" wp14:editId="50716FA3">
            <wp:extent cx="1009650" cy="473917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73" t="50714" r="45011" b="42343"/>
                    <a:stretch/>
                  </pic:blipFill>
                  <pic:spPr bwMode="auto">
                    <a:xfrm>
                      <a:off x="0" y="0"/>
                      <a:ext cx="1009650" cy="47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88" w:rsidRDefault="006D6688" w:rsidP="006D17CD">
      <w:pPr>
        <w:jc w:val="both"/>
        <w:rPr>
          <w:noProof/>
        </w:rPr>
      </w:pPr>
    </w:p>
    <w:p w:rsidR="006D6688" w:rsidRDefault="006D6688" w:rsidP="006D17CD">
      <w:pPr>
        <w:jc w:val="both"/>
      </w:pPr>
    </w:p>
    <w:p w:rsidR="006D6688" w:rsidRDefault="006D6688" w:rsidP="006D17CD">
      <w:pPr>
        <w:jc w:val="both"/>
      </w:pPr>
    </w:p>
    <w:p w:rsidR="00363F56" w:rsidRPr="00363F56" w:rsidRDefault="00363F56" w:rsidP="00363F56">
      <w:pPr>
        <w:pStyle w:val="Prrafodelista"/>
        <w:numPr>
          <w:ilvl w:val="0"/>
          <w:numId w:val="8"/>
        </w:numPr>
        <w:jc w:val="both"/>
        <w:rPr>
          <w:u w:val="single"/>
        </w:rPr>
      </w:pPr>
      <w:r w:rsidRPr="00363F56">
        <w:rPr>
          <w:u w:val="single"/>
        </w:rPr>
        <w:lastRenderedPageBreak/>
        <w:t>Tipos de entropía:</w:t>
      </w:r>
    </w:p>
    <w:p w:rsidR="00363F56" w:rsidRDefault="00363F56" w:rsidP="00363F56">
      <w:pPr>
        <w:pStyle w:val="Prrafodelista"/>
        <w:ind w:left="644"/>
        <w:jc w:val="both"/>
      </w:pPr>
    </w:p>
    <w:p w:rsidR="006D6688" w:rsidRPr="006D6688" w:rsidRDefault="000C2014" w:rsidP="006D17CD">
      <w:pPr>
        <w:pStyle w:val="Prrafodelista"/>
        <w:numPr>
          <w:ilvl w:val="1"/>
          <w:numId w:val="8"/>
        </w:numPr>
        <w:jc w:val="both"/>
      </w:pPr>
      <w:r w:rsidRPr="00363F56">
        <w:rPr>
          <w:u w:val="single"/>
        </w:rPr>
        <w:t>Entropía en un proceso reversible de un gas ideal</w:t>
      </w:r>
    </w:p>
    <w:p w:rsidR="002767BC" w:rsidRDefault="000C2014" w:rsidP="006D6688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FCBC89">
            <wp:simplePos x="0" y="0"/>
            <wp:positionH relativeFrom="margin">
              <wp:posOffset>1885315</wp:posOffset>
            </wp:positionH>
            <wp:positionV relativeFrom="paragraph">
              <wp:posOffset>424180</wp:posOffset>
            </wp:positionV>
            <wp:extent cx="1567180" cy="4762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2" t="31998" r="45180" b="60756"/>
                    <a:stretch/>
                  </pic:blipFill>
                  <pic:spPr bwMode="auto">
                    <a:xfrm>
                      <a:off x="0" y="0"/>
                      <a:ext cx="156718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 este proceso, se lleva un gas</w:t>
      </w:r>
      <w:r>
        <w:t xml:space="preserve"> ideal</w:t>
      </w:r>
      <w:r>
        <w:t xml:space="preserve"> desde un estado inicial Ti, Vi hasta un estado final </w:t>
      </w:r>
      <w:proofErr w:type="spellStart"/>
      <w:r>
        <w:t>Tf</w:t>
      </w:r>
      <w:proofErr w:type="spellEnd"/>
      <w:r>
        <w:t xml:space="preserve">, </w:t>
      </w:r>
      <w:proofErr w:type="spellStart"/>
      <w:r>
        <w:t>Vf</w:t>
      </w:r>
      <w:proofErr w:type="spellEnd"/>
      <w:r>
        <w:t>. De acuerdo con la primera ley:</w:t>
      </w:r>
    </w:p>
    <w:p w:rsidR="006D6688" w:rsidRDefault="000C2014" w:rsidP="006D17CD">
      <w:pPr>
        <w:jc w:val="both"/>
        <w:rPr>
          <w:noProof/>
        </w:rPr>
      </w:pPr>
      <w:r>
        <w:t xml:space="preserve">Para realizar el cálculo de la entropía se supone que el </w:t>
      </w:r>
      <w:r>
        <w:t>CV es constante</w:t>
      </w:r>
      <w:r>
        <w:t xml:space="preserve"> y se </w:t>
      </w:r>
      <w:r>
        <w:t xml:space="preserve">integra la ecuación anterior desde estado inicial Ti, Vi hasta el estado final </w:t>
      </w:r>
      <w:proofErr w:type="spellStart"/>
      <w:r>
        <w:t>Tf</w:t>
      </w:r>
      <w:proofErr w:type="spellEnd"/>
      <w:r>
        <w:t xml:space="preserve">, </w:t>
      </w:r>
      <w:proofErr w:type="spellStart"/>
      <w:r>
        <w:t>Vf</w:t>
      </w:r>
      <w:proofErr w:type="spellEnd"/>
      <w:r>
        <w:t xml:space="preserve">, </w:t>
      </w:r>
      <w:r>
        <w:t>obteniéndose</w:t>
      </w:r>
      <w:r>
        <w:t>:</w:t>
      </w:r>
      <w:r w:rsidR="006D6688" w:rsidRPr="006D6688">
        <w:rPr>
          <w:noProof/>
        </w:rPr>
        <w:t xml:space="preserve"> </w:t>
      </w:r>
    </w:p>
    <w:p w:rsidR="000C2014" w:rsidRDefault="006D6688" w:rsidP="006D17CD">
      <w:pPr>
        <w:jc w:val="both"/>
      </w:pPr>
      <w:r>
        <w:rPr>
          <w:noProof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508FB577" wp14:editId="34317F0E">
            <wp:extent cx="2150181" cy="50482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8" t="51922" r="42803" b="39927"/>
                    <a:stretch/>
                  </pic:blipFill>
                  <pic:spPr bwMode="auto">
                    <a:xfrm>
                      <a:off x="0" y="0"/>
                      <a:ext cx="2150181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64B" w:rsidRDefault="00450C10" w:rsidP="006D17CD">
      <w:pPr>
        <w:jc w:val="both"/>
      </w:pPr>
      <w:r>
        <w:t xml:space="preserve">A través de </w:t>
      </w:r>
      <w:r w:rsidR="00363F56">
        <w:t>esta</w:t>
      </w:r>
      <w:r>
        <w:t xml:space="preserve"> expresión se puede concluir que la entropía solo depende del estado inicial (i) y del estado final (f) </w:t>
      </w:r>
      <w:r>
        <w:t>y que es independiente de la trayectoria reversible</w:t>
      </w:r>
      <w:r>
        <w:t xml:space="preserve">. </w:t>
      </w:r>
      <w:r>
        <w:t xml:space="preserve">Por último, para un proceso cíclico (donde Ti = </w:t>
      </w:r>
      <w:proofErr w:type="spellStart"/>
      <w:r>
        <w:t>Tf</w:t>
      </w:r>
      <w:proofErr w:type="spellEnd"/>
      <w:r>
        <w:t xml:space="preserve"> y Vi= </w:t>
      </w:r>
      <w:proofErr w:type="spellStart"/>
      <w:r>
        <w:t>Vf</w:t>
      </w:r>
      <w:proofErr w:type="spellEnd"/>
      <w:r>
        <w:t>) se tiene que ∆S = 0.</w:t>
      </w:r>
    </w:p>
    <w:p w:rsidR="00450C10" w:rsidRPr="00363F56" w:rsidRDefault="00450C10" w:rsidP="00363F56">
      <w:pPr>
        <w:pStyle w:val="Prrafodelista"/>
        <w:numPr>
          <w:ilvl w:val="1"/>
          <w:numId w:val="8"/>
        </w:numPr>
        <w:jc w:val="both"/>
        <w:rPr>
          <w:u w:val="single"/>
        </w:rPr>
      </w:pPr>
      <w:r w:rsidRPr="00363F56">
        <w:rPr>
          <w:u w:val="single"/>
        </w:rPr>
        <w:t>Entropía en la conducción de calor.</w:t>
      </w:r>
    </w:p>
    <w:p w:rsidR="006D6688" w:rsidRDefault="0028464B" w:rsidP="006D17CD">
      <w:pPr>
        <w:jc w:val="both"/>
        <w:rPr>
          <w:noProof/>
        </w:rPr>
      </w:pPr>
      <w:r>
        <w:t>Considerar la transferencia de calor Q, desde una fuente caliente a la temperatura TC hacia una fuente fría que está a la temperatura TF. Como la fuente fría absorbe el calor Q, su entropía aumenta en Q/TF. Al mismo tiempo, la fuente caliente pierde el calor Q, y su entropía disminuye en Q/TC.</w:t>
      </w:r>
      <w:r w:rsidRPr="0028464B">
        <w:t xml:space="preserve"> </w:t>
      </w:r>
      <w:r>
        <w:t>Por lo tanto, el cambio total en la entropía del sistema es mayor que cero y su valor es:</w:t>
      </w:r>
      <w:r w:rsidR="006D6688" w:rsidRPr="006D6688">
        <w:rPr>
          <w:noProof/>
        </w:rPr>
        <w:t xml:space="preserve"> </w:t>
      </w:r>
    </w:p>
    <w:p w:rsidR="0028464B" w:rsidRDefault="006D6688" w:rsidP="006D17CD">
      <w:pPr>
        <w:jc w:val="both"/>
      </w:pPr>
      <w:r>
        <w:rPr>
          <w:noProof/>
        </w:rPr>
        <w:t xml:space="preserve">                                                                    </w:t>
      </w:r>
      <w:r>
        <w:rPr>
          <w:noProof/>
        </w:rPr>
        <w:drawing>
          <wp:inline distT="0" distB="0" distL="0" distR="0" wp14:anchorId="245D69FA" wp14:editId="2EB769BF">
            <wp:extent cx="1145932" cy="438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7" t="38396" r="44840" b="54563"/>
                    <a:stretch/>
                  </pic:blipFill>
                  <pic:spPr bwMode="auto">
                    <a:xfrm>
                      <a:off x="0" y="0"/>
                      <a:ext cx="1145932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64B" w:rsidRPr="00363F56" w:rsidRDefault="0028464B" w:rsidP="00363F56">
      <w:pPr>
        <w:pStyle w:val="Prrafodelista"/>
        <w:numPr>
          <w:ilvl w:val="1"/>
          <w:numId w:val="8"/>
        </w:numPr>
        <w:jc w:val="both"/>
        <w:rPr>
          <w:rFonts w:cstheme="minorHAnsi"/>
          <w:color w:val="000000" w:themeColor="text1"/>
          <w:u w:val="single"/>
          <w:shd w:val="clear" w:color="auto" w:fill="FFFFFF"/>
        </w:rPr>
      </w:pPr>
      <w:r w:rsidRPr="00363F56">
        <w:rPr>
          <w:u w:val="single"/>
        </w:rPr>
        <w:t>Entropía en una expansión libre.</w:t>
      </w:r>
    </w:p>
    <w:p w:rsidR="006D17CD" w:rsidRDefault="0028464B" w:rsidP="006D17CD">
      <w:pPr>
        <w:jc w:val="both"/>
      </w:pPr>
      <w:r>
        <w:t>Considerar un gas ideal en un envase aislado que ocupa inicialmente un volumen Vi a la temperatura inicial Ti, en un espacio separado por una división (membrana) de otra parte del mismo envase, donde hay otro espacio vacío</w:t>
      </w:r>
      <w:r>
        <w:t>.</w:t>
      </w:r>
      <w:r w:rsidRPr="0028464B">
        <w:t xml:space="preserve"> </w:t>
      </w:r>
      <w:r>
        <w:t xml:space="preserve">En forma repentina se rompe la membrana, de modo que el gas se expande irreversiblemente hacia la región vacía, hasta ocupar un volumen fina </w:t>
      </w:r>
      <w:proofErr w:type="spellStart"/>
      <w:r>
        <w:t>Vf</w:t>
      </w:r>
      <w:proofErr w:type="spellEnd"/>
      <w:r>
        <w:t>. Se calculará el cambio de entropía del gas.</w:t>
      </w:r>
      <w:r w:rsidR="006D17CD">
        <w:t xml:space="preserve"> </w:t>
      </w:r>
      <w:r>
        <w:t>El trabajo realizado por el gas contra el vacío es cero y como el envase está aislado, no hay transferencia de calor durante la expansión, es decir W = 0 y Q = 0. De la primera ley, se observa que el cambio en la energía interna es cero, por lo tanto</w:t>
      </w:r>
      <w:r w:rsidR="00172A0E">
        <w:t>,</w:t>
      </w:r>
      <w:r>
        <w:t xml:space="preserve"> </w:t>
      </w:r>
      <w:proofErr w:type="spellStart"/>
      <w:r>
        <w:t>Ui</w:t>
      </w:r>
      <w:proofErr w:type="spellEnd"/>
      <w:r>
        <w:t xml:space="preserve"> = Uf. Como el gas es ideal, U depende sólo de la temperatura, por lo que se puede concluir que Ti = </w:t>
      </w:r>
      <w:proofErr w:type="spellStart"/>
      <w:r>
        <w:t>Tf</w:t>
      </w:r>
      <w:proofErr w:type="spellEnd"/>
      <w:r>
        <w:t>.</w:t>
      </w:r>
      <w:r w:rsidR="006D17CD">
        <w:t xml:space="preserve"> </w:t>
      </w:r>
    </w:p>
    <w:p w:rsidR="006D6688" w:rsidRDefault="006D17CD" w:rsidP="00347AC3">
      <w:pPr>
        <w:jc w:val="both"/>
      </w:pPr>
      <w:r>
        <w:t xml:space="preserve">Si pensamos este problema como un proceso reversible se puede concluir que </w:t>
      </w:r>
      <w:r>
        <w:t xml:space="preserve">la integral de </w:t>
      </w:r>
      <w:proofErr w:type="spellStart"/>
      <w:r>
        <w:t>dQ</w:t>
      </w:r>
      <w:proofErr w:type="spellEnd"/>
      <w:r>
        <w:t xml:space="preserve"> es simplemente el trabajo realizado por el gas durante la expansión isotérmica desde Vi hasta </w:t>
      </w:r>
      <w:proofErr w:type="spellStart"/>
      <w:r>
        <w:t>Vf</w:t>
      </w:r>
      <w:proofErr w:type="spellEnd"/>
      <w:r>
        <w:t>.</w:t>
      </w:r>
      <w:r>
        <w:t xml:space="preserve"> Usando ese resultado, se encuentra que:</w:t>
      </w:r>
    </w:p>
    <w:p w:rsidR="006D17CD" w:rsidRPr="00363F56" w:rsidRDefault="006D6688" w:rsidP="00347AC3">
      <w:pPr>
        <w:jc w:val="both"/>
      </w:pPr>
      <w:r>
        <w:t xml:space="preserve">                                                                           </w:t>
      </w:r>
      <w:r w:rsidRPr="006D6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3F92D" wp14:editId="08EB1BE0">
            <wp:extent cx="1057275" cy="5398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2" t="61582" r="44331" b="31173"/>
                    <a:stretch/>
                  </pic:blipFill>
                  <pic:spPr bwMode="auto">
                    <a:xfrm>
                      <a:off x="0" y="0"/>
                      <a:ext cx="1057275" cy="53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6688" w:rsidRPr="006D6688" w:rsidRDefault="006D17CD" w:rsidP="006D6688">
      <w:pPr>
        <w:pStyle w:val="Prrafodelista"/>
        <w:numPr>
          <w:ilvl w:val="1"/>
          <w:numId w:val="8"/>
        </w:numPr>
        <w:jc w:val="both"/>
        <w:rPr>
          <w:rFonts w:ascii="Arial" w:hAnsi="Arial" w:cs="Arial"/>
          <w:b/>
          <w:bCs/>
          <w:color w:val="000000" w:themeColor="text1"/>
          <w:u w:val="single"/>
          <w:shd w:val="clear" w:color="auto" w:fill="FFFFFF"/>
        </w:rPr>
      </w:pPr>
      <w:r w:rsidRPr="00363F56">
        <w:rPr>
          <w:color w:val="000000" w:themeColor="text1"/>
          <w:u w:val="single"/>
        </w:rPr>
        <w:lastRenderedPageBreak/>
        <w:t>Entropía en la transferencia de calor irreversible</w:t>
      </w:r>
    </w:p>
    <w:p w:rsidR="006D6688" w:rsidRDefault="006D17CD" w:rsidP="006D6688">
      <w:pPr>
        <w:jc w:val="both"/>
      </w:pPr>
      <w:r w:rsidRPr="006D6688">
        <w:rPr>
          <w:color w:val="000000" w:themeColor="text1"/>
        </w:rPr>
        <w:t>Una sustancia de masa m1, calor específico c1 y temperatura inicial T1 se pone en contacto térmico con una segunda sustancia de masa m2, calor específico c2 y temperatura inicial T2, con T2 &gt; T1. Las dos sustancias están contenidas en una caja aislante de tal manera que no se pierde calor hacia el ambiente. Se permite que el sistema alcance el equilibrio térmico y se quiere calcular el cambio de entropía del sistema</w:t>
      </w:r>
      <w:r>
        <w:t>, el cual se puede expresar como:</w:t>
      </w:r>
    </w:p>
    <w:p w:rsidR="00363F56" w:rsidRPr="006D6688" w:rsidRDefault="006D6688" w:rsidP="006D6688">
      <w:pPr>
        <w:jc w:val="both"/>
      </w:pPr>
      <w:r>
        <w:t xml:space="preserve">                                                              </w:t>
      </w:r>
      <w:r w:rsidRPr="006D66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4FE7A" wp14:editId="70235C2B">
            <wp:extent cx="2041398" cy="5429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3" t="49507" r="43483" b="42946"/>
                    <a:stretch/>
                  </pic:blipFill>
                  <pic:spPr bwMode="auto">
                    <a:xfrm>
                      <a:off x="0" y="0"/>
                      <a:ext cx="2041398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88" w:rsidRDefault="006D17CD" w:rsidP="006D6688">
      <w:pPr>
        <w:jc w:val="both"/>
        <w:rPr>
          <w:noProof/>
        </w:rPr>
      </w:pPr>
      <w:r>
        <w:t xml:space="preserve">donde </w:t>
      </w:r>
      <w:proofErr w:type="spellStart"/>
      <w:r>
        <w:t>Tf</w:t>
      </w:r>
      <w:proofErr w:type="spellEnd"/>
      <w:r>
        <w:t xml:space="preserve"> es la temperatura final de equilibrio del sistema, que se debe calcular. Esta </w:t>
      </w:r>
      <w:proofErr w:type="spellStart"/>
      <w:r>
        <w:t>Tf</w:t>
      </w:r>
      <w:proofErr w:type="spellEnd"/>
      <w:r>
        <w:t xml:space="preserve"> se calcula sabiendo que Q1 = -Q2 y como por definición Q = </w:t>
      </w:r>
      <w:proofErr w:type="spellStart"/>
      <w:r>
        <w:t>mc∆T</w:t>
      </w:r>
      <w:proofErr w:type="spellEnd"/>
      <w:r>
        <w:t xml:space="preserve"> para cada sustancia, </w:t>
      </w:r>
      <w:r>
        <w:t>obteniéndose:</w:t>
      </w:r>
      <w:r w:rsidR="006D6688" w:rsidRPr="006D6688">
        <w:rPr>
          <w:noProof/>
        </w:rPr>
        <w:t xml:space="preserve"> </w:t>
      </w:r>
      <w:r w:rsidR="006D6688">
        <w:rPr>
          <w:noProof/>
        </w:rPr>
        <w:t xml:space="preserve">       </w:t>
      </w:r>
    </w:p>
    <w:p w:rsidR="006D17CD" w:rsidRDefault="006D6688" w:rsidP="006D6688">
      <w:pPr>
        <w:jc w:val="both"/>
      </w:pPr>
      <w:r>
        <w:rPr>
          <w:noProof/>
        </w:rPr>
        <w:t xml:space="preserve">                                                      </w:t>
      </w:r>
      <w:r>
        <w:rPr>
          <w:noProof/>
        </w:rPr>
        <w:drawing>
          <wp:inline distT="0" distB="0" distL="0" distR="0" wp14:anchorId="48B611BF" wp14:editId="0BD3A93A">
            <wp:extent cx="2307771" cy="304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7" t="69732" r="43143" b="26042"/>
                    <a:stretch/>
                  </pic:blipFill>
                  <pic:spPr bwMode="auto">
                    <a:xfrm>
                      <a:off x="0" y="0"/>
                      <a:ext cx="2307771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88" w:rsidRDefault="00363F56" w:rsidP="006D6688">
      <w:pPr>
        <w:jc w:val="both"/>
        <w:rPr>
          <w:noProof/>
          <w:color w:val="000000" w:themeColor="text1"/>
        </w:rPr>
      </w:pPr>
      <w:r w:rsidRPr="00363F56">
        <w:rPr>
          <w:rFonts w:cstheme="minorHAnsi"/>
          <w:color w:val="000000" w:themeColor="text1"/>
          <w:shd w:val="clear" w:color="auto" w:fill="FFFFFF"/>
        </w:rPr>
        <w:t xml:space="preserve">Ahora procedemos a despejar </w:t>
      </w:r>
      <w:proofErr w:type="spellStart"/>
      <w:r w:rsidRPr="00363F56">
        <w:rPr>
          <w:rFonts w:cstheme="minorHAnsi"/>
          <w:color w:val="000000" w:themeColor="text1"/>
          <w:shd w:val="clear" w:color="auto" w:fill="FFFFFF"/>
        </w:rPr>
        <w:t>Tf</w:t>
      </w:r>
      <w:proofErr w:type="spellEnd"/>
      <w:r w:rsidRPr="00363F56">
        <w:rPr>
          <w:rFonts w:cstheme="minorHAnsi"/>
          <w:color w:val="000000" w:themeColor="text1"/>
          <w:shd w:val="clear" w:color="auto" w:fill="FFFFFF"/>
        </w:rPr>
        <w:t xml:space="preserve"> y a integrar dicha expresión quedando de la siguiente manera.</w:t>
      </w:r>
      <w:r w:rsidR="006D6688" w:rsidRPr="006D6688">
        <w:rPr>
          <w:noProof/>
          <w:color w:val="000000" w:themeColor="text1"/>
        </w:rPr>
        <w:t xml:space="preserve"> </w:t>
      </w:r>
      <w:r w:rsidR="006D6688">
        <w:rPr>
          <w:noProof/>
          <w:color w:val="000000" w:themeColor="text1"/>
        </w:rPr>
        <w:t xml:space="preserve">   </w:t>
      </w:r>
    </w:p>
    <w:p w:rsidR="00363F56" w:rsidRPr="00363F56" w:rsidRDefault="006D6688" w:rsidP="006D6688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noProof/>
          <w:color w:val="000000" w:themeColor="text1"/>
        </w:rPr>
        <w:t xml:space="preserve">                                                            </w:t>
      </w:r>
      <w:r w:rsidRPr="00363F56">
        <w:rPr>
          <w:noProof/>
          <w:color w:val="000000" w:themeColor="text1"/>
        </w:rPr>
        <w:drawing>
          <wp:inline distT="0" distB="0" distL="0" distR="0" wp14:anchorId="1C29EB1A" wp14:editId="0F2D0509">
            <wp:extent cx="2127827" cy="7239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98" t="30188" r="39239" b="59850"/>
                    <a:stretch/>
                  </pic:blipFill>
                  <pic:spPr bwMode="auto">
                    <a:xfrm>
                      <a:off x="0" y="0"/>
                      <a:ext cx="2127827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F56" w:rsidRDefault="00363F56" w:rsidP="00363F56">
      <w:pPr>
        <w:pStyle w:val="Prrafodelista"/>
        <w:numPr>
          <w:ilvl w:val="0"/>
          <w:numId w:val="8"/>
        </w:numPr>
        <w:jc w:val="both"/>
        <w:rPr>
          <w:rFonts w:cstheme="minorHAnsi"/>
          <w:color w:val="000000" w:themeColor="text1"/>
          <w:u w:val="single"/>
          <w:shd w:val="clear" w:color="auto" w:fill="FFFFFF"/>
        </w:rPr>
      </w:pPr>
      <w:r w:rsidRPr="00363F56">
        <w:rPr>
          <w:rFonts w:cstheme="minorHAnsi"/>
          <w:color w:val="000000" w:themeColor="text1"/>
          <w:u w:val="single"/>
          <w:shd w:val="clear" w:color="auto" w:fill="FFFFFF"/>
        </w:rPr>
        <w:t>Entropía</w:t>
      </w:r>
      <w:r>
        <w:rPr>
          <w:rFonts w:cstheme="minorHAnsi"/>
          <w:color w:val="000000" w:themeColor="text1"/>
          <w:u w:val="single"/>
          <w:shd w:val="clear" w:color="auto" w:fill="FFFFFF"/>
        </w:rPr>
        <w:t xml:space="preserve"> en</w:t>
      </w:r>
      <w:r w:rsidRPr="00363F56">
        <w:rPr>
          <w:rFonts w:cstheme="minorHAnsi"/>
          <w:color w:val="000000" w:themeColor="text1"/>
          <w:u w:val="single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u w:val="single"/>
          <w:shd w:val="clear" w:color="auto" w:fill="FFFFFF"/>
        </w:rPr>
        <w:t>procesos</w:t>
      </w:r>
      <w:r w:rsidRPr="00363F56">
        <w:rPr>
          <w:rFonts w:cstheme="minorHAnsi"/>
          <w:color w:val="000000" w:themeColor="text1"/>
          <w:u w:val="single"/>
          <w:shd w:val="clear" w:color="auto" w:fill="FFFFFF"/>
        </w:rPr>
        <w:t xml:space="preserve"> industria</w:t>
      </w:r>
      <w:r>
        <w:rPr>
          <w:rFonts w:cstheme="minorHAnsi"/>
          <w:color w:val="000000" w:themeColor="text1"/>
          <w:u w:val="single"/>
          <w:shd w:val="clear" w:color="auto" w:fill="FFFFFF"/>
        </w:rPr>
        <w:t>le</w:t>
      </w:r>
      <w:r w:rsidRPr="00363F56">
        <w:rPr>
          <w:rFonts w:cstheme="minorHAnsi"/>
          <w:color w:val="000000" w:themeColor="text1"/>
          <w:u w:val="single"/>
          <w:shd w:val="clear" w:color="auto" w:fill="FFFFFF"/>
        </w:rPr>
        <w:t>s</w:t>
      </w:r>
    </w:p>
    <w:p w:rsidR="00363F56" w:rsidRDefault="00363F56" w:rsidP="006D6688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6D6688">
        <w:rPr>
          <w:rFonts w:cstheme="minorHAnsi"/>
          <w:color w:val="000000" w:themeColor="text1"/>
          <w:shd w:val="clear" w:color="auto" w:fill="FFFFFF"/>
        </w:rPr>
        <w:t xml:space="preserve">Es común encontrar en la industria procesos que transforman la materia y la energía para obtener determinado producto con beneficios similares. Sin </w:t>
      </w:r>
      <w:r w:rsidR="00912BEE" w:rsidRPr="006D6688">
        <w:rPr>
          <w:rFonts w:cstheme="minorHAnsi"/>
          <w:color w:val="000000" w:themeColor="text1"/>
          <w:shd w:val="clear" w:color="auto" w:fill="FFFFFF"/>
        </w:rPr>
        <w:t>embargo,</w:t>
      </w:r>
      <w:r w:rsidRPr="006D6688">
        <w:rPr>
          <w:rFonts w:cstheme="minorHAnsi"/>
          <w:color w:val="000000" w:themeColor="text1"/>
          <w:shd w:val="clear" w:color="auto" w:fill="FFFFFF"/>
        </w:rPr>
        <w:t xml:space="preserve"> estos diversos procesos no generan cantidades similares de entropía, debido a que la disipación termodinámica no necesariamente es la misma. Lo anterior lleva a postular la existencia de procesos que cumplan con el objetivo de entregar al entorno el producto requerido en la cantidad demandada, con mínima generación de entropía.</w:t>
      </w:r>
    </w:p>
    <w:p w:rsidR="00912BEE" w:rsidRPr="00912BEE" w:rsidRDefault="006D6688" w:rsidP="00912BEE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Un ejemplo cotidiano de la entropía en procesos industriales es el refinado del petróleo</w:t>
      </w:r>
      <w:r w:rsidR="00912BEE">
        <w:rPr>
          <w:rFonts w:cstheme="minorHAnsi"/>
          <w:color w:val="000000" w:themeColor="text1"/>
          <w:shd w:val="clear" w:color="auto" w:fill="FFFFFF"/>
        </w:rPr>
        <w:t xml:space="preserve">, el cual, consiste en </w:t>
      </w:r>
      <w:r w:rsidR="00912BEE" w:rsidRPr="00912BEE">
        <w:rPr>
          <w:rFonts w:cstheme="minorHAnsi"/>
          <w:color w:val="000000" w:themeColor="text1"/>
          <w:shd w:val="clear" w:color="auto" w:fill="FFFFFF"/>
        </w:rPr>
        <w:t>destilar y separar destilados valiosos (nafta, queroseno, diésel) y gasóleo atmosférico a partir de la materia prima cruda mediante un proceso de destilación complejo.</w:t>
      </w:r>
    </w:p>
    <w:p w:rsidR="00912BEE" w:rsidRPr="00912BEE" w:rsidRDefault="00912BEE" w:rsidP="00912BEE">
      <w:pPr>
        <w:jc w:val="both"/>
        <w:rPr>
          <w:rFonts w:cstheme="minorHAnsi"/>
          <w:color w:val="000000" w:themeColor="text1"/>
          <w:shd w:val="clear" w:color="auto" w:fill="FFFFFF"/>
        </w:rPr>
      </w:pPr>
      <w:r w:rsidRPr="00912BEE">
        <w:rPr>
          <w:rFonts w:cstheme="minorHAnsi"/>
          <w:color w:val="000000" w:themeColor="text1"/>
          <w:shd w:val="clear" w:color="auto" w:fill="FFFFFF"/>
        </w:rPr>
        <w:t>Los pasos del proceso pueden definirse de la siguiente manera:</w:t>
      </w:r>
    </w:p>
    <w:p w:rsidR="00912BEE" w:rsidRPr="00912BEE" w:rsidRDefault="00912BEE" w:rsidP="00912BEE">
      <w:pPr>
        <w:pStyle w:val="Prrafodelista"/>
        <w:numPr>
          <w:ilvl w:val="0"/>
          <w:numId w:val="9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912BEE">
        <w:rPr>
          <w:rFonts w:cstheme="minorHAnsi"/>
          <w:color w:val="000000" w:themeColor="text1"/>
          <w:shd w:val="clear" w:color="auto" w:fill="FFFFFF"/>
        </w:rPr>
        <w:t>Precalentar la materia cruda utilizando calor recuperado de las corrientes del producto.</w:t>
      </w:r>
    </w:p>
    <w:p w:rsidR="00912BEE" w:rsidRPr="00912BEE" w:rsidRDefault="00912BEE" w:rsidP="00912BEE">
      <w:pPr>
        <w:pStyle w:val="Prrafodelista"/>
        <w:numPr>
          <w:ilvl w:val="0"/>
          <w:numId w:val="9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912BEE">
        <w:rPr>
          <w:rFonts w:cstheme="minorHAnsi"/>
          <w:color w:val="000000" w:themeColor="text1"/>
          <w:shd w:val="clear" w:color="auto" w:fill="FFFFFF"/>
        </w:rPr>
        <w:t>Desalar y deshidratar el crudo utilizando la separación mejorada con electrostática líquido-líquido (desalador)</w:t>
      </w:r>
    </w:p>
    <w:p w:rsidR="00912BEE" w:rsidRPr="00912BEE" w:rsidRDefault="00912BEE" w:rsidP="00912BEE">
      <w:pPr>
        <w:pStyle w:val="Prrafodelista"/>
        <w:numPr>
          <w:ilvl w:val="0"/>
          <w:numId w:val="9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912BEE">
        <w:rPr>
          <w:rFonts w:cstheme="minorHAnsi"/>
          <w:color w:val="000000" w:themeColor="text1"/>
          <w:shd w:val="clear" w:color="auto" w:fill="FFFFFF"/>
        </w:rPr>
        <w:t>Calentar el crudo con calentadores hasta alcanzar la temperatura deseada.</w:t>
      </w:r>
    </w:p>
    <w:p w:rsidR="00912BEE" w:rsidRPr="00912BEE" w:rsidRDefault="00912BEE" w:rsidP="00912BEE">
      <w:pPr>
        <w:pStyle w:val="Prrafodelista"/>
        <w:numPr>
          <w:ilvl w:val="0"/>
          <w:numId w:val="9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912BEE">
        <w:rPr>
          <w:rFonts w:cstheme="minorHAnsi"/>
          <w:color w:val="000000" w:themeColor="text1"/>
          <w:shd w:val="clear" w:color="auto" w:fill="FFFFFF"/>
        </w:rPr>
        <w:t>Dirigir el crudo a la columna de destilación atmosférica.</w:t>
      </w:r>
    </w:p>
    <w:p w:rsidR="00912BEE" w:rsidRPr="00912BEE" w:rsidRDefault="00912BEE" w:rsidP="00912BEE">
      <w:pPr>
        <w:pStyle w:val="Prrafodelista"/>
        <w:numPr>
          <w:ilvl w:val="0"/>
          <w:numId w:val="9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912BEE">
        <w:rPr>
          <w:rFonts w:cstheme="minorHAnsi"/>
          <w:color w:val="000000" w:themeColor="text1"/>
          <w:shd w:val="clear" w:color="auto" w:fill="FFFFFF"/>
        </w:rPr>
        <w:t>Utilizar circuitos cerrados de recirculación para crear reflujo líquido interno.</w:t>
      </w:r>
    </w:p>
    <w:p w:rsidR="006D6688" w:rsidRDefault="00912BEE" w:rsidP="00912BEE">
      <w:pPr>
        <w:pStyle w:val="Prrafodelista"/>
        <w:numPr>
          <w:ilvl w:val="0"/>
          <w:numId w:val="9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912BEE">
        <w:rPr>
          <w:rFonts w:cstheme="minorHAnsi"/>
          <w:color w:val="000000" w:themeColor="text1"/>
          <w:shd w:val="clear" w:color="auto" w:fill="FFFFFF"/>
        </w:rPr>
        <w:t>La</w:t>
      </w:r>
      <w:r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912BEE">
        <w:rPr>
          <w:rFonts w:cstheme="minorHAnsi"/>
          <w:color w:val="000000" w:themeColor="text1"/>
          <w:shd w:val="clear" w:color="auto" w:fill="FFFFFF"/>
        </w:rPr>
        <w:t>extracción del producto se efectúa en la parte superior, los lados y la parte inferior.</w:t>
      </w:r>
    </w:p>
    <w:p w:rsidR="00912BEE" w:rsidRDefault="00912BEE" w:rsidP="00912BEE">
      <w:pPr>
        <w:pStyle w:val="Prrafodelista"/>
        <w:jc w:val="both"/>
        <w:rPr>
          <w:rFonts w:cstheme="minorHAnsi"/>
          <w:color w:val="000000" w:themeColor="text1"/>
          <w:shd w:val="clear" w:color="auto" w:fill="FFFFFF"/>
        </w:rPr>
      </w:pPr>
    </w:p>
    <w:p w:rsidR="00912BEE" w:rsidRDefault="00912BEE" w:rsidP="00912BEE">
      <w:pPr>
        <w:pStyle w:val="Prrafodelista"/>
        <w:jc w:val="both"/>
        <w:rPr>
          <w:rFonts w:cstheme="minorHAnsi"/>
          <w:color w:val="000000" w:themeColor="text1"/>
          <w:shd w:val="clear" w:color="auto" w:fill="FFFFFF"/>
        </w:rPr>
      </w:pPr>
    </w:p>
    <w:p w:rsidR="00912BEE" w:rsidRDefault="00912BEE" w:rsidP="00912BEE">
      <w:pPr>
        <w:pStyle w:val="Prrafodelista"/>
        <w:numPr>
          <w:ilvl w:val="0"/>
          <w:numId w:val="8"/>
        </w:numPr>
        <w:jc w:val="both"/>
        <w:rPr>
          <w:rFonts w:cstheme="minorHAnsi"/>
          <w:color w:val="000000" w:themeColor="text1"/>
          <w:u w:val="single"/>
          <w:shd w:val="clear" w:color="auto" w:fill="FFFFFF"/>
        </w:rPr>
      </w:pPr>
      <w:r w:rsidRPr="00912BEE">
        <w:rPr>
          <w:rFonts w:cstheme="minorHAnsi"/>
          <w:color w:val="000000" w:themeColor="text1"/>
          <w:u w:val="single"/>
          <w:shd w:val="clear" w:color="auto" w:fill="FFFFFF"/>
        </w:rPr>
        <w:lastRenderedPageBreak/>
        <w:t xml:space="preserve">Ejemplos de cálculo de entropía </w:t>
      </w:r>
    </w:p>
    <w:p w:rsidR="00267341" w:rsidRDefault="00267341" w:rsidP="00267341">
      <w:pPr>
        <w:pStyle w:val="Prrafodelista"/>
        <w:ind w:left="360"/>
        <w:jc w:val="both"/>
        <w:rPr>
          <w:rFonts w:cstheme="minorHAnsi"/>
          <w:color w:val="000000" w:themeColor="text1"/>
          <w:u w:val="single"/>
          <w:shd w:val="clear" w:color="auto" w:fill="FFFFFF"/>
        </w:rPr>
      </w:pPr>
    </w:p>
    <w:p w:rsidR="00912BEE" w:rsidRDefault="00912BEE" w:rsidP="00912BEE">
      <w:pPr>
        <w:pStyle w:val="Prrafodelista"/>
        <w:numPr>
          <w:ilvl w:val="0"/>
          <w:numId w:val="11"/>
        </w:numPr>
        <w:jc w:val="both"/>
        <w:rPr>
          <w:rFonts w:cstheme="minorHAnsi"/>
          <w:color w:val="000000" w:themeColor="text1"/>
          <w:shd w:val="clear" w:color="auto" w:fill="FFFFFF"/>
        </w:rPr>
      </w:pPr>
      <w:r w:rsidRPr="00912BEE">
        <w:rPr>
          <w:rFonts w:cstheme="minorHAnsi"/>
          <w:color w:val="000000" w:themeColor="text1"/>
          <w:shd w:val="clear" w:color="auto" w:fill="FFFFFF"/>
        </w:rPr>
        <w:t>El estado inicial de un mol de un gas ideal es de P=10 atm y T=300°K. Calcule el cambio de entropía en el gas para:</w:t>
      </w:r>
    </w:p>
    <w:p w:rsidR="00912BEE" w:rsidRDefault="00912BEE" w:rsidP="00912BEE">
      <w:pPr>
        <w:pStyle w:val="Prrafodelista"/>
        <w:numPr>
          <w:ilvl w:val="0"/>
          <w:numId w:val="12"/>
        </w:num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Una disminución </w:t>
      </w:r>
      <w:r w:rsidR="00267341">
        <w:rPr>
          <w:rFonts w:cstheme="minorHAnsi"/>
          <w:color w:val="000000" w:themeColor="text1"/>
          <w:shd w:val="clear" w:color="auto" w:fill="FFFFFF"/>
        </w:rPr>
        <w:t>isotérmica de la presión hasta 1 atm.</w:t>
      </w:r>
    </w:p>
    <w:p w:rsidR="00267341" w:rsidRDefault="00267341" w:rsidP="00912BEE">
      <w:pPr>
        <w:pStyle w:val="Prrafodelista"/>
        <w:numPr>
          <w:ilvl w:val="0"/>
          <w:numId w:val="12"/>
        </w:num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Una disminución adiabática reversible de la presión hasta 1 atm.</w:t>
      </w:r>
    </w:p>
    <w:p w:rsidR="00267341" w:rsidRPr="00912BEE" w:rsidRDefault="00267341" w:rsidP="00912BEE">
      <w:pPr>
        <w:pStyle w:val="Prrafodelista"/>
        <w:numPr>
          <w:ilvl w:val="0"/>
          <w:numId w:val="12"/>
        </w:num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Una disminución a volumen constante de la presión hasta 1 atm.</w:t>
      </w:r>
    </w:p>
    <w:p w:rsidR="00267341" w:rsidRDefault="00267341" w:rsidP="00912BEE">
      <w:pPr>
        <w:pStyle w:val="Prrafodelista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</w:p>
    <w:p w:rsidR="00267341" w:rsidRDefault="00267341" w:rsidP="00267341">
      <w:pPr>
        <w:pStyle w:val="Prrafodelista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Solución: </w:t>
      </w:r>
    </w:p>
    <w:p w:rsidR="00267341" w:rsidRDefault="00267341" w:rsidP="00267341">
      <w:pPr>
        <w:pStyle w:val="Prrafodelista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</w:p>
    <w:p w:rsidR="00267341" w:rsidRDefault="00267341" w:rsidP="00267341">
      <w:pPr>
        <w:pStyle w:val="Prrafodelista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  <w:r w:rsidRPr="00267341">
        <w:rPr>
          <w:rFonts w:cstheme="minorHAnsi"/>
          <w:color w:val="000000" w:themeColor="text1"/>
          <w:shd w:val="clear" w:color="auto" w:fill="FFFFFF"/>
        </w:rPr>
        <w:t xml:space="preserve">         </w:t>
      </w:r>
      <w:r>
        <w:rPr>
          <w:noProof/>
        </w:rPr>
        <w:drawing>
          <wp:inline distT="0" distB="0" distL="0" distR="0" wp14:anchorId="3FFC9337" wp14:editId="4687E07C">
            <wp:extent cx="2066925" cy="238065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435" t="48903" r="47556" b="12155"/>
                    <a:stretch/>
                  </pic:blipFill>
                  <pic:spPr bwMode="auto">
                    <a:xfrm>
                      <a:off x="0" y="0"/>
                      <a:ext cx="2075657" cy="23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341" w:rsidRPr="00267341" w:rsidRDefault="00267341" w:rsidP="00267341">
      <w:pPr>
        <w:pStyle w:val="Prrafodelista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</w:p>
    <w:p w:rsidR="00267341" w:rsidRDefault="00267341" w:rsidP="00267341">
      <w:pPr>
        <w:pStyle w:val="Prrafodelista"/>
        <w:numPr>
          <w:ilvl w:val="0"/>
          <w:numId w:val="11"/>
        </w:num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Un recipiente de paredes rígidas contiene 0,28 m</w:t>
      </w:r>
      <w:r>
        <w:rPr>
          <w:rFonts w:cstheme="minorHAnsi"/>
          <w:color w:val="000000" w:themeColor="text1"/>
          <w:shd w:val="clear" w:color="auto" w:fill="FFFFFF"/>
          <w:vertAlign w:val="superscript"/>
        </w:rPr>
        <w:t>3</w:t>
      </w:r>
      <w:r>
        <w:rPr>
          <w:rFonts w:cstheme="minorHAnsi"/>
          <w:color w:val="000000" w:themeColor="text1"/>
          <w:shd w:val="clear" w:color="auto" w:fill="FFFFFF"/>
        </w:rPr>
        <w:t xml:space="preserve"> de hidrógeno a una presión de 21,6 </w:t>
      </w:r>
      <w:proofErr w:type="spellStart"/>
      <w:r>
        <w:rPr>
          <w:rFonts w:cstheme="minorHAnsi"/>
          <w:color w:val="000000" w:themeColor="text1"/>
          <w:shd w:val="clear" w:color="auto" w:fill="FFFFFF"/>
        </w:rPr>
        <w:t>kG</w:t>
      </w:r>
      <w:proofErr w:type="spellEnd"/>
      <w:r>
        <w:rPr>
          <w:rFonts w:cstheme="minorHAnsi"/>
          <w:color w:val="000000" w:themeColor="text1"/>
          <w:shd w:val="clear" w:color="auto" w:fill="FFFFFF"/>
        </w:rPr>
        <w:t>/cm</w:t>
      </w:r>
      <w:proofErr w:type="gramStart"/>
      <w:r>
        <w:rPr>
          <w:rFonts w:cstheme="minorHAnsi"/>
          <w:color w:val="000000" w:themeColor="text1"/>
          <w:shd w:val="clear" w:color="auto" w:fill="FFFFFF"/>
          <w:vertAlign w:val="superscript"/>
        </w:rPr>
        <w:t xml:space="preserve">2 </w:t>
      </w:r>
      <w:r>
        <w:rPr>
          <w:rFonts w:cstheme="minorHAnsi"/>
          <w:color w:val="000000" w:themeColor="text1"/>
          <w:shd w:val="clear" w:color="auto" w:fill="FFFFFF"/>
        </w:rPr>
        <w:t xml:space="preserve"> y</w:t>
      </w:r>
      <w:proofErr w:type="gramEnd"/>
      <w:r>
        <w:rPr>
          <w:rFonts w:cstheme="minorHAnsi"/>
          <w:color w:val="000000" w:themeColor="text1"/>
          <w:shd w:val="clear" w:color="auto" w:fill="FFFFFF"/>
        </w:rPr>
        <w:t xml:space="preserve"> recibe trabajo en forma adiabática que eleva su presión hasta 28,8 </w:t>
      </w:r>
      <w:proofErr w:type="spellStart"/>
      <w:r>
        <w:rPr>
          <w:rFonts w:cstheme="minorHAnsi"/>
          <w:color w:val="000000" w:themeColor="text1"/>
          <w:shd w:val="clear" w:color="auto" w:fill="FFFFFF"/>
        </w:rPr>
        <w:t>kG</w:t>
      </w:r>
      <w:proofErr w:type="spellEnd"/>
      <w:r>
        <w:rPr>
          <w:rFonts w:cstheme="minorHAnsi"/>
          <w:color w:val="000000" w:themeColor="text1"/>
          <w:shd w:val="clear" w:color="auto" w:fill="FFFFFF"/>
        </w:rPr>
        <w:t>/cm</w:t>
      </w:r>
      <w:r>
        <w:rPr>
          <w:rFonts w:cstheme="minorHAnsi"/>
          <w:color w:val="000000" w:themeColor="text1"/>
          <w:shd w:val="clear" w:color="auto" w:fill="FFFFFF"/>
          <w:vertAlign w:val="superscript"/>
        </w:rPr>
        <w:t>2</w:t>
      </w:r>
      <w:r>
        <w:rPr>
          <w:rFonts w:cstheme="minorHAnsi"/>
          <w:color w:val="000000" w:themeColor="text1"/>
          <w:shd w:val="clear" w:color="auto" w:fill="FFFFFF"/>
        </w:rPr>
        <w:t>.</w:t>
      </w:r>
    </w:p>
    <w:p w:rsidR="00267341" w:rsidRDefault="00267341" w:rsidP="00267341">
      <w:pPr>
        <w:pStyle w:val="Prrafodelista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Determine el cambio de entropía del hidrogeno tomando </w:t>
      </w:r>
      <w:proofErr w:type="spellStart"/>
      <w:r>
        <w:rPr>
          <w:rFonts w:cstheme="minorHAnsi"/>
          <w:color w:val="000000" w:themeColor="text1"/>
          <w:shd w:val="clear" w:color="auto" w:fill="FFFFFF"/>
        </w:rPr>
        <w:t>c</w:t>
      </w:r>
      <w:r>
        <w:rPr>
          <w:rFonts w:cstheme="minorHAnsi"/>
          <w:color w:val="000000" w:themeColor="text1"/>
          <w:shd w:val="clear" w:color="auto" w:fill="FFFFFF"/>
          <w:vertAlign w:val="subscript"/>
        </w:rPr>
        <w:t>v</w:t>
      </w:r>
      <w:proofErr w:type="spellEnd"/>
      <w:r>
        <w:rPr>
          <w:rFonts w:cstheme="minorHAnsi"/>
          <w:color w:val="000000" w:themeColor="text1"/>
          <w:shd w:val="clear" w:color="auto" w:fill="FFFFFF"/>
        </w:rPr>
        <w:t>= 2,434 kcal/</w:t>
      </w:r>
      <w:proofErr w:type="spellStart"/>
      <w:r>
        <w:rPr>
          <w:rFonts w:cstheme="minorHAnsi"/>
          <w:color w:val="000000" w:themeColor="text1"/>
          <w:shd w:val="clear" w:color="auto" w:fill="FFFFFF"/>
        </w:rPr>
        <w:t>kGK</w:t>
      </w:r>
      <w:proofErr w:type="spellEnd"/>
      <w:r>
        <w:rPr>
          <w:rFonts w:cstheme="minorHAnsi"/>
          <w:color w:val="000000" w:themeColor="text1"/>
          <w:shd w:val="clear" w:color="auto" w:fill="FFFFFF"/>
        </w:rPr>
        <w:t>.</w:t>
      </w:r>
    </w:p>
    <w:p w:rsidR="00267341" w:rsidRPr="00267341" w:rsidRDefault="00267341" w:rsidP="00267341">
      <w:pPr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Solución:</w:t>
      </w:r>
    </w:p>
    <w:p w:rsidR="00912BEE" w:rsidRDefault="00912BEE" w:rsidP="00912BEE">
      <w:pPr>
        <w:pStyle w:val="Prrafodelista"/>
        <w:ind w:left="360"/>
        <w:jc w:val="both"/>
        <w:rPr>
          <w:rFonts w:cstheme="minorHAnsi"/>
          <w:color w:val="000000" w:themeColor="text1"/>
          <w:u w:val="single"/>
          <w:shd w:val="clear" w:color="auto" w:fill="FFFFFF"/>
        </w:rPr>
      </w:pPr>
    </w:p>
    <w:p w:rsidR="00912BEE" w:rsidRPr="00912BEE" w:rsidRDefault="00014754" w:rsidP="00912BEE">
      <w:pPr>
        <w:pStyle w:val="Prrafodelista"/>
        <w:ind w:left="360"/>
        <w:jc w:val="both"/>
        <w:rPr>
          <w:rFonts w:cstheme="minorHAnsi"/>
          <w:color w:val="000000" w:themeColor="text1"/>
          <w:u w:val="single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821286">
            <wp:simplePos x="0" y="0"/>
            <wp:positionH relativeFrom="column">
              <wp:posOffset>462915</wp:posOffset>
            </wp:positionH>
            <wp:positionV relativeFrom="paragraph">
              <wp:posOffset>1577975</wp:posOffset>
            </wp:positionV>
            <wp:extent cx="4473575" cy="590550"/>
            <wp:effectExtent l="0" t="0" r="317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0" t="74864" r="31772" b="16080"/>
                    <a:stretch/>
                  </pic:blipFill>
                  <pic:spPr bwMode="auto">
                    <a:xfrm>
                      <a:off x="0" y="0"/>
                      <a:ext cx="44735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4EA1A7E" wp14:editId="14072992">
            <wp:simplePos x="0" y="0"/>
            <wp:positionH relativeFrom="column">
              <wp:posOffset>2824480</wp:posOffset>
            </wp:positionH>
            <wp:positionV relativeFrom="paragraph">
              <wp:posOffset>6350</wp:posOffset>
            </wp:positionV>
            <wp:extent cx="2047875" cy="1490345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7" t="52157" r="54389" b="26265"/>
                    <a:stretch/>
                  </pic:blipFill>
                  <pic:spPr bwMode="auto">
                    <a:xfrm>
                      <a:off x="0" y="0"/>
                      <a:ext cx="2047875" cy="149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BBBCFB2">
            <wp:simplePos x="0" y="0"/>
            <wp:positionH relativeFrom="column">
              <wp:posOffset>510540</wp:posOffset>
            </wp:positionH>
            <wp:positionV relativeFrom="paragraph">
              <wp:posOffset>6350</wp:posOffset>
            </wp:positionV>
            <wp:extent cx="1931670" cy="11430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 t="34037" r="55727" b="49491"/>
                    <a:stretch/>
                  </pic:blipFill>
                  <pic:spPr bwMode="auto">
                    <a:xfrm>
                      <a:off x="0" y="0"/>
                      <a:ext cx="193167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341" w:rsidRPr="00267341">
        <w:rPr>
          <w:noProof/>
        </w:rPr>
        <w:t xml:space="preserve"> </w:t>
      </w:r>
    </w:p>
    <w:sectPr w:rsidR="00912BEE" w:rsidRPr="00912B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60884"/>
    <w:multiLevelType w:val="hybridMultilevel"/>
    <w:tmpl w:val="14289D20"/>
    <w:lvl w:ilvl="0" w:tplc="808CDAB6">
      <w:start w:val="2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  <w:b w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C705F"/>
    <w:multiLevelType w:val="multilevel"/>
    <w:tmpl w:val="70329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28551159"/>
    <w:multiLevelType w:val="hybridMultilevel"/>
    <w:tmpl w:val="B9AC8BC8"/>
    <w:lvl w:ilvl="0" w:tplc="EC6EFB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92AF6"/>
    <w:multiLevelType w:val="hybridMultilevel"/>
    <w:tmpl w:val="7B48ECCA"/>
    <w:lvl w:ilvl="0" w:tplc="F5BE3E90">
      <w:start w:val="2"/>
      <w:numFmt w:val="decimal"/>
      <w:lvlText w:val="%1."/>
      <w:lvlJc w:val="left"/>
      <w:pPr>
        <w:ind w:left="1004" w:hanging="360"/>
      </w:pPr>
      <w:rPr>
        <w:rFonts w:asciiTheme="minorHAnsi" w:hAnsiTheme="minorHAnsi" w:cstheme="minorBidi" w:hint="default"/>
        <w:b w:val="0"/>
      </w:rPr>
    </w:lvl>
    <w:lvl w:ilvl="1" w:tplc="340A0019" w:tentative="1">
      <w:start w:val="1"/>
      <w:numFmt w:val="lowerLetter"/>
      <w:lvlText w:val="%2."/>
      <w:lvlJc w:val="left"/>
      <w:pPr>
        <w:ind w:left="1724" w:hanging="360"/>
      </w:pPr>
    </w:lvl>
    <w:lvl w:ilvl="2" w:tplc="340A001B" w:tentative="1">
      <w:start w:val="1"/>
      <w:numFmt w:val="lowerRoman"/>
      <w:lvlText w:val="%3."/>
      <w:lvlJc w:val="right"/>
      <w:pPr>
        <w:ind w:left="2444" w:hanging="180"/>
      </w:pPr>
    </w:lvl>
    <w:lvl w:ilvl="3" w:tplc="340A000F" w:tentative="1">
      <w:start w:val="1"/>
      <w:numFmt w:val="decimal"/>
      <w:lvlText w:val="%4."/>
      <w:lvlJc w:val="left"/>
      <w:pPr>
        <w:ind w:left="3164" w:hanging="360"/>
      </w:pPr>
    </w:lvl>
    <w:lvl w:ilvl="4" w:tplc="340A0019" w:tentative="1">
      <w:start w:val="1"/>
      <w:numFmt w:val="lowerLetter"/>
      <w:lvlText w:val="%5."/>
      <w:lvlJc w:val="left"/>
      <w:pPr>
        <w:ind w:left="3884" w:hanging="360"/>
      </w:pPr>
    </w:lvl>
    <w:lvl w:ilvl="5" w:tplc="340A001B" w:tentative="1">
      <w:start w:val="1"/>
      <w:numFmt w:val="lowerRoman"/>
      <w:lvlText w:val="%6."/>
      <w:lvlJc w:val="right"/>
      <w:pPr>
        <w:ind w:left="4604" w:hanging="180"/>
      </w:pPr>
    </w:lvl>
    <w:lvl w:ilvl="6" w:tplc="340A000F" w:tentative="1">
      <w:start w:val="1"/>
      <w:numFmt w:val="decimal"/>
      <w:lvlText w:val="%7."/>
      <w:lvlJc w:val="left"/>
      <w:pPr>
        <w:ind w:left="5324" w:hanging="360"/>
      </w:pPr>
    </w:lvl>
    <w:lvl w:ilvl="7" w:tplc="340A0019" w:tentative="1">
      <w:start w:val="1"/>
      <w:numFmt w:val="lowerLetter"/>
      <w:lvlText w:val="%8."/>
      <w:lvlJc w:val="left"/>
      <w:pPr>
        <w:ind w:left="6044" w:hanging="360"/>
      </w:pPr>
    </w:lvl>
    <w:lvl w:ilvl="8" w:tplc="3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E023CEC"/>
    <w:multiLevelType w:val="multilevel"/>
    <w:tmpl w:val="A418D1C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asciiTheme="minorHAnsi" w:hAnsiTheme="minorHAnsi" w:cstheme="minorHAns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5" w15:restartNumberingAfterBreak="0">
    <w:nsid w:val="32DD068F"/>
    <w:multiLevelType w:val="hybridMultilevel"/>
    <w:tmpl w:val="B1EE902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E1986"/>
    <w:multiLevelType w:val="hybridMultilevel"/>
    <w:tmpl w:val="9D16DB9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E7D28"/>
    <w:multiLevelType w:val="hybridMultilevel"/>
    <w:tmpl w:val="7C2C31A2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EDF5F89"/>
    <w:multiLevelType w:val="hybridMultilevel"/>
    <w:tmpl w:val="8968FCE6"/>
    <w:lvl w:ilvl="0" w:tplc="340A0017">
      <w:start w:val="1"/>
      <w:numFmt w:val="lowerLetter"/>
      <w:lvlText w:val="%1)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750AB2"/>
    <w:multiLevelType w:val="multilevel"/>
    <w:tmpl w:val="1A7EBA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73065E6"/>
    <w:multiLevelType w:val="multilevel"/>
    <w:tmpl w:val="CB3E9E8E"/>
    <w:lvl w:ilvl="0">
      <w:start w:val="1"/>
      <w:numFmt w:val="decimal"/>
      <w:lvlText w:val="%1."/>
      <w:lvlJc w:val="left"/>
      <w:pPr>
        <w:ind w:left="644" w:hanging="360"/>
      </w:pPr>
      <w:rPr>
        <w:rFonts w:asciiTheme="minorHAnsi" w:hAnsiTheme="minorHAnsi" w:cstheme="minorHAnsi" w:hint="default"/>
        <w:b w:val="0"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11" w15:restartNumberingAfterBreak="0">
    <w:nsid w:val="6D6E5840"/>
    <w:multiLevelType w:val="multilevel"/>
    <w:tmpl w:val="A418D1C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asciiTheme="minorHAnsi" w:hAnsiTheme="minorHAnsi" w:cstheme="minorHAns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4"/>
  </w:num>
  <w:num w:numId="5">
    <w:abstractNumId w:val="10"/>
  </w:num>
  <w:num w:numId="6">
    <w:abstractNumId w:val="3"/>
  </w:num>
  <w:num w:numId="7">
    <w:abstractNumId w:val="0"/>
  </w:num>
  <w:num w:numId="8">
    <w:abstractNumId w:val="11"/>
  </w:num>
  <w:num w:numId="9">
    <w:abstractNumId w:val="5"/>
  </w:num>
  <w:num w:numId="10">
    <w:abstractNumId w:val="8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AC3"/>
    <w:rsid w:val="00014754"/>
    <w:rsid w:val="000C2014"/>
    <w:rsid w:val="00172A0E"/>
    <w:rsid w:val="00267341"/>
    <w:rsid w:val="002767BC"/>
    <w:rsid w:val="0028464B"/>
    <w:rsid w:val="00347AC3"/>
    <w:rsid w:val="00363F56"/>
    <w:rsid w:val="00450C10"/>
    <w:rsid w:val="0064018B"/>
    <w:rsid w:val="006D17CD"/>
    <w:rsid w:val="006D6688"/>
    <w:rsid w:val="008A6636"/>
    <w:rsid w:val="0091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0ACB2"/>
  <w15:chartTrackingRefBased/>
  <w15:docId w15:val="{11C5548A-65DB-4FD6-8360-5D5D3D6C6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347AC3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2767BC"/>
    <w:rPr>
      <w:color w:val="808080"/>
    </w:rPr>
  </w:style>
  <w:style w:type="paragraph" w:styleId="Prrafodelista">
    <w:name w:val="List Paragraph"/>
    <w:basedOn w:val="Normal"/>
    <w:uiPriority w:val="34"/>
    <w:qFormat/>
    <w:rsid w:val="000C20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8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1144</Words>
  <Characters>6294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Joaquín</dc:creator>
  <cp:keywords/>
  <dc:description/>
  <cp:lastModifiedBy>Felipe Joaquín</cp:lastModifiedBy>
  <cp:revision>36</cp:revision>
  <dcterms:created xsi:type="dcterms:W3CDTF">2020-02-08T23:03:00Z</dcterms:created>
  <dcterms:modified xsi:type="dcterms:W3CDTF">2020-02-09T00:42:00Z</dcterms:modified>
</cp:coreProperties>
</file>