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5E53" w14:textId="77777777" w:rsidR="00CE6A0F" w:rsidRDefault="00CE6A0F" w:rsidP="00CE6A0F">
      <w:pPr>
        <w:rPr>
          <w:b/>
          <w:sz w:val="28"/>
        </w:rPr>
      </w:pPr>
      <w:r w:rsidRPr="00CE6A0F">
        <w:rPr>
          <w:b/>
          <w:sz w:val="28"/>
        </w:rPr>
        <w:t>Linking null models to hypotheses to improve nestedness analysis</w:t>
      </w:r>
    </w:p>
    <w:p w14:paraId="69C91DB9" w14:textId="18E055EB" w:rsidR="00D15B66" w:rsidRPr="00CE6A0F" w:rsidRDefault="00CE6A0F" w:rsidP="00CE6A0F">
      <w:pPr>
        <w:rPr>
          <w:b/>
          <w:sz w:val="28"/>
          <w:lang w:val="pt-BR"/>
        </w:rPr>
      </w:pPr>
      <w:r w:rsidRPr="00CE6A0F">
        <w:rPr>
          <w:b/>
          <w:sz w:val="28"/>
          <w:lang w:val="pt-BR"/>
        </w:rPr>
        <w:t>*</w:t>
      </w:r>
      <w:r w:rsidRPr="00CE6A0F">
        <w:rPr>
          <w:bCs/>
          <w:szCs w:val="22"/>
          <w:lang w:val="pt-BR"/>
        </w:rPr>
        <w:t>Pinheiro, R. B. P., Dormann, C. F., Felix, G. M. F., &amp; Mello M. A. R.</w:t>
      </w:r>
    </w:p>
    <w:p w14:paraId="4D9C017A" w14:textId="40719F63" w:rsidR="00D15B66" w:rsidRPr="00D474C5" w:rsidRDefault="00B42CCA" w:rsidP="00D15B66">
      <w:pPr>
        <w:spacing w:after="0"/>
        <w:rPr>
          <w:lang w:val="pt-BR"/>
        </w:rPr>
      </w:pPr>
      <w:r w:rsidRPr="00D474C5">
        <w:rPr>
          <w:lang w:val="pt-BR"/>
        </w:rPr>
        <w:t xml:space="preserve">* E-mail: </w:t>
      </w:r>
      <w:hyperlink r:id="rId8" w:history="1">
        <w:r w:rsidRPr="00D474C5">
          <w:rPr>
            <w:rStyle w:val="Hyperlink"/>
            <w:lang w:val="pt-BR"/>
          </w:rPr>
          <w:t>rafael-bpp@hotmail.com</w:t>
        </w:r>
      </w:hyperlink>
      <w:r w:rsidRPr="00D474C5">
        <w:rPr>
          <w:lang w:val="pt-BR"/>
        </w:rPr>
        <w:t xml:space="preserve"> </w:t>
      </w:r>
    </w:p>
    <w:p w14:paraId="1796F09F" w14:textId="425B379F" w:rsidR="00D15B66" w:rsidRDefault="00D15B66" w:rsidP="00D15B66">
      <w:pPr>
        <w:spacing w:after="0"/>
      </w:pPr>
      <w:r>
        <w:t xml:space="preserve">* </w:t>
      </w:r>
      <w:r w:rsidR="00B42CCA">
        <w:t xml:space="preserve">Webpage: </w:t>
      </w:r>
      <w:hyperlink r:id="rId9" w:history="1">
        <w:r w:rsidR="00B42CCA" w:rsidRPr="00682FCA">
          <w:rPr>
            <w:rStyle w:val="Hyperlink"/>
          </w:rPr>
          <w:t>https://rbppinheiro.wordpress.com</w:t>
        </w:r>
      </w:hyperlink>
    </w:p>
    <w:p w14:paraId="341D4512" w14:textId="1881FD7E" w:rsidR="00B42CCA" w:rsidRDefault="00D15B66" w:rsidP="00D15B66">
      <w:pPr>
        <w:spacing w:after="0"/>
      </w:pPr>
      <w:r>
        <w:t xml:space="preserve">* </w:t>
      </w:r>
      <w:r w:rsidR="00B42CCA">
        <w:t xml:space="preserve">GitHub: </w:t>
      </w:r>
      <w:hyperlink r:id="rId10" w:history="1">
        <w:r w:rsidR="00B42CCA" w:rsidRPr="00682FCA">
          <w:rPr>
            <w:rStyle w:val="Hyperlink"/>
          </w:rPr>
          <w:t>https://github.com/pinheirorbp</w:t>
        </w:r>
      </w:hyperlink>
    </w:p>
    <w:p w14:paraId="7CF34C48" w14:textId="758D41D1" w:rsidR="00D15B66" w:rsidRDefault="00D15B66" w:rsidP="00B42CCA">
      <w:pPr>
        <w:pStyle w:val="Ttulo1"/>
      </w:pPr>
    </w:p>
    <w:p w14:paraId="4722DD12" w14:textId="2FC7ABA4" w:rsidR="00B3356B" w:rsidRDefault="00B3356B" w:rsidP="00B3356B">
      <w:pPr>
        <w:pStyle w:val="Ttulo2"/>
      </w:pPr>
      <w:r>
        <w:t>Contents</w:t>
      </w:r>
    </w:p>
    <w:p w14:paraId="322B7058" w14:textId="228EE380" w:rsidR="00B3356B" w:rsidRDefault="00B3356B" w:rsidP="00B3356B">
      <w:r>
        <w:t>Commented scripts ………………………………………………………………………………………..…</w:t>
      </w:r>
      <w:r w:rsidR="00981FC3">
        <w:t>..</w:t>
      </w:r>
      <w:r>
        <w:t xml:space="preserve"> </w:t>
      </w:r>
      <w:r w:rsidR="00DE7A24">
        <w:t>2</w:t>
      </w:r>
    </w:p>
    <w:p w14:paraId="154ADF80" w14:textId="333E2395" w:rsidR="00B3356B" w:rsidRDefault="00B3356B" w:rsidP="00B3356B">
      <w:r>
        <w:t>Manual for the new functions …………………………………………………………….…………………..</w:t>
      </w:r>
      <w:r w:rsidR="00981FC3">
        <w:t>.</w:t>
      </w:r>
      <w:r>
        <w:t xml:space="preserve"> </w:t>
      </w:r>
      <w:r w:rsidR="00DE7A24">
        <w:t>3</w:t>
      </w:r>
    </w:p>
    <w:p w14:paraId="1F4FEF70" w14:textId="64C9D7FC" w:rsidR="00B3356B" w:rsidRPr="00B3356B" w:rsidRDefault="00A551BF" w:rsidP="00B3356B">
      <w:r>
        <w:t>Vignette</w:t>
      </w:r>
      <w:r w:rsidR="00D8666B">
        <w:t xml:space="preserve"> for </w:t>
      </w:r>
      <w:proofErr w:type="spellStart"/>
      <w:r w:rsidR="00D8666B">
        <w:t>nestmodels</w:t>
      </w:r>
      <w:proofErr w:type="spellEnd"/>
      <w:r w:rsidR="00D8666B">
        <w:t xml:space="preserve"> function …</w:t>
      </w:r>
      <w:r>
        <w:t>……</w:t>
      </w:r>
      <w:r w:rsidR="00D8666B">
        <w:t>.</w:t>
      </w:r>
      <w:r w:rsidR="00B3356B">
        <w:t xml:space="preserve">………………………………………………………………..….. </w:t>
      </w:r>
      <w:r w:rsidR="00DE7A24">
        <w:t>7</w:t>
      </w:r>
    </w:p>
    <w:p w14:paraId="758ED780" w14:textId="035BA8F6" w:rsidR="00B3356B" w:rsidRDefault="00B3356B" w:rsidP="00B3356B"/>
    <w:p w14:paraId="6E6D9971" w14:textId="7DA4671A" w:rsidR="00B3356B" w:rsidRDefault="00B3356B" w:rsidP="00B3356B"/>
    <w:p w14:paraId="271455BF" w14:textId="195728CB" w:rsidR="00B3356B" w:rsidRDefault="00B3356B" w:rsidP="00B3356B"/>
    <w:p w14:paraId="3FC4B742" w14:textId="78B72BB3" w:rsidR="00B3356B" w:rsidRDefault="00B3356B" w:rsidP="00B3356B"/>
    <w:p w14:paraId="2614723B" w14:textId="796F132D" w:rsidR="00B3356B" w:rsidRDefault="00B3356B" w:rsidP="00B3356B"/>
    <w:p w14:paraId="353FAC12" w14:textId="66B8F8CA" w:rsidR="00B3356B" w:rsidRDefault="00B3356B" w:rsidP="00B3356B"/>
    <w:p w14:paraId="612D5DCF" w14:textId="2474B4C7" w:rsidR="00B3356B" w:rsidRDefault="00B3356B" w:rsidP="00B3356B"/>
    <w:p w14:paraId="2C480352" w14:textId="61B43023" w:rsidR="00B3356B" w:rsidRDefault="00B3356B" w:rsidP="00B3356B"/>
    <w:p w14:paraId="58A79644" w14:textId="303C8998" w:rsidR="00B3356B" w:rsidRDefault="00B3356B" w:rsidP="00B3356B"/>
    <w:p w14:paraId="1D774C5C" w14:textId="04B92B7C" w:rsidR="00B3356B" w:rsidRDefault="00B3356B" w:rsidP="00B3356B"/>
    <w:p w14:paraId="4EC5E127" w14:textId="77777777" w:rsidR="00B3356B" w:rsidRPr="00B3356B" w:rsidRDefault="00B3356B" w:rsidP="00B3356B"/>
    <w:p w14:paraId="51784F64" w14:textId="67EFFE15" w:rsidR="005F5CD8" w:rsidRDefault="00512D74" w:rsidP="00B42CCA">
      <w:pPr>
        <w:pStyle w:val="Ttulo1"/>
      </w:pPr>
      <w:r w:rsidRPr="005F5CD8">
        <w:lastRenderedPageBreak/>
        <w:t>Commented scripts</w:t>
      </w:r>
      <w:r w:rsidR="005F5CD8">
        <w:t xml:space="preserve"> </w:t>
      </w:r>
    </w:p>
    <w:p w14:paraId="6DCF3397" w14:textId="0D9EA5EA" w:rsidR="00E60E09" w:rsidRPr="005F5CD8" w:rsidRDefault="003306DC" w:rsidP="00883B57">
      <w:r w:rsidRPr="005F5CD8">
        <w:t>To reproduce the analysis performed in our study, please keep the actual organization of folders and set as working directory the main folder containing the files “</w:t>
      </w:r>
      <w:proofErr w:type="spellStart"/>
      <w:r w:rsidRPr="005F5CD8">
        <w:t>simulations.R</w:t>
      </w:r>
      <w:proofErr w:type="spellEnd"/>
      <w:r w:rsidRPr="005F5CD8">
        <w:t>” and “</w:t>
      </w:r>
      <w:proofErr w:type="spellStart"/>
      <w:r w:rsidRPr="005F5CD8">
        <w:t>case_study.R</w:t>
      </w:r>
      <w:proofErr w:type="spellEnd"/>
      <w:r w:rsidRPr="005F5CD8">
        <w:t>”.</w:t>
      </w:r>
    </w:p>
    <w:p w14:paraId="181E5617" w14:textId="5ED964BB" w:rsidR="00B42CCA" w:rsidRPr="005F5CD8" w:rsidRDefault="00E60E09" w:rsidP="00B42CCA">
      <w:r w:rsidRPr="005F5CD8">
        <w:t xml:space="preserve">Packages required: </w:t>
      </w:r>
      <w:proofErr w:type="spellStart"/>
      <w:r w:rsidRPr="005F5CD8">
        <w:t>sads</w:t>
      </w:r>
      <w:proofErr w:type="spellEnd"/>
      <w:r w:rsidRPr="005F5CD8">
        <w:t xml:space="preserve">, bipartite, </w:t>
      </w:r>
      <w:proofErr w:type="spellStart"/>
      <w:r w:rsidRPr="005F5CD8">
        <w:t>betapart</w:t>
      </w:r>
      <w:proofErr w:type="spellEnd"/>
      <w:r w:rsidRPr="005F5CD8">
        <w:t xml:space="preserve">, and </w:t>
      </w:r>
      <w:proofErr w:type="spellStart"/>
      <w:r w:rsidRPr="005F5CD8">
        <w:t>doParallel</w:t>
      </w:r>
      <w:proofErr w:type="spellEnd"/>
      <w:r w:rsidRPr="005F5CD8">
        <w:t>.</w:t>
      </w:r>
      <w:r w:rsidR="00B42CCA" w:rsidRPr="00B42CCA">
        <w:t xml:space="preserve"> </w:t>
      </w:r>
      <w:r w:rsidR="00B42CCA" w:rsidRPr="005F5CD8">
        <w:t>All required packages are available at CRAN repository (</w:t>
      </w:r>
      <w:hyperlink r:id="rId11" w:history="1">
        <w:r w:rsidR="00B42CCA" w:rsidRPr="005F5CD8">
          <w:rPr>
            <w:rStyle w:val="Hyperlink"/>
          </w:rPr>
          <w:t>https://CRAN.R-project.org</w:t>
        </w:r>
      </w:hyperlink>
      <w:r w:rsidR="00B42CCA" w:rsidRPr="005F5CD8">
        <w:t>).</w:t>
      </w:r>
    </w:p>
    <w:p w14:paraId="4E397499" w14:textId="1D7026CD" w:rsidR="00512D74" w:rsidRPr="005F5CD8" w:rsidRDefault="00B42CCA" w:rsidP="00883B57">
      <w:pPr>
        <w:pStyle w:val="Ttulo2"/>
      </w:pPr>
      <w:proofErr w:type="spellStart"/>
      <w:r>
        <w:t>s</w:t>
      </w:r>
      <w:r w:rsidR="00512D74" w:rsidRPr="005F5CD8">
        <w:t>imulations.R</w:t>
      </w:r>
      <w:proofErr w:type="spellEnd"/>
    </w:p>
    <w:p w14:paraId="28F059B3" w14:textId="1B9A6207" w:rsidR="00512D74" w:rsidRPr="005F5CD8" w:rsidRDefault="00512D74" w:rsidP="00883B57">
      <w:r w:rsidRPr="005F5CD8">
        <w:t xml:space="preserve">This script runs simulations to </w:t>
      </w:r>
      <w:r w:rsidR="00256194">
        <w:t>evaluate the efficiency</w:t>
      </w:r>
      <w:r w:rsidRPr="005F5CD8">
        <w:t xml:space="preserve"> of </w:t>
      </w:r>
      <w:r w:rsidR="00681CF5">
        <w:t>our protocol in combination with common</w:t>
      </w:r>
      <w:r w:rsidRPr="005F5CD8">
        <w:t xml:space="preserve"> nestedness indices in distinguishing between </w:t>
      </w:r>
      <w:r w:rsidR="00D474C5">
        <w:t>matrices</w:t>
      </w:r>
      <w:r w:rsidRPr="005F5CD8">
        <w:t xml:space="preserve"> with random topologies (equiprobable null model) and nested </w:t>
      </w:r>
      <w:r w:rsidR="00D474C5">
        <w:t>matrices</w:t>
      </w:r>
      <w:r w:rsidRPr="005F5CD8">
        <w:t xml:space="preserve"> (proportional</w:t>
      </w:r>
      <w:r w:rsidR="008A6E20">
        <w:t xml:space="preserve"> null</w:t>
      </w:r>
      <w:r w:rsidRPr="005F5CD8">
        <w:t xml:space="preserve"> model).</w:t>
      </w:r>
    </w:p>
    <w:p w14:paraId="75A19EC1" w14:textId="0000AB20" w:rsidR="00512D74" w:rsidRPr="005F5CD8" w:rsidRDefault="00E60E09" w:rsidP="00883B57">
      <w:r w:rsidRPr="005F5CD8">
        <w:t xml:space="preserve">The script </w:t>
      </w:r>
      <w:r w:rsidR="003306DC" w:rsidRPr="005F5CD8">
        <w:t>perform</w:t>
      </w:r>
      <w:r w:rsidRPr="005F5CD8">
        <w:t>s</w:t>
      </w:r>
      <w:r w:rsidR="003306DC" w:rsidRPr="005F5CD8">
        <w:t xml:space="preserve"> 3 types of simulations: 1) </w:t>
      </w:r>
      <w:r w:rsidR="00D474C5">
        <w:t>weighted</w:t>
      </w:r>
      <w:r w:rsidR="003306DC" w:rsidRPr="005F5CD8">
        <w:t xml:space="preserve"> matrices with fixed dimensions and total </w:t>
      </w:r>
      <w:r w:rsidR="00D474C5">
        <w:t>weights</w:t>
      </w:r>
      <w:r w:rsidR="003306DC" w:rsidRPr="005F5CD8">
        <w:t xml:space="preserve">, 2) binary matrices with fixed connectance, 3) binary matrices with fixed connectance but with probabilities derived from binary </w:t>
      </w:r>
      <w:r w:rsidR="00D474C5">
        <w:t>marginal totals</w:t>
      </w:r>
      <w:r w:rsidR="003306DC" w:rsidRPr="005F5CD8">
        <w:t xml:space="preserve"> (see main text).</w:t>
      </w:r>
      <w:r w:rsidRPr="005F5CD8">
        <w:t xml:space="preserve"> Simulated </w:t>
      </w:r>
      <w:r w:rsidR="00D474C5">
        <w:t>matrice</w:t>
      </w:r>
      <w:r w:rsidRPr="005F5CD8">
        <w:t>s are produced, indices are calculated, and results are saved within the folder “simulations”. For each type of simulation, 720 files are saved, each one containing 1000 simulations.</w:t>
      </w:r>
    </w:p>
    <w:p w14:paraId="7C4E6FE4" w14:textId="02528954" w:rsidR="00E60E09" w:rsidRPr="005F5CD8" w:rsidRDefault="00E60E09" w:rsidP="00883B57">
      <w:r w:rsidRPr="005F5CD8">
        <w:t>Parallel processing is used on the script. The easiest way to run the code without parallelizing is by registering only 1 core in “</w:t>
      </w:r>
      <w:proofErr w:type="spellStart"/>
      <w:r w:rsidRPr="005F5CD8">
        <w:t>registerDoParallel</w:t>
      </w:r>
      <w:proofErr w:type="spellEnd"/>
      <w:r w:rsidRPr="005F5CD8">
        <w:t xml:space="preserve"> (cores=1)”, but be prepared because the simulations may take a LONG time.</w:t>
      </w:r>
    </w:p>
    <w:p w14:paraId="336B0819" w14:textId="454D9EA8" w:rsidR="00E60E09" w:rsidRDefault="00E60E09" w:rsidP="00883B57">
      <w:r w:rsidRPr="005F5CD8">
        <w:t>After performing the simulations and calculating the indices, the last part of the script summarizes the results, producing the files “simulations1.RData”, “simulations2.RData”, and “simulations3.RData” within the folder “results”. Those files are used in the R markdown files to produce Appendix S</w:t>
      </w:r>
      <w:r w:rsidR="00791C19">
        <w:t>1</w:t>
      </w:r>
      <w:r w:rsidRPr="005F5CD8">
        <w:t xml:space="preserve"> and S</w:t>
      </w:r>
      <w:r w:rsidR="00791C19">
        <w:t>2</w:t>
      </w:r>
      <w:r w:rsidRPr="005F5CD8">
        <w:t>.</w:t>
      </w:r>
    </w:p>
    <w:p w14:paraId="4DCC6A66" w14:textId="10F01D3C" w:rsidR="008C6FCD" w:rsidRDefault="008C6FCD" w:rsidP="00883B57">
      <w:r>
        <w:t>As this code demands significant computational resources, we saved within the folder “results” the three summary files (</w:t>
      </w:r>
      <w:r w:rsidRPr="005F5CD8">
        <w:t>“simulations1.RData”, “simulations2.RData”, and “simulations3.RData”</w:t>
      </w:r>
      <w:r>
        <w:t xml:space="preserve">) resulting from the simulations we presented in the main text. Thus, you may inspect our analysis thought this “intermediary” </w:t>
      </w:r>
      <w:r w:rsidR="00AA3744">
        <w:t>data</w:t>
      </w:r>
      <w:r>
        <w:t>, instead of re-</w:t>
      </w:r>
      <w:r w:rsidR="00AA3744">
        <w:t>running</w:t>
      </w:r>
      <w:r>
        <w:t xml:space="preserve"> everything from the beginning.   </w:t>
      </w:r>
    </w:p>
    <w:p w14:paraId="175626E0" w14:textId="229258B9" w:rsidR="00883B57" w:rsidRDefault="00883B57" w:rsidP="00883B57">
      <w:pPr>
        <w:pStyle w:val="Ttulo2"/>
      </w:pPr>
      <w:r>
        <w:t>R</w:t>
      </w:r>
      <w:r w:rsidR="00E02A17">
        <w:t xml:space="preserve"> </w:t>
      </w:r>
      <w:r>
        <w:t>Markdown scripts: Appendix S</w:t>
      </w:r>
      <w:r w:rsidR="00791C19">
        <w:t>1</w:t>
      </w:r>
      <w:r>
        <w:t>.Rmd and Appendix S</w:t>
      </w:r>
      <w:r w:rsidR="00791C19">
        <w:t>2</w:t>
      </w:r>
      <w:r>
        <w:t>.Rmd</w:t>
      </w:r>
    </w:p>
    <w:p w14:paraId="5B7E182A" w14:textId="669E4835" w:rsidR="00883B57" w:rsidRDefault="00883B57" w:rsidP="00883B57">
      <w:r>
        <w:lastRenderedPageBreak/>
        <w:t xml:space="preserve">These scripts are used to generate the pdf </w:t>
      </w:r>
      <w:r w:rsidRPr="00883B57">
        <w:t>Appendices</w:t>
      </w:r>
      <w:r>
        <w:t xml:space="preserve">. They use the </w:t>
      </w:r>
      <w:r w:rsidR="008C6FCD">
        <w:t xml:space="preserve">summaries produced at the end of </w:t>
      </w:r>
      <w:proofErr w:type="spellStart"/>
      <w:r w:rsidR="008C6FCD">
        <w:t>simulations.R</w:t>
      </w:r>
      <w:proofErr w:type="spellEnd"/>
      <w:r>
        <w:t xml:space="preserve"> and produce plots to compare the ability of nestedness indices in distinguishing nested and non-nested </w:t>
      </w:r>
      <w:r w:rsidR="00D474C5">
        <w:t>matrice</w:t>
      </w:r>
      <w:r>
        <w:t>s.</w:t>
      </w:r>
    </w:p>
    <w:p w14:paraId="04DD4D53" w14:textId="4FBC6B99" w:rsidR="00E60E09" w:rsidRPr="005F5CD8" w:rsidRDefault="00E60E09" w:rsidP="00883B57">
      <w:pPr>
        <w:pStyle w:val="Ttulo2"/>
      </w:pPr>
      <w:proofErr w:type="spellStart"/>
      <w:r w:rsidRPr="005F5CD8">
        <w:t>case_study.R</w:t>
      </w:r>
      <w:proofErr w:type="spellEnd"/>
    </w:p>
    <w:p w14:paraId="267BE52A" w14:textId="4EA0D729" w:rsidR="005F5CD8" w:rsidRDefault="009F6B4C" w:rsidP="00883B57">
      <w:r w:rsidRPr="005F5CD8">
        <w:t>In this script we illustrate our new procedures</w:t>
      </w:r>
      <w:r w:rsidR="00883B57">
        <w:t xml:space="preserve"> and the use of our new functions in</w:t>
      </w:r>
      <w:r w:rsidR="005F5CD8" w:rsidRPr="005F5CD8">
        <w:t xml:space="preserve"> a</w:t>
      </w:r>
      <w:r w:rsidR="00D474C5">
        <w:t xml:space="preserve"> weighted</w:t>
      </w:r>
      <w:r w:rsidR="005F5CD8" w:rsidRPr="005F5CD8">
        <w:t xml:space="preserve"> empirical </w:t>
      </w:r>
      <w:r w:rsidR="00D474C5">
        <w:t>plant-</w:t>
      </w:r>
      <w:r w:rsidR="005F5CD8" w:rsidRPr="005F5CD8">
        <w:t>pollinat</w:t>
      </w:r>
      <w:r w:rsidR="00D474C5">
        <w:t>or</w:t>
      </w:r>
      <w:r w:rsidR="005F5CD8" w:rsidRPr="005F5CD8">
        <w:t xml:space="preserve"> network.</w:t>
      </w:r>
      <w:r w:rsidR="00D474C5">
        <w:t xml:space="preserve"> This network</w:t>
      </w:r>
      <w:r w:rsidR="005F5CD8" w:rsidRPr="005F5CD8">
        <w:t xml:space="preserve"> was downloaded from the Web of Life database (</w:t>
      </w:r>
      <w:hyperlink r:id="rId12" w:history="1">
        <w:r w:rsidR="005F5CD8" w:rsidRPr="005F5CD8">
          <w:rPr>
            <w:rStyle w:val="Hyperlink"/>
          </w:rPr>
          <w:t>www.web-of-life.es</w:t>
        </w:r>
      </w:hyperlink>
      <w:r w:rsidR="005F5CD8" w:rsidRPr="005F5CD8">
        <w:t xml:space="preserve">, network: M_PL_060_17), and originally described by Kaiser-Bunbury </w:t>
      </w:r>
      <w:r w:rsidR="005F5CD8" w:rsidRPr="005F5CD8">
        <w:fldChar w:fldCharType="begin" w:fldLock="1"/>
      </w:r>
      <w:r w:rsidR="006271DA">
        <w:instrText>ADDIN CSL_CITATION {"citationItems":[{"id":"ITEM-1","itemData":{"DOI":"10.1111/j.1461-0248.2009.01437.x","ISBN":"1461-023X","ISSN":"1461023X","PMID":"20100244","abstract":"Species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networks.","author":[{"dropping-particle":"","family":"Kaiser-Bunbury","given":"Christopher N.","non-dropping-particle":"","parse-names":false,"suffix":""},{"dropping-particle":"","family":"Muff","given":"Stefanie","non-dropping-particle":"","parse-names":false,"suffix":""},{"dropping-particle":"","family":"Memmott","given":"Jane","non-dropping-particle":"","parse-names":false,"suffix":""},{"dropping-particle":"","family":"Müller","given":"Christine B.","non-dropping-particle":"","parse-names":false,"suffix":""},{"dropping-particle":"","family":"Caflisch","given":"Amedeo","non-dropping-particle":"","parse-names":false,"suffix":""}],"container-title":"Ecology Letters","id":"ITEM-1","issue":"4","issued":{"date-parts":[["2010","4"]]},"page":"442-452","title":"The robustness of pollination networks to the loss of species and interactions: a quantitative approach incorporating pollinator behaviour","type":"article-journal","volume":"13"},"uris":["http://www.mendeley.com/documents/?uuid=4c1d26cb-cc51-42ce-bc88-1f77d7d43d34"]}],"mendeley":{"formattedCitation":"[1]","plainTextFormattedCitation":"[1]","previouslyFormattedCitation":"[1]"},"properties":{"noteIndex":0},"schema":"https://github.com/citation-style-language/schema/raw/master/csl-citation.json"}</w:instrText>
      </w:r>
      <w:r w:rsidR="005F5CD8" w:rsidRPr="005F5CD8">
        <w:fldChar w:fldCharType="separate"/>
      </w:r>
      <w:r w:rsidR="005F5CD8" w:rsidRPr="005F5CD8">
        <w:rPr>
          <w:noProof/>
        </w:rPr>
        <w:t>[1]</w:t>
      </w:r>
      <w:r w:rsidR="005F5CD8" w:rsidRPr="005F5CD8">
        <w:fldChar w:fldCharType="end"/>
      </w:r>
      <w:r w:rsidR="005F5CD8" w:rsidRPr="005F5CD8">
        <w:t>.</w:t>
      </w:r>
    </w:p>
    <w:p w14:paraId="26DA21EA" w14:textId="1903A168" w:rsidR="00D244D1" w:rsidRDefault="00512D74" w:rsidP="00883B57">
      <w:pPr>
        <w:pStyle w:val="Ttulo1"/>
      </w:pPr>
      <w:r w:rsidRPr="005F5CD8">
        <w:t>Manual for the new functions</w:t>
      </w:r>
    </w:p>
    <w:p w14:paraId="3B53D997" w14:textId="377235C0" w:rsidR="00084BF0" w:rsidRPr="00084BF0" w:rsidRDefault="00084BF0" w:rsidP="00084BF0">
      <w:r>
        <w:t xml:space="preserve">Codes for the following functions are available in the folder “functions”. </w:t>
      </w:r>
    </w:p>
    <w:p w14:paraId="1953CD40" w14:textId="2B8ADE9C" w:rsidR="00D244D1" w:rsidRPr="005F5CD8" w:rsidRDefault="00D244D1" w:rsidP="00883B57">
      <w:pPr>
        <w:pStyle w:val="Ttulo2"/>
      </w:pPr>
      <w:r w:rsidRPr="005F5CD8">
        <w:t xml:space="preserve">Function </w:t>
      </w:r>
      <w:proofErr w:type="spellStart"/>
      <w:r w:rsidRPr="005F5CD8">
        <w:t>nest</w:t>
      </w:r>
      <w:r w:rsidR="00445102">
        <w:t>model</w:t>
      </w:r>
      <w:r w:rsidRPr="005F5CD8">
        <w:t>s</w:t>
      </w:r>
      <w:proofErr w:type="spellEnd"/>
      <w:r w:rsidRPr="005F5CD8">
        <w:t xml:space="preserve"> </w:t>
      </w:r>
    </w:p>
    <w:p w14:paraId="083253AF" w14:textId="51CFA50D" w:rsidR="00D244D1" w:rsidRDefault="00D244D1" w:rsidP="00883B57">
      <w:r w:rsidRPr="005F5CD8">
        <w:t xml:space="preserve">Description: </w:t>
      </w:r>
      <w:proofErr w:type="spellStart"/>
      <w:r w:rsidRPr="005F5CD8">
        <w:rPr>
          <w:b/>
        </w:rPr>
        <w:t>nest</w:t>
      </w:r>
      <w:r w:rsidR="00445102">
        <w:rPr>
          <w:b/>
        </w:rPr>
        <w:t>mode</w:t>
      </w:r>
      <w:r w:rsidRPr="005F5CD8">
        <w:rPr>
          <w:b/>
        </w:rPr>
        <w:t>ls</w:t>
      </w:r>
      <w:proofErr w:type="spellEnd"/>
      <w:r w:rsidRPr="005F5CD8">
        <w:t xml:space="preserve"> is an R </w:t>
      </w:r>
      <w:r w:rsidR="00512D74" w:rsidRPr="005F5CD8">
        <w:t>f</w:t>
      </w:r>
      <w:r w:rsidRPr="005F5CD8">
        <w:t xml:space="preserve">unction to calculate </w:t>
      </w:r>
      <w:r w:rsidR="00D474C5">
        <w:t>matrix</w:t>
      </w:r>
      <w:r w:rsidRPr="005F5CD8">
        <w:t xml:space="preserve"> nestedness, generate </w:t>
      </w:r>
      <w:r w:rsidR="008A6E20">
        <w:t>null</w:t>
      </w:r>
      <w:r w:rsidR="00445102">
        <w:t xml:space="preserve"> </w:t>
      </w:r>
      <w:r w:rsidRPr="005F5CD8">
        <w:t>models, and visualize results following the procedure proposed in the main text.</w:t>
      </w:r>
    </w:p>
    <w:p w14:paraId="415C6097" w14:textId="3AE5807F" w:rsidR="00B3356B" w:rsidRDefault="00B3356B" w:rsidP="00883B57">
      <w:r w:rsidRPr="005F5CD8">
        <w:t xml:space="preserve">Usage: </w:t>
      </w:r>
      <w:proofErr w:type="spellStart"/>
      <w:r w:rsidRPr="005F5CD8">
        <w:t>nest</w:t>
      </w:r>
      <w:r>
        <w:t>model</w:t>
      </w:r>
      <w:r w:rsidRPr="005F5CD8">
        <w:t>s</w:t>
      </w:r>
      <w:proofErr w:type="spellEnd"/>
      <w:r w:rsidRPr="005F5CD8">
        <w:t xml:space="preserve"> (M, index="</w:t>
      </w:r>
      <w:proofErr w:type="spellStart"/>
      <w:r>
        <w:t>wnoda</w:t>
      </w:r>
      <w:proofErr w:type="spellEnd"/>
      <w:r w:rsidRPr="005F5CD8">
        <w:t xml:space="preserve">", </w:t>
      </w:r>
      <w:proofErr w:type="spellStart"/>
      <w:r w:rsidRPr="005F5CD8">
        <w:t>equi.</w:t>
      </w:r>
      <w:r>
        <w:t>mode</w:t>
      </w:r>
      <w:r w:rsidRPr="005F5CD8">
        <w:t>l</w:t>
      </w:r>
      <w:proofErr w:type="spellEnd"/>
      <w:r w:rsidRPr="005F5CD8">
        <w:t>=T</w:t>
      </w:r>
      <w:r w:rsidR="00EA5625">
        <w:t>RUE</w:t>
      </w:r>
      <w:r w:rsidRPr="005F5CD8">
        <w:t xml:space="preserve">, </w:t>
      </w:r>
      <w:proofErr w:type="spellStart"/>
      <w:r w:rsidRPr="005F5CD8">
        <w:t>prop.</w:t>
      </w:r>
      <w:r>
        <w:t>mode</w:t>
      </w:r>
      <w:r w:rsidRPr="005F5CD8">
        <w:t>l</w:t>
      </w:r>
      <w:proofErr w:type="spellEnd"/>
      <w:r w:rsidRPr="005F5CD8">
        <w:t>=T</w:t>
      </w:r>
      <w:r w:rsidR="00EA5625">
        <w:t>RUE</w:t>
      </w:r>
      <w:r w:rsidRPr="005F5CD8">
        <w:t xml:space="preserve">, </w:t>
      </w:r>
      <w:proofErr w:type="spellStart"/>
      <w:r w:rsidRPr="005F5CD8">
        <w:t>n.</w:t>
      </w:r>
      <w:r>
        <w:t>mode</w:t>
      </w:r>
      <w:r w:rsidRPr="005F5CD8">
        <w:t>l</w:t>
      </w:r>
      <w:proofErr w:type="spellEnd"/>
      <w:r w:rsidRPr="005F5CD8">
        <w:t xml:space="preserve">=1000, calc.at=NULL, </w:t>
      </w:r>
      <w:proofErr w:type="spellStart"/>
      <w:r w:rsidRPr="005F5CD8">
        <w:t>print.at.each</w:t>
      </w:r>
      <w:proofErr w:type="spellEnd"/>
      <w:r w:rsidRPr="005F5CD8">
        <w:t xml:space="preserve">=NULL, </w:t>
      </w:r>
      <w:proofErr w:type="spellStart"/>
      <w:r w:rsidRPr="005F5CD8">
        <w:t>wprob</w:t>
      </w:r>
      <w:proofErr w:type="spellEnd"/>
      <w:r w:rsidRPr="005F5CD8">
        <w:t>=F</w:t>
      </w:r>
      <w:r w:rsidR="00EA5625">
        <w:t>ALSE</w:t>
      </w:r>
      <w:r w:rsidRPr="005F5CD8">
        <w:t>,</w:t>
      </w:r>
      <w:r>
        <w:t xml:space="preserve"> </w:t>
      </w:r>
      <w:proofErr w:type="spellStart"/>
      <w:r>
        <w:t>wsamp</w:t>
      </w:r>
      <w:proofErr w:type="spellEnd"/>
      <w:r>
        <w:t>=F</w:t>
      </w:r>
      <w:r w:rsidR="00EA5625">
        <w:t>ALSE</w:t>
      </w:r>
      <w:r>
        <w:t>,</w:t>
      </w:r>
      <w:r w:rsidRPr="005F5CD8">
        <w:t xml:space="preserve"> </w:t>
      </w:r>
      <w:proofErr w:type="spellStart"/>
      <w:r w:rsidRPr="005F5CD8">
        <w:t>density.plot</w:t>
      </w:r>
      <w:proofErr w:type="spellEnd"/>
      <w:r w:rsidRPr="005F5CD8">
        <w:t>=T</w:t>
      </w:r>
      <w:r w:rsidR="00EA5625">
        <w:t>RUE</w:t>
      </w:r>
      <w:r w:rsidRPr="005F5CD8">
        <w:t xml:space="preserve">, </w:t>
      </w:r>
      <w:proofErr w:type="spellStart"/>
      <w:r w:rsidRPr="005F5CD8">
        <w:t>sampling.plot</w:t>
      </w:r>
      <w:proofErr w:type="spellEnd"/>
      <w:r w:rsidRPr="005F5CD8">
        <w:t>=T</w:t>
      </w:r>
      <w:r w:rsidR="00EA5625">
        <w:t>RUE</w:t>
      </w:r>
      <w:r w:rsidRPr="005F5CD8">
        <w:t>, diag.rm=F</w:t>
      </w:r>
      <w:r w:rsidR="00EA5625">
        <w:t>ALSE</w:t>
      </w:r>
      <w:r w:rsidRPr="005F5CD8">
        <w:t>, lower.rm=F</w:t>
      </w:r>
      <w:r w:rsidR="00EA5625">
        <w:t>ALSE</w:t>
      </w:r>
      <w:r w:rsidRPr="005F5CD8">
        <w:t>)</w:t>
      </w:r>
    </w:p>
    <w:p w14:paraId="69136480" w14:textId="77777777" w:rsidR="00B3356B" w:rsidRPr="005F5CD8" w:rsidRDefault="00B3356B" w:rsidP="00883B57"/>
    <w:p w14:paraId="0624A0B1" w14:textId="27BF93D2" w:rsidR="00E17F18" w:rsidRPr="005F5CD8" w:rsidRDefault="006800AB" w:rsidP="006800AB">
      <w:pPr>
        <w:jc w:val="center"/>
      </w:pPr>
      <w:r>
        <w:t xml:space="preserve">Table 1 - </w:t>
      </w:r>
      <w:r w:rsidR="00E17F18" w:rsidRPr="005F5CD8">
        <w:t>Nestedness metric</w:t>
      </w:r>
      <w:r>
        <w:t>s</w:t>
      </w:r>
      <w:r w:rsidR="00E17F18" w:rsidRPr="005F5CD8">
        <w:t xml:space="preserve"> implemented in the R </w:t>
      </w:r>
      <w:r w:rsidR="00512D74" w:rsidRPr="005F5CD8">
        <w:t>f</w:t>
      </w:r>
      <w:r w:rsidR="00E17F18" w:rsidRPr="005F5CD8">
        <w:t xml:space="preserve">unction </w:t>
      </w:r>
      <w:proofErr w:type="spellStart"/>
      <w:r w:rsidR="00E17F18" w:rsidRPr="005F5CD8">
        <w:rPr>
          <w:i/>
        </w:rPr>
        <w:t>nest</w:t>
      </w:r>
      <w:r w:rsidR="001934E2">
        <w:rPr>
          <w:i/>
        </w:rPr>
        <w:t>model</w:t>
      </w:r>
      <w:r w:rsidR="00E17F18" w:rsidRPr="005F5CD8">
        <w:rPr>
          <w:i/>
        </w:rPr>
        <w:t>s</w:t>
      </w:r>
      <w:proofErr w:type="spellEnd"/>
      <w:r w:rsidR="00E17F18" w:rsidRPr="005F5CD8">
        <w:t>.</w:t>
      </w:r>
    </w:p>
    <w:tbl>
      <w:tblPr>
        <w:tblStyle w:val="TabelaSimples4"/>
        <w:tblW w:w="5812" w:type="dxa"/>
        <w:jc w:val="center"/>
        <w:tblLayout w:type="fixed"/>
        <w:tblLook w:val="04A0" w:firstRow="1" w:lastRow="0" w:firstColumn="1" w:lastColumn="0" w:noHBand="0" w:noVBand="1"/>
      </w:tblPr>
      <w:tblGrid>
        <w:gridCol w:w="2835"/>
        <w:gridCol w:w="1701"/>
        <w:gridCol w:w="1276"/>
      </w:tblGrid>
      <w:tr w:rsidR="00443838" w:rsidRPr="005F5CD8" w14:paraId="3F24CD32" w14:textId="77777777" w:rsidTr="005B401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12" w:space="0" w:color="auto"/>
            </w:tcBorders>
            <w:vAlign w:val="center"/>
          </w:tcPr>
          <w:p w14:paraId="0E47060E" w14:textId="77777777" w:rsidR="00443838" w:rsidRPr="005F5CD8" w:rsidRDefault="00443838" w:rsidP="00883B57">
            <w:pPr>
              <w:pStyle w:val="Tabela"/>
            </w:pPr>
            <w:r w:rsidRPr="005F5CD8">
              <w:t>Metric</w:t>
            </w:r>
          </w:p>
        </w:tc>
        <w:tc>
          <w:tcPr>
            <w:tcW w:w="1701" w:type="dxa"/>
            <w:tcBorders>
              <w:top w:val="single" w:sz="12" w:space="0" w:color="auto"/>
              <w:bottom w:val="single" w:sz="12" w:space="0" w:color="auto"/>
            </w:tcBorders>
            <w:vAlign w:val="center"/>
          </w:tcPr>
          <w:p w14:paraId="38C1F75D" w14:textId="57FE7F22"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Code</w:t>
            </w:r>
          </w:p>
        </w:tc>
        <w:tc>
          <w:tcPr>
            <w:tcW w:w="1276" w:type="dxa"/>
            <w:tcBorders>
              <w:top w:val="single" w:sz="12" w:space="0" w:color="auto"/>
              <w:bottom w:val="single" w:sz="12" w:space="0" w:color="auto"/>
            </w:tcBorders>
            <w:vAlign w:val="center"/>
          </w:tcPr>
          <w:p w14:paraId="55BFEE46" w14:textId="6FC3773B"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Reference</w:t>
            </w:r>
          </w:p>
        </w:tc>
      </w:tr>
      <w:tr w:rsidR="00443838" w:rsidRPr="005F5CD8" w14:paraId="267A3F29" w14:textId="77777777" w:rsidTr="005B4014">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tcBorders>
              <w:top w:val="single" w:sz="12" w:space="0" w:color="auto"/>
            </w:tcBorders>
            <w:shd w:val="clear" w:color="auto" w:fill="auto"/>
            <w:vAlign w:val="center"/>
          </w:tcPr>
          <w:p w14:paraId="01E0C1DF" w14:textId="043B780A" w:rsidR="00443838" w:rsidRPr="00444F4F" w:rsidRDefault="00443838" w:rsidP="00883B57">
            <w:pPr>
              <w:pStyle w:val="Tabela"/>
              <w:rPr>
                <w:b w:val="0"/>
              </w:rPr>
            </w:pPr>
            <w:bookmarkStart w:id="0" w:name="_Hlk532128303"/>
            <w:r w:rsidRPr="00444F4F">
              <w:rPr>
                <w:b w:val="0"/>
              </w:rPr>
              <w:t>Binary</w:t>
            </w:r>
          </w:p>
        </w:tc>
      </w:tr>
      <w:bookmarkEnd w:id="0"/>
      <w:tr w:rsidR="00443838" w:rsidRPr="005F5CD8" w14:paraId="1E1EDF47"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3AD5D5BF" w14:textId="77621DC1" w:rsidR="00443838" w:rsidRPr="00444F4F" w:rsidRDefault="00443838" w:rsidP="00883B57">
            <w:pPr>
              <w:pStyle w:val="Tabela"/>
              <w:rPr>
                <w:b w:val="0"/>
              </w:rPr>
            </w:pPr>
            <w:r w:rsidRPr="00444F4F">
              <w:rPr>
                <w:b w:val="0"/>
              </w:rPr>
              <w:t>Temperature</w:t>
            </w:r>
          </w:p>
        </w:tc>
        <w:tc>
          <w:tcPr>
            <w:tcW w:w="1701" w:type="dxa"/>
            <w:shd w:val="clear" w:color="auto" w:fill="auto"/>
          </w:tcPr>
          <w:p w14:paraId="10BF30BD" w14:textId="7AE151CA"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t>temp</w:t>
            </w:r>
            <w:r w:rsidR="005B4014" w:rsidRPr="005F5CD8">
              <w:t>erature</w:t>
            </w:r>
          </w:p>
        </w:tc>
        <w:tc>
          <w:tcPr>
            <w:tcW w:w="1276" w:type="dxa"/>
            <w:shd w:val="clear" w:color="auto" w:fill="auto"/>
            <w:vAlign w:val="center"/>
          </w:tcPr>
          <w:p w14:paraId="3875E6AA" w14:textId="6A65C5C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{"citationItems":[{"id":"ITEM-1","itemData":{"DOI":"10.1111/j.1365-2699.2006.01444.x","ISBN":"0305-0270","ISSN":"0305-0270","PMID":"71","abstract":"Aim The nestedness temperature of presence-absence matrices is currently calculated with the nestedness temperature calculator (NTC). In the algorithm implemented by the NTC: (1) the line of perfect order is not uniquely defined, (2) rows and columns are reordered in such a way that the packed matrix is not the one with the lowest temperature, and (3) the null model used to determine the probabilities of finding random matrices with the same or lower temperature is not adequate for most applications. We develop a new algorithm, BINMATNEST (binary matrix nestedness temperature calculator), that overcomes these difficulties. Methods BINMATNEST implements a line of perfect order that is uniquely defined, uses genetic algorithms to determine the reordering of rows and columns that leads to minimum matrix temperature, and provides three alternative null models to calculate the statistical significance of matrix temperature. Results The NTC performs poorly when the input matrix has checkerboard patterns. The more efficient packing of BINMATNEST translates into matrix temperatures that are lower than those computed with the NTC. The null model implemented in the NTC is associated with a large frequency of type I error, while the other null models implemented in BINMATNEST (null models 2 and 3) are conservative. Overall, null model 3 provides the best performance. The nestedness temperature of a matrix is affected by its size and fill, but the probability that such a temperature is obtained by chance is not. BINMATNEST reorders the input matrix in such a way that, if fragment size/isolation plays a role in determining community structure, there will be a significant rank correlation between the size/isolation of the fragments and the way that they are ordered in the packed matrix. Main conclusions The nestedness temperature of presence-absence matrices should not be calculated with the NTC. The algorithm implemented by BINMATNEST is more robust, allowing for across-study comparisons of the extent to which the nestedness of communities departs from randomness. The sequence in which BINMATNEST reorders habitat fragments provides information about the causal role of immigration and extinction in shaping the community under study.","author":[{"dropping-particle":"","family":"Rodriguez-Girones","given":"Miguel A.","non-dropping-particle":"","parse-names":false,"suffix":""},{"dropping-particle":"","family":"Santamaria","given":"Luis","non-dropping-particle":"","parse-names":false,"suffix":""}],"container-title":"Journal of Biogeography","id":"ITEM-1","issue":"5","issued":{"date-parts":[["2006","5"]]},"page":"924-935","title":"A new algorithm to calculate the nestedness temperature of presence-absence matrices","type":"article-journal","volume":"33"},"uris":["http://www.mendeley.com/documents/?uuid=e6816c2a-07ca-4932-9227-9315fa393718"]}],"mendeley":{"formattedCitation":"[2]","plainTextFormattedCitation":"[2]","previouslyFormattedCitation":"[2]"},"properties":{"noteIndex":0},"schema":"https://github.com/citation-style-language/schema/raw/master/csl-citation.json"}</w:instrText>
            </w:r>
            <w:r w:rsidRPr="005F5CD8">
              <w:fldChar w:fldCharType="separate"/>
            </w:r>
            <w:r w:rsidR="005F5CD8" w:rsidRPr="005F5CD8">
              <w:t>[2]</w:t>
            </w:r>
            <w:r w:rsidRPr="005F5CD8">
              <w:fldChar w:fldCharType="end"/>
            </w:r>
          </w:p>
        </w:tc>
      </w:tr>
      <w:tr w:rsidR="00443838" w:rsidRPr="005F5CD8" w14:paraId="43E4754E"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1686044" w14:textId="77777777" w:rsidR="00443838" w:rsidRPr="00444F4F" w:rsidRDefault="00443838" w:rsidP="00883B57">
            <w:pPr>
              <w:pStyle w:val="Tabela"/>
              <w:rPr>
                <w:b w:val="0"/>
              </w:rPr>
            </w:pPr>
            <w:r w:rsidRPr="00444F4F">
              <w:rPr>
                <w:b w:val="0"/>
              </w:rPr>
              <w:t>Manhattan distance</w:t>
            </w:r>
          </w:p>
        </w:tc>
        <w:tc>
          <w:tcPr>
            <w:tcW w:w="1701" w:type="dxa"/>
            <w:shd w:val="clear" w:color="auto" w:fill="auto"/>
          </w:tcPr>
          <w:p w14:paraId="2DC5BEBD" w14:textId="580F6784"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MD</w:t>
            </w:r>
          </w:p>
        </w:tc>
        <w:tc>
          <w:tcPr>
            <w:tcW w:w="1276" w:type="dxa"/>
            <w:shd w:val="clear" w:color="auto" w:fill="auto"/>
            <w:vAlign w:val="center"/>
          </w:tcPr>
          <w:p w14:paraId="3C41D065" w14:textId="000BC3C8"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{"citationItems":[{"id":"ITEM-1","itemData":{"DOI":"10.1016/j.ecocom.2012.05.003","ISBN":"1476945X","ISSN":"1476945X","abstract":"The τ-temperature is a measure of disorder of bipartite networks that is based on the total Manhattan distance of the adjacency matrix. Two properties of this measure are that it does not depend on permutations of lines or columns that have the same connectivity and it is completely determined by connectivities of lines and columns. The normalisation of τ is done by an uniform random matrix whose elements were previously sorted. τ shows no bias against uniform random matrices of several occupations, ρ, sizes, L, and shapes. The scaling of the total Manhattan distance of a random matrix is Drand</w:instrText>
            </w:r>
            <w:r w:rsidR="006271DA">
              <w:rPr>
                <w:rFonts w:ascii="Cambria Math" w:hAnsi="Cambria Math" w:cs="Cambria Math"/>
              </w:rPr>
              <w:instrText>∝</w:instrText>
            </w:r>
            <w:r w:rsidR="006271DA">
              <w:instrText>L3ρ while the same scaling for a full nested matrix is Dnest</w:instrText>
            </w:r>
            <w:r w:rsidR="006271DA">
              <w:rPr>
                <w:rFonts w:ascii="Cambria Math" w:hAnsi="Cambria Math" w:cs="Cambria Math"/>
              </w:rPr>
              <w:instrText>∝</w:instrText>
            </w:r>
            <w:r w:rsidR="006271DA">
              <w:instrText>L3ρ3/2. We test τ for a large set of empirical matrices to verify these scalings. The index τ correlates better with the temperature of Atmar than with the NODF index of nestedness. We conclude this work by discussing differences between nestedness indices and order/disorder indices. © 2012 Elsevier B.V.","author":[{"dropping-particle":"","family":"Corso","given":"Gilberto","non-dropping-particle":"","parse-names":false,"suffix":""},{"dropping-particle":"","family":"Britton","given":"N.F.","non-dropping-particle":"","parse-names":false,"suffix":""}],"container-title":"Ecological Complexity","id":"ITEM-1","issued":{"date-parts":[["2012","9"]]},"page":"137-143","publisher":"Elsevier B.V.","title":"Nestedness and τ-temperature in ecological networks","type":"article-journal","volume":"11"},"uris":["http://www.mendeley.com/documents/?uuid=ada091f9-248a-41de-826b-8ab6915d9a76"]}],"mendeley":{"formattedCitation":"[3]","plainTextFormattedCitation":"[3]","previouslyFormattedCitation":"[3]"},"properties":{"noteIndex":0},"schema":"https://github.com/citation-style-language/schema/raw/master/csl-citation.json"}</w:instrText>
            </w:r>
            <w:r w:rsidRPr="005F5CD8">
              <w:fldChar w:fldCharType="separate"/>
            </w:r>
            <w:r w:rsidR="005F5CD8" w:rsidRPr="005F5CD8">
              <w:t>[3]</w:t>
            </w:r>
            <w:r w:rsidRPr="005F5CD8">
              <w:fldChar w:fldCharType="end"/>
            </w:r>
          </w:p>
        </w:tc>
      </w:tr>
      <w:tr w:rsidR="00443838" w:rsidRPr="005F5CD8" w14:paraId="6D1D1B65"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E74F72C" w14:textId="77777777" w:rsidR="00443838" w:rsidRPr="00444F4F" w:rsidRDefault="00443838" w:rsidP="00883B57">
            <w:pPr>
              <w:pStyle w:val="Tabela"/>
              <w:rPr>
                <w:b w:val="0"/>
              </w:rPr>
            </w:pPr>
            <w:r w:rsidRPr="00444F4F">
              <w:rPr>
                <w:b w:val="0"/>
              </w:rPr>
              <w:t>NODF</w:t>
            </w:r>
          </w:p>
        </w:tc>
        <w:tc>
          <w:tcPr>
            <w:tcW w:w="1701" w:type="dxa"/>
            <w:shd w:val="clear" w:color="auto" w:fill="auto"/>
          </w:tcPr>
          <w:p w14:paraId="4516CAD2" w14:textId="322C4B79"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nodf</w:t>
            </w:r>
          </w:p>
        </w:tc>
        <w:tc>
          <w:tcPr>
            <w:tcW w:w="1276" w:type="dxa"/>
            <w:shd w:val="clear" w:color="auto" w:fill="auto"/>
            <w:vAlign w:val="center"/>
          </w:tcPr>
          <w:p w14:paraId="583B118C" w14:textId="4CF04B3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0030-1299.2008.16644.x","ISSN":"00301299","author":[{"dropping-particle":"","family":"Almeida-Neto","given":"Mário","non-dropping-particle":"","parse-names":false,"suffix":""},{"dropping-particle":"","family":"Guimarães","given":"Paulo","non-dropping-particle":"","parse-names":false,"suffix":""},{"dropping-particle":"","family":"Guimarães","given":"Paulo R.","non-dropping-particle":"","parse-names":false,"suffix":""},{"dropping-particle":"","family":"Loyola","given":"Rafael D.","non-dropping-particle":"","parse-names":false,"suffix":""},{"dropping-particle":"","family":"Ulrich","given":"Werner","non-dropping-particle":"","parse-names":false,"suffix":""}],"container-title":"Oikos","id":"ITEM-1","issue":"8","issued":{"date-parts":[["2008","8"]]},"page":"1227-1239","title":"A consistent metric for nestedness analysis in ecological systems: reconciling concept and measurement","type":"article-journal","volume":"117"},"uris":["http://www.mendeley.com/documents/?uuid=cf9cfc51-19e9-443f-8f9f-b4e9e18f879d"]}],"mendeley":{"formattedCitation":"[4]","plainTextFormattedCitation":"[4]","previouslyFormattedCitation":"[4]"},"properties":{"noteIndex":0},"schema":"https://github.com/citation-style-language/schema/raw/master/csl-citation.json"}</w:instrText>
            </w:r>
            <w:r w:rsidRPr="005F5CD8">
              <w:fldChar w:fldCharType="separate"/>
            </w:r>
            <w:r w:rsidR="005F5CD8" w:rsidRPr="005F5CD8">
              <w:t>[4]</w:t>
            </w:r>
            <w:r w:rsidRPr="005F5CD8">
              <w:fldChar w:fldCharType="end"/>
            </w:r>
          </w:p>
        </w:tc>
      </w:tr>
      <w:tr w:rsidR="00443838" w:rsidRPr="005F5CD8" w14:paraId="56DD7184"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B0F558" w14:textId="77777777" w:rsidR="00443838" w:rsidRPr="00444F4F" w:rsidRDefault="00443838" w:rsidP="00883B57">
            <w:pPr>
              <w:pStyle w:val="Tabela"/>
              <w:rPr>
                <w:b w:val="0"/>
              </w:rPr>
            </w:pPr>
            <w:r w:rsidRPr="00444F4F">
              <w:rPr>
                <w:b w:val="0"/>
              </w:rPr>
              <w:t>β</w:t>
            </w:r>
            <w:r w:rsidRPr="00444F4F">
              <w:rPr>
                <w:b w:val="0"/>
                <w:vertAlign w:val="subscript"/>
              </w:rPr>
              <w:t>NES</w:t>
            </w:r>
          </w:p>
        </w:tc>
        <w:tc>
          <w:tcPr>
            <w:tcW w:w="1701" w:type="dxa"/>
            <w:shd w:val="clear" w:color="auto" w:fill="auto"/>
          </w:tcPr>
          <w:p w14:paraId="53A3A716" w14:textId="79C5465D"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betaNES</w:t>
            </w:r>
          </w:p>
        </w:tc>
        <w:tc>
          <w:tcPr>
            <w:tcW w:w="1276" w:type="dxa"/>
            <w:shd w:val="clear" w:color="auto" w:fill="auto"/>
            <w:vAlign w:val="center"/>
          </w:tcPr>
          <w:p w14:paraId="6FC0E9FD" w14:textId="60D9F2D4"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5A76EF13"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0858B04B" w14:textId="77777777" w:rsidR="00443838" w:rsidRPr="00444F4F" w:rsidRDefault="00443838" w:rsidP="00883B57">
            <w:pPr>
              <w:pStyle w:val="Tabela"/>
              <w:rPr>
                <w:b w:val="0"/>
              </w:rPr>
            </w:pPr>
            <w:r w:rsidRPr="00444F4F">
              <w:rPr>
                <w:b w:val="0"/>
              </w:rPr>
              <w:t>β</w:t>
            </w:r>
            <w:r w:rsidRPr="00444F4F">
              <w:rPr>
                <w:b w:val="0"/>
                <w:vertAlign w:val="subscript"/>
              </w:rPr>
              <w:t xml:space="preserve">NES </w:t>
            </w:r>
            <w:r w:rsidRPr="00444F4F">
              <w:rPr>
                <w:b w:val="0"/>
              </w:rPr>
              <w:t>/ β</w:t>
            </w:r>
            <w:r w:rsidRPr="00444F4F">
              <w:rPr>
                <w:b w:val="0"/>
                <w:vertAlign w:val="subscript"/>
              </w:rPr>
              <w:t>SOR</w:t>
            </w:r>
          </w:p>
        </w:tc>
        <w:tc>
          <w:tcPr>
            <w:tcW w:w="1701" w:type="dxa"/>
            <w:shd w:val="clear" w:color="auto" w:fill="auto"/>
          </w:tcPr>
          <w:p w14:paraId="6CD866F8" w14:textId="0BD8A583"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betaNES2</w:t>
            </w:r>
          </w:p>
        </w:tc>
        <w:tc>
          <w:tcPr>
            <w:tcW w:w="1276" w:type="dxa"/>
            <w:shd w:val="clear" w:color="auto" w:fill="auto"/>
            <w:vAlign w:val="center"/>
          </w:tcPr>
          <w:p w14:paraId="4D6FF0D5" w14:textId="5FE80968"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38CA1511"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FBE819F" w14:textId="77777777" w:rsidR="00443838" w:rsidRPr="00444F4F" w:rsidRDefault="00443838" w:rsidP="00883B57">
            <w:pPr>
              <w:pStyle w:val="Tabela"/>
              <w:rPr>
                <w:b w:val="0"/>
              </w:rPr>
            </w:pPr>
            <w:r w:rsidRPr="00444F4F">
              <w:rPr>
                <w:b w:val="0"/>
              </w:rPr>
              <w:t>Binary spectral radius</w:t>
            </w:r>
          </w:p>
        </w:tc>
        <w:tc>
          <w:tcPr>
            <w:tcW w:w="1701" w:type="dxa"/>
            <w:shd w:val="clear" w:color="auto" w:fill="auto"/>
          </w:tcPr>
          <w:p w14:paraId="416A714A" w14:textId="7B5D5F29"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binSR</w:t>
            </w:r>
          </w:p>
        </w:tc>
        <w:tc>
          <w:tcPr>
            <w:tcW w:w="1276" w:type="dxa"/>
            <w:shd w:val="clear" w:color="auto" w:fill="auto"/>
            <w:vAlign w:val="center"/>
          </w:tcPr>
          <w:p w14:paraId="6A7F82CE" w14:textId="6968169F"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3838" w:rsidRPr="005F5CD8" w14:paraId="6C78A138" w14:textId="77777777" w:rsidTr="005B4014">
        <w:trPr>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shd w:val="clear" w:color="auto" w:fill="auto"/>
            <w:vAlign w:val="center"/>
          </w:tcPr>
          <w:p w14:paraId="04592F4F" w14:textId="6C4BAB2C" w:rsidR="00443838" w:rsidRPr="00444F4F" w:rsidRDefault="00D474C5" w:rsidP="00883B57">
            <w:pPr>
              <w:pStyle w:val="Tabela"/>
              <w:rPr>
                <w:b w:val="0"/>
                <w:bCs/>
              </w:rPr>
            </w:pPr>
            <w:r>
              <w:rPr>
                <w:b w:val="0"/>
              </w:rPr>
              <w:t>Weighted</w:t>
            </w:r>
          </w:p>
        </w:tc>
      </w:tr>
      <w:tr w:rsidR="005B4014" w:rsidRPr="005F5CD8" w14:paraId="09836082"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6ACDD209" w14:textId="77777777" w:rsidR="005B4014" w:rsidRPr="00444F4F" w:rsidRDefault="005B4014" w:rsidP="00883B57">
            <w:pPr>
              <w:pStyle w:val="Tabela"/>
              <w:rPr>
                <w:b w:val="0"/>
              </w:rPr>
            </w:pPr>
            <w:r w:rsidRPr="00444F4F">
              <w:rPr>
                <w:b w:val="0"/>
              </w:rPr>
              <w:t>WNODF</w:t>
            </w:r>
          </w:p>
        </w:tc>
        <w:tc>
          <w:tcPr>
            <w:tcW w:w="1701" w:type="dxa"/>
            <w:shd w:val="clear" w:color="auto" w:fill="auto"/>
          </w:tcPr>
          <w:p w14:paraId="4B5D4F06" w14:textId="09AE664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wnodf</w:t>
            </w:r>
          </w:p>
        </w:tc>
        <w:tc>
          <w:tcPr>
            <w:tcW w:w="1276" w:type="dxa"/>
            <w:shd w:val="clear" w:color="auto" w:fill="auto"/>
            <w:vAlign w:val="center"/>
          </w:tcPr>
          <w:p w14:paraId="74FF844C" w14:textId="60E56A3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8B2691">
              <w:instrText>ADDIN CSL_CITATION {"citationItems":[{"id":"ITEM-1","itemData":{"DOI":"10.1016/j.envsoft.2010.08.003","ISSN":"13648152","abstract":"Nestedness has been one of the most reported patterns of species distribution in metacommunities as well as of species interactions in bipartite networks. We propose here a straightforward approach for quantifying nestedness using quantitative instead of presence–absence data. We named our estimator WNODF because it is a simple modification of the nestedness index called NODF. We also introduce the NODF-Program that calculates the above described nestedness metrics as well as metrics for idiosyncratic species and sites. Statistical inference is done through a null model approach, in which the user can choose among five null models commonly used for presence–absence matrices as well as three randomization algorithms for matrices that contain quantitative data. The program performs multiple analyses using many matrices. Finally, the NODF-Program provides four sorting options that, together with the null algorithms, cover a range of possibilities to test hypotheses on the possible mechanisms producing nested patterns. By using a set of model matrices, we showed that WNODF differentiates nested matrices with distinct structures and correctly identifies matrices with no nested pattern as having zero degree of nestedness.","author":[{"dropping-particle":"","family":"Almeida-Neto","given":"Mário","non-dropping-particle":"","parse-names":false,"suffix":""},{"dropping-particle":"","family":"Ulrich","given":"Werner","non-dropping-particle":"","parse-names":false,"suffix":""}],"container-title":"Environmental Modelling &amp; Software","id":"ITEM-1","issue":"2","issued":{"date-parts":[["2011","2"]]},"page":"173-178","title":"A straightforward computational approach for measuring nestedness using quantitative matrices","type":"article-journal","volume":"26"},"uris":["http://www.mendeley.com/documents/?uuid=985c7641-4a14-372e-a40d-5fd327202d26"]}],"mendeley":{"formattedCitation":"[7]","plainTextFormattedCitation":"[7]","previouslyFormattedCitation":"[7]"},"properties":{"noteIndex":0},"schema":"https://github.com/citation-style-language/schema/raw/master/csl-citation.json"}</w:instrText>
            </w:r>
            <w:r w:rsidRPr="005F5CD8">
              <w:fldChar w:fldCharType="separate"/>
            </w:r>
            <w:r w:rsidR="006271DA" w:rsidRPr="006271DA">
              <w:t>[7]</w:t>
            </w:r>
            <w:r w:rsidRPr="005F5CD8">
              <w:fldChar w:fldCharType="end"/>
            </w:r>
          </w:p>
        </w:tc>
      </w:tr>
      <w:tr w:rsidR="005B4014" w:rsidRPr="005F5CD8" w14:paraId="2FA33413" w14:textId="77777777" w:rsidTr="00444F4F">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1A0950" w14:textId="77777777" w:rsidR="005B4014" w:rsidRPr="00444F4F" w:rsidRDefault="005B4014" w:rsidP="00883B57">
            <w:pPr>
              <w:pStyle w:val="Tabela"/>
              <w:rPr>
                <w:b w:val="0"/>
              </w:rPr>
            </w:pPr>
            <w:r w:rsidRPr="00444F4F">
              <w:rPr>
                <w:b w:val="0"/>
              </w:rPr>
              <w:t>WNODA</w:t>
            </w:r>
          </w:p>
        </w:tc>
        <w:tc>
          <w:tcPr>
            <w:tcW w:w="1701" w:type="dxa"/>
            <w:shd w:val="clear" w:color="auto" w:fill="auto"/>
          </w:tcPr>
          <w:p w14:paraId="7AF70EEA" w14:textId="047953B0"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wnoda</w:t>
            </w:r>
          </w:p>
        </w:tc>
        <w:tc>
          <w:tcPr>
            <w:tcW w:w="1276" w:type="dxa"/>
            <w:shd w:val="clear" w:color="auto" w:fill="auto"/>
            <w:vAlign w:val="center"/>
          </w:tcPr>
          <w:p w14:paraId="51E3EA60" w14:textId="5032A4AF"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rPr>
                <w:sz w:val="22"/>
              </w:rPr>
            </w:pPr>
            <w:r w:rsidRPr="005F5CD8">
              <w:fldChar w:fldCharType="begin" w:fldLock="1"/>
            </w:r>
            <w:r w:rsidR="008B2691">
              <w:instrText>ADDIN CSL_CITATION {"citationItems":[{"id":"ITEM-1","itemData":{"DOI":"10.1101/362871","abstract":"The architecture of interaction networks has been extensively studied in the past decades, and different topologies have been observed in natural systems. Despite several phenomenological explanations proposed, we still understand little of the mechanisms that generate those topologies. Here we present a mechanistic model based on the integrative hypothesis of specialization, which aims at explaining the emergence of topology and specialization in consumer-resource networks. By following three first-principles and adjusting five parameters, our model was able to generate synthetic weighted networks that show the main patterns of topology and specialization observed in nature. Our results prove that topology emergence is possible without network-level selection. In our simulations, the intensity of trade-offs in the performance of each consumer species on different resource species is the main factor driving network topology. We predict that interaction networks with low species diversity and low dissimilarity between resources should have a nested topology, although more diverse networks with large dissimilarity should have a compound topology. Additionally, our results highlight scale as a key factor. Our model generates predictions consistent with ecological and evolutionary theories and real-world observations. Therefore, it supports the IHS as a useful conceptual framework to study the architecture of interaction networks.","author":[{"dropping-particle":"","family":"Pinheiro","given":"Rafael B P","non-dropping-particle":"","parse-names":false,"suffix":""},{"dropping-particle":"","family":"Félix","given":"Gabriel M F","non-dropping-particle":"","parse-names":false,"suffix":""},{"dropping-particle":"","family":"Dormann","given":"Carsten F","non-dropping-particle":"","parse-names":false,"suffix":""},{"dropping-particle":"","family":"Marco","given":"A R","non-dropping-particle":"","parse-names":false,"suffix":""}],"container-title":"bioRxiv","id":"ITEM-1","issued":{"date-parts":[["2018"]]},"page":"1-30","title":"A new model explaining the origin of different topologies in interaction networks","type":"article-journal"},"uris":["http://www.mendeley.com/documents/?uuid=5d8b84a3-eb54-43d8-ac66-dcc82c76d2be"]}],"mendeley":{"formattedCitation":"[8]","plainTextFormattedCitation":"[8]","previouslyFormattedCitation":"[8]"},"properties":{"noteIndex":0},"schema":"https://github.com/citation-style-language/schema/raw/master/csl-citation.json"}</w:instrText>
            </w:r>
            <w:r w:rsidRPr="005F5CD8">
              <w:fldChar w:fldCharType="separate"/>
            </w:r>
            <w:r w:rsidR="006271DA" w:rsidRPr="006271DA">
              <w:t>[8]</w:t>
            </w:r>
            <w:r w:rsidRPr="005F5CD8">
              <w:fldChar w:fldCharType="end"/>
            </w:r>
          </w:p>
        </w:tc>
      </w:tr>
      <w:tr w:rsidR="005B4014" w:rsidRPr="005F5CD8" w14:paraId="3DDCF062" w14:textId="77777777" w:rsidTr="00444F4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3119685" w14:textId="77777777" w:rsidR="005B4014" w:rsidRPr="00444F4F" w:rsidRDefault="005B4014" w:rsidP="00883B57">
            <w:pPr>
              <w:pStyle w:val="Tabela"/>
              <w:rPr>
                <w:b w:val="0"/>
              </w:rPr>
            </w:pPr>
            <w:r w:rsidRPr="00444F4F">
              <w:rPr>
                <w:b w:val="0"/>
              </w:rPr>
              <w:t>Spectral radius</w:t>
            </w:r>
          </w:p>
        </w:tc>
        <w:tc>
          <w:tcPr>
            <w:tcW w:w="1701" w:type="dxa"/>
            <w:shd w:val="clear" w:color="auto" w:fill="auto"/>
          </w:tcPr>
          <w:p w14:paraId="019A91C8" w14:textId="662318EE"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SR</w:t>
            </w:r>
          </w:p>
        </w:tc>
        <w:tc>
          <w:tcPr>
            <w:tcW w:w="1276" w:type="dxa"/>
            <w:shd w:val="clear" w:color="auto" w:fill="auto"/>
            <w:vAlign w:val="center"/>
          </w:tcPr>
          <w:p w14:paraId="74C82915" w14:textId="69DAB28C"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4F4F" w:rsidRPr="005F5CD8" w14:paraId="4B6B1D14" w14:textId="77777777" w:rsidTr="00444F4F">
        <w:trPr>
          <w:trHeight w:val="113"/>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auto"/>
            </w:tcBorders>
            <w:shd w:val="clear" w:color="auto" w:fill="auto"/>
            <w:vAlign w:val="center"/>
          </w:tcPr>
          <w:p w14:paraId="502788C7" w14:textId="77777777" w:rsidR="00444F4F" w:rsidRPr="00444F4F" w:rsidRDefault="00444F4F" w:rsidP="00883B57">
            <w:pPr>
              <w:pStyle w:val="Tabela"/>
              <w:rPr>
                <w:b w:val="0"/>
                <w:sz w:val="8"/>
              </w:rPr>
            </w:pPr>
          </w:p>
        </w:tc>
        <w:tc>
          <w:tcPr>
            <w:tcW w:w="1701" w:type="dxa"/>
            <w:tcBorders>
              <w:bottom w:val="single" w:sz="12" w:space="0" w:color="auto"/>
            </w:tcBorders>
            <w:shd w:val="clear" w:color="auto" w:fill="auto"/>
          </w:tcPr>
          <w:p w14:paraId="17B724EB"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c>
          <w:tcPr>
            <w:tcW w:w="1276" w:type="dxa"/>
            <w:tcBorders>
              <w:bottom w:val="single" w:sz="12" w:space="0" w:color="auto"/>
            </w:tcBorders>
            <w:shd w:val="clear" w:color="auto" w:fill="auto"/>
            <w:vAlign w:val="center"/>
          </w:tcPr>
          <w:p w14:paraId="6810110D"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r>
    </w:tbl>
    <w:p w14:paraId="790B3141" w14:textId="77777777" w:rsidR="005B4014" w:rsidRPr="005F5CD8" w:rsidRDefault="005B4014" w:rsidP="00883B57"/>
    <w:p w14:paraId="7F752EEF" w14:textId="511C2C84" w:rsidR="00A126E1" w:rsidRPr="005F5CD8" w:rsidRDefault="00A126E1" w:rsidP="00883B57">
      <w:r w:rsidRPr="005F5CD8">
        <w:lastRenderedPageBreak/>
        <w:t>Requirements:</w:t>
      </w:r>
    </w:p>
    <w:p w14:paraId="37D771EB" w14:textId="515DC811" w:rsidR="00A126E1" w:rsidRPr="005F5CD8" w:rsidRDefault="00A126E1" w:rsidP="00883B57">
      <w:r w:rsidRPr="005F5CD8">
        <w:tab/>
        <w:t xml:space="preserve">R packages </w:t>
      </w:r>
      <w:r w:rsidRPr="005F5CD8">
        <w:rPr>
          <w:i/>
        </w:rPr>
        <w:t>vegan</w:t>
      </w:r>
      <w:r w:rsidRPr="005F5CD8">
        <w:t xml:space="preserve">, </w:t>
      </w:r>
      <w:r w:rsidRPr="005F5CD8">
        <w:rPr>
          <w:i/>
        </w:rPr>
        <w:t>bipartite</w:t>
      </w:r>
      <w:r w:rsidRPr="005F5CD8">
        <w:t xml:space="preserve">, and </w:t>
      </w:r>
      <w:proofErr w:type="spellStart"/>
      <w:r w:rsidRPr="005F5CD8">
        <w:rPr>
          <w:i/>
        </w:rPr>
        <w:t>betapart</w:t>
      </w:r>
      <w:proofErr w:type="spellEnd"/>
      <w:r w:rsidR="009B01E7" w:rsidRPr="005F5CD8">
        <w:t xml:space="preserve">. All </w:t>
      </w:r>
      <w:r w:rsidR="00950992" w:rsidRPr="005F5CD8">
        <w:t xml:space="preserve">required packages </w:t>
      </w:r>
      <w:r w:rsidR="009B01E7" w:rsidRPr="005F5CD8">
        <w:t>are available at CRAN</w:t>
      </w:r>
      <w:r w:rsidR="00950992" w:rsidRPr="005F5CD8">
        <w:t xml:space="preserve"> repository (</w:t>
      </w:r>
      <w:hyperlink r:id="rId13" w:history="1">
        <w:r w:rsidR="00950992" w:rsidRPr="005F5CD8">
          <w:rPr>
            <w:rStyle w:val="Hyperlink"/>
          </w:rPr>
          <w:t>https://CRAN.R-project.org</w:t>
        </w:r>
      </w:hyperlink>
      <w:r w:rsidR="00950992" w:rsidRPr="005F5CD8">
        <w:t>)</w:t>
      </w:r>
      <w:r w:rsidR="009B01E7" w:rsidRPr="005F5CD8">
        <w:t>.</w:t>
      </w:r>
    </w:p>
    <w:p w14:paraId="12FA12DC" w14:textId="748723CC" w:rsidR="00D244D1" w:rsidRPr="005F5CD8" w:rsidRDefault="00D244D1" w:rsidP="00883B57">
      <w:r w:rsidRPr="005F5CD8">
        <w:t>Arguments:</w:t>
      </w:r>
    </w:p>
    <w:p w14:paraId="1EB23DF1" w14:textId="75C8E8EF" w:rsidR="00D244D1" w:rsidRPr="005F5CD8" w:rsidRDefault="00E83FA3" w:rsidP="006800AB">
      <w:pPr>
        <w:ind w:left="709"/>
      </w:pPr>
      <w:r w:rsidRPr="005F5CD8">
        <w:t>M</w:t>
      </w:r>
      <w:r w:rsidR="00D244D1" w:rsidRPr="005F5CD8">
        <w:t xml:space="preserve"> = an </w:t>
      </w:r>
      <w:r w:rsidR="001934E2">
        <w:t>interaction</w:t>
      </w:r>
      <w:r w:rsidR="00D244D1" w:rsidRPr="005F5CD8">
        <w:t xml:space="preserve"> matrix</w:t>
      </w:r>
      <w:r w:rsidR="005B4014" w:rsidRPr="005F5CD8">
        <w:t xml:space="preserve"> (binary or </w:t>
      </w:r>
      <w:r w:rsidR="00D474C5">
        <w:t>weighted</w:t>
      </w:r>
      <w:r w:rsidR="005B4014" w:rsidRPr="005F5CD8">
        <w:t>)</w:t>
      </w:r>
      <w:r w:rsidR="00E17F18" w:rsidRPr="005F5CD8">
        <w:t xml:space="preserve">. </w:t>
      </w:r>
    </w:p>
    <w:p w14:paraId="36FF0CFC" w14:textId="06E588AD" w:rsidR="00D244D1" w:rsidRPr="005F5CD8" w:rsidRDefault="005B4014" w:rsidP="006800AB">
      <w:pPr>
        <w:ind w:left="709"/>
      </w:pPr>
      <w:r w:rsidRPr="005F5CD8">
        <w:t>index</w:t>
      </w:r>
      <w:r w:rsidR="00D244D1" w:rsidRPr="005F5CD8">
        <w:t xml:space="preserve"> =</w:t>
      </w:r>
      <w:r w:rsidR="00E17F18" w:rsidRPr="005F5CD8">
        <w:t xml:space="preserve"> the nestedness (or overlap) metric to be applied</w:t>
      </w:r>
      <w:r w:rsidR="00D244D1" w:rsidRPr="005F5CD8">
        <w:t>.</w:t>
      </w:r>
      <w:r w:rsidR="00E17F18" w:rsidRPr="005F5CD8">
        <w:t xml:space="preserve"> See codes in Table 1 for each metric implemented in the function.</w:t>
      </w:r>
    </w:p>
    <w:p w14:paraId="71A1EF7E" w14:textId="3A39CAB5" w:rsidR="00D244D1" w:rsidRPr="005F5CD8" w:rsidRDefault="00E17F18" w:rsidP="006800AB">
      <w:pPr>
        <w:ind w:left="709"/>
      </w:pPr>
      <w:proofErr w:type="spellStart"/>
      <w:r w:rsidRPr="005F5CD8">
        <w:t>equi.</w:t>
      </w:r>
      <w:r w:rsidR="001934E2">
        <w:t>model</w:t>
      </w:r>
      <w:proofErr w:type="spellEnd"/>
      <w:r w:rsidR="00D244D1" w:rsidRPr="005F5CD8">
        <w:t xml:space="preserve"> = False or True. Indicate</w:t>
      </w:r>
      <w:r w:rsidR="005232A4" w:rsidRPr="005F5CD8">
        <w:t>s</w:t>
      </w:r>
      <w:r w:rsidR="00D244D1" w:rsidRPr="005F5CD8">
        <w:t xml:space="preserve"> whether you want to </w:t>
      </w:r>
      <w:r w:rsidRPr="005F5CD8">
        <w:t>generate an equiprobable null model.</w:t>
      </w:r>
    </w:p>
    <w:p w14:paraId="6FC79892" w14:textId="53FF4A6B" w:rsidR="00E17F18" w:rsidRPr="005F5CD8" w:rsidRDefault="00E17F18" w:rsidP="006800AB">
      <w:pPr>
        <w:ind w:left="709"/>
      </w:pPr>
      <w:proofErr w:type="spellStart"/>
      <w:r w:rsidRPr="005F5CD8">
        <w:t>prop.</w:t>
      </w:r>
      <w:r w:rsidR="001934E2">
        <w:t>model</w:t>
      </w:r>
      <w:proofErr w:type="spellEnd"/>
      <w:r w:rsidRPr="005F5CD8">
        <w:t xml:space="preserve"> = False or True. Indicate</w:t>
      </w:r>
      <w:r w:rsidR="005232A4" w:rsidRPr="005F5CD8">
        <w:t>s</w:t>
      </w:r>
      <w:r w:rsidRPr="005F5CD8">
        <w:t xml:space="preserve"> whether you want to generate a proportional </w:t>
      </w:r>
      <w:r w:rsidR="008A6E20">
        <w:t xml:space="preserve">null </w:t>
      </w:r>
      <w:r w:rsidRPr="005F5CD8">
        <w:t>model.</w:t>
      </w:r>
    </w:p>
    <w:p w14:paraId="1A9C68F7" w14:textId="1960C4CC" w:rsidR="00E17F18" w:rsidRPr="005F5CD8" w:rsidRDefault="00E17F18" w:rsidP="006800AB">
      <w:pPr>
        <w:ind w:left="709"/>
      </w:pPr>
      <w:proofErr w:type="spellStart"/>
      <w:r w:rsidRPr="005F5CD8">
        <w:t>n.</w:t>
      </w:r>
      <w:r w:rsidR="001934E2">
        <w:t>model</w:t>
      </w:r>
      <w:proofErr w:type="spellEnd"/>
      <w:r w:rsidRPr="005F5CD8">
        <w:t xml:space="preserve"> = the number of randomized matrices in each </w:t>
      </w:r>
      <w:r w:rsidR="008A6E20">
        <w:t xml:space="preserve">null </w:t>
      </w:r>
      <w:r w:rsidRPr="005F5CD8">
        <w:t>model.</w:t>
      </w:r>
    </w:p>
    <w:p w14:paraId="3CC14CF0" w14:textId="117526C6" w:rsidR="00E17F18" w:rsidRPr="005F5CD8" w:rsidRDefault="00E17F18" w:rsidP="006800AB">
      <w:pPr>
        <w:ind w:left="709"/>
      </w:pPr>
      <w:r w:rsidRPr="005F5CD8">
        <w:t xml:space="preserve">calc.at = </w:t>
      </w:r>
      <w:r w:rsidR="002B0963" w:rsidRPr="005F5CD8">
        <w:t xml:space="preserve">a vector indicating the different sampling intensities at which nestedness should be calculated on the </w:t>
      </w:r>
      <w:r w:rsidR="008A6E20">
        <w:t>null</w:t>
      </w:r>
      <w:r w:rsidR="002B0963" w:rsidRPr="005F5CD8">
        <w:t xml:space="preserve"> models. If NULL, nestedness is only calculated at the actual sampling intensity. Only meaningful if </w:t>
      </w:r>
      <w:r w:rsidR="00444F4F">
        <w:t xml:space="preserve">total </w:t>
      </w:r>
      <w:r w:rsidR="001934E2">
        <w:t>sum</w:t>
      </w:r>
      <w:r w:rsidR="00444F4F">
        <w:t xml:space="preserve"> </w:t>
      </w:r>
      <w:r w:rsidR="008A6E20">
        <w:t>(</w:t>
      </w:r>
      <w:r w:rsidR="00444F4F">
        <w:t>instead of connectance</w:t>
      </w:r>
      <w:r w:rsidR="008A6E20">
        <w:t>)</w:t>
      </w:r>
      <w:r w:rsidR="002B0963" w:rsidRPr="005F5CD8">
        <w:t xml:space="preserve"> </w:t>
      </w:r>
      <w:r w:rsidR="00444F4F">
        <w:t>is conserved</w:t>
      </w:r>
      <w:r w:rsidR="002B0963" w:rsidRPr="005F5CD8">
        <w:t xml:space="preserve"> in the null models</w:t>
      </w:r>
      <w:r w:rsidR="00444F4F">
        <w:t xml:space="preserve"> (</w:t>
      </w:r>
      <w:r w:rsidR="00D474C5">
        <w:t>weighted</w:t>
      </w:r>
      <w:r w:rsidR="00444F4F">
        <w:t xml:space="preserve"> indices or binary indices in </w:t>
      </w:r>
      <w:r w:rsidR="00D474C5">
        <w:t>weighted</w:t>
      </w:r>
      <w:r w:rsidR="00444F4F">
        <w:t xml:space="preserve"> network with </w:t>
      </w:r>
      <w:proofErr w:type="spellStart"/>
      <w:r w:rsidR="00444F4F">
        <w:t>wsamp</w:t>
      </w:r>
      <w:proofErr w:type="spellEnd"/>
      <w:r w:rsidR="00444F4F">
        <w:t>=T)</w:t>
      </w:r>
      <w:r w:rsidR="002B0963" w:rsidRPr="005F5CD8">
        <w:t>.</w:t>
      </w:r>
    </w:p>
    <w:p w14:paraId="647703AA" w14:textId="0A90BDAE" w:rsidR="00E17F18" w:rsidRPr="005F5CD8" w:rsidRDefault="00E17F18" w:rsidP="006800AB">
      <w:pPr>
        <w:ind w:left="709"/>
      </w:pPr>
      <w:proofErr w:type="spellStart"/>
      <w:r w:rsidRPr="005F5CD8">
        <w:t>print.at.each</w:t>
      </w:r>
      <w:proofErr w:type="spellEnd"/>
      <w:r w:rsidRPr="005F5CD8">
        <w:t xml:space="preserve"> = </w:t>
      </w:r>
      <w:r w:rsidR="004D5045" w:rsidRPr="005F5CD8">
        <w:t xml:space="preserve">the number of null matrices produced for the function to print the </w:t>
      </w:r>
      <w:r w:rsidR="00480F53" w:rsidRPr="005F5CD8">
        <w:t xml:space="preserve">progress. If this is not necessary, set to NULL. </w:t>
      </w:r>
    </w:p>
    <w:p w14:paraId="2773E4A5" w14:textId="4C43F951" w:rsidR="00480F53" w:rsidRDefault="00480F53" w:rsidP="006800AB">
      <w:pPr>
        <w:ind w:left="709"/>
      </w:pPr>
      <w:proofErr w:type="spellStart"/>
      <w:r w:rsidRPr="005F5CD8">
        <w:t>wprob</w:t>
      </w:r>
      <w:proofErr w:type="spellEnd"/>
      <w:r w:rsidR="008B7A71" w:rsidRPr="005F5CD8">
        <w:t xml:space="preserve"> </w:t>
      </w:r>
      <w:r w:rsidRPr="005F5CD8">
        <w:t>= False or True.</w:t>
      </w:r>
      <w:r w:rsidR="008B7A71" w:rsidRPr="005F5CD8">
        <w:t xml:space="preserve"> </w:t>
      </w:r>
      <w:r w:rsidR="002B0963" w:rsidRPr="005F5CD8">
        <w:t xml:space="preserve">If a </w:t>
      </w:r>
      <w:r w:rsidR="00D474C5">
        <w:t>weighted</w:t>
      </w:r>
      <w:r w:rsidR="002B0963" w:rsidRPr="005F5CD8">
        <w:t xml:space="preserve"> </w:t>
      </w:r>
      <w:r w:rsidR="00D474C5">
        <w:t>matrix</w:t>
      </w:r>
      <w:r w:rsidR="002B0963" w:rsidRPr="005F5CD8">
        <w:t xml:space="preserve"> is provided but a binary nestedness index is selected, indicates whether the </w:t>
      </w:r>
      <w:r w:rsidR="00D474C5">
        <w:t>weighted marginal sums</w:t>
      </w:r>
      <w:r w:rsidR="002B0963" w:rsidRPr="005F5CD8">
        <w:t xml:space="preserve"> should be used to produce the </w:t>
      </w:r>
      <w:r w:rsidR="001934E2">
        <w:t>randomized</w:t>
      </w:r>
      <w:r w:rsidR="002B0963" w:rsidRPr="005F5CD8">
        <w:t xml:space="preserve"> models.</w:t>
      </w:r>
      <w:r w:rsidR="006800AB">
        <w:t xml:space="preserve"> If False and a binary ind</w:t>
      </w:r>
      <w:r w:rsidR="008B2691">
        <w:t>ex</w:t>
      </w:r>
      <w:r w:rsidR="006800AB">
        <w:t xml:space="preserve"> is</w:t>
      </w:r>
      <w:r w:rsidR="008B2691">
        <w:t xml:space="preserve"> selected, probabilities follow the null model 2 of </w:t>
      </w:r>
      <w:proofErr w:type="spellStart"/>
      <w:r w:rsidR="008B2691">
        <w:t>Bascompte</w:t>
      </w:r>
      <w:proofErr w:type="spellEnd"/>
      <w:r w:rsidR="008B2691">
        <w:t xml:space="preserve"> </w:t>
      </w:r>
      <w:r w:rsidR="008B2691" w:rsidRPr="008B2691">
        <w:rPr>
          <w:i/>
        </w:rPr>
        <w:t>et al.</w:t>
      </w:r>
      <w:r w:rsidR="008B2691">
        <w:t xml:space="preserve"> </w:t>
      </w:r>
      <w:r w:rsidR="008B2691">
        <w:fldChar w:fldCharType="begin" w:fldLock="1"/>
      </w:r>
      <w:r w:rsidR="008B2691">
        <w:instrText>ADDIN CSL_CITATION {"citationItems":[{"id":"ITEM-1","itemData":{"DOI":"10.1073/pnas.1633576100","ISBN":"0027-8424","ISSN":"0027-8424","PMID":"12881488","abstract":"Most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author":[{"dropping-particle":"","family":"Bascompte","given":"Jordi","non-dropping-particle":"","parse-names":false,"suffix":""},{"dropping-particle":"","family":"Jordano","given":"Pedro","non-dropping-particle":"","parse-names":false,"suffix":""},{"dropping-particle":"","family":"Melian","given":"C. J.","non-dropping-particle":"","parse-names":false,"suffix":""},{"dropping-particle":"","family":"Olesen","given":"Jens M","non-dropping-particle":"","parse-names":false,"suffix":""}],"container-title":"Proceedings of the National Academy of Sciences","id":"ITEM-1","issue":"16","issued":{"date-parts":[["2003","8","5"]]},"page":"9383-9387","title":"The nested assembly of plant-animal mutualistic networks","type":"article-journal","volume":"100"},"uris":["http://www.mendeley.com/documents/?uuid=ce1f9a62-9a09-4524-8a74-62c10db53e9b"]}],"mendeley":{"formattedCitation":"[9]","plainTextFormattedCitation":"[9]"},"properties":{"noteIndex":0},"schema":"https://github.com/citation-style-language/schema/raw/master/csl-citation.json"}</w:instrText>
      </w:r>
      <w:r w:rsidR="008B2691">
        <w:fldChar w:fldCharType="separate"/>
      </w:r>
      <w:r w:rsidR="008B2691" w:rsidRPr="008B2691">
        <w:rPr>
          <w:noProof/>
        </w:rPr>
        <w:t>[9]</w:t>
      </w:r>
      <w:r w:rsidR="008B2691">
        <w:fldChar w:fldCharType="end"/>
      </w:r>
      <w:r w:rsidR="008B2691">
        <w:t>.</w:t>
      </w:r>
    </w:p>
    <w:p w14:paraId="2EFB03DB" w14:textId="68BC5104" w:rsidR="006271DA" w:rsidRDefault="006271DA" w:rsidP="006800AB">
      <w:pPr>
        <w:ind w:left="709"/>
      </w:pPr>
      <w:proofErr w:type="spellStart"/>
      <w:r w:rsidRPr="005F5CD8">
        <w:t>w</w:t>
      </w:r>
      <w:r>
        <w:t>samp</w:t>
      </w:r>
      <w:proofErr w:type="spellEnd"/>
      <w:r w:rsidRPr="005F5CD8">
        <w:t xml:space="preserve"> = False or True. If a </w:t>
      </w:r>
      <w:r w:rsidR="00D474C5">
        <w:t>weighted</w:t>
      </w:r>
      <w:r w:rsidRPr="005F5CD8">
        <w:t xml:space="preserve"> </w:t>
      </w:r>
      <w:r w:rsidR="00D474C5">
        <w:t>matrix</w:t>
      </w:r>
      <w:r w:rsidRPr="005F5CD8">
        <w:t xml:space="preserve"> is provided but a binary nestedness index is selected, indicates whether </w:t>
      </w:r>
      <w:r>
        <w:t xml:space="preserve">total </w:t>
      </w:r>
      <w:r w:rsidR="001934E2">
        <w:t>sum</w:t>
      </w:r>
      <w:r>
        <w:t xml:space="preserve"> instead of connectance</w:t>
      </w:r>
      <w:r w:rsidRPr="005F5CD8">
        <w:t xml:space="preserve"> should be </w:t>
      </w:r>
      <w:r>
        <w:t xml:space="preserve">fixed in the </w:t>
      </w:r>
      <w:r w:rsidR="001934E2">
        <w:t>randomized</w:t>
      </w:r>
      <w:r>
        <w:t xml:space="preserve"> matrices</w:t>
      </w:r>
      <w:r w:rsidRPr="005F5CD8">
        <w:t>.</w:t>
      </w:r>
    </w:p>
    <w:p w14:paraId="3EA332B2" w14:textId="75651D2C" w:rsidR="008B7A71" w:rsidRPr="005F5CD8" w:rsidRDefault="008B7A71" w:rsidP="006800AB">
      <w:pPr>
        <w:ind w:left="709"/>
      </w:pPr>
      <w:proofErr w:type="spellStart"/>
      <w:r w:rsidRPr="005F5CD8">
        <w:t>density.plot</w:t>
      </w:r>
      <w:proofErr w:type="spellEnd"/>
      <w:r w:rsidRPr="005F5CD8">
        <w:t xml:space="preserve"> = False or True.</w:t>
      </w:r>
      <w:r w:rsidR="00767F81" w:rsidRPr="005F5CD8">
        <w:t xml:space="preserve"> Indicates whether a density plot for comparison between the observed and the </w:t>
      </w:r>
      <w:r w:rsidR="008A6E20">
        <w:t>null</w:t>
      </w:r>
      <w:r w:rsidR="00767F81" w:rsidRPr="005F5CD8">
        <w:t xml:space="preserve"> models is produced after the analysis.</w:t>
      </w:r>
    </w:p>
    <w:p w14:paraId="0D2D138A" w14:textId="2DF91E88" w:rsidR="008B7A71" w:rsidRPr="005F5CD8" w:rsidRDefault="008B7A71" w:rsidP="006800AB">
      <w:pPr>
        <w:ind w:left="709"/>
      </w:pPr>
      <w:proofErr w:type="spellStart"/>
      <w:r w:rsidRPr="005F5CD8">
        <w:lastRenderedPageBreak/>
        <w:t>sampling.plot</w:t>
      </w:r>
      <w:proofErr w:type="spellEnd"/>
      <w:r w:rsidRPr="005F5CD8">
        <w:t xml:space="preserve"> = False or True.</w:t>
      </w:r>
      <w:r w:rsidR="00767F81" w:rsidRPr="005F5CD8">
        <w:t xml:space="preserve"> Indicates whether a plot for comparison between the observed and the </w:t>
      </w:r>
      <w:r w:rsidR="008A6E20">
        <w:t>null</w:t>
      </w:r>
      <w:r w:rsidR="00767F81" w:rsidRPr="005F5CD8">
        <w:t xml:space="preserve"> models, under different sampling intensities, is produced after the analysis.</w:t>
      </w:r>
    </w:p>
    <w:p w14:paraId="176A289B" w14:textId="653D6A74" w:rsidR="008B7A71" w:rsidRPr="005F5CD8" w:rsidRDefault="008B7A71" w:rsidP="006800AB">
      <w:pPr>
        <w:ind w:left="709"/>
      </w:pPr>
      <w:r w:rsidRPr="005F5CD8">
        <w:t>diag.rm = False or True. Indicate</w:t>
      </w:r>
      <w:r w:rsidR="005232A4" w:rsidRPr="005F5CD8">
        <w:t>s</w:t>
      </w:r>
      <w:r w:rsidRPr="005F5CD8">
        <w:t xml:space="preserve"> whether interaction on the diagonal of the matri</w:t>
      </w:r>
      <w:r w:rsidR="005232A4" w:rsidRPr="005F5CD8">
        <w:t>x</w:t>
      </w:r>
      <w:r w:rsidRPr="005F5CD8">
        <w:t xml:space="preserve"> should be </w:t>
      </w:r>
      <w:r w:rsidR="005232A4" w:rsidRPr="005F5CD8">
        <w:t xml:space="preserve">removed and </w:t>
      </w:r>
      <w:r w:rsidRPr="005F5CD8">
        <w:t>forbidden</w:t>
      </w:r>
      <w:r w:rsidR="005232A4" w:rsidRPr="005F5CD8">
        <w:t xml:space="preserve"> in the </w:t>
      </w:r>
      <w:r w:rsidR="008A6E20">
        <w:t>null</w:t>
      </w:r>
      <w:r w:rsidR="005232A4" w:rsidRPr="005F5CD8">
        <w:t xml:space="preserve"> models</w:t>
      </w:r>
      <w:r w:rsidRPr="005F5CD8">
        <w:t>.</w:t>
      </w:r>
      <w:r w:rsidR="00732533" w:rsidRPr="005F5CD8">
        <w:t xml:space="preserve"> </w:t>
      </w:r>
      <w:r w:rsidR="001934E2">
        <w:t>Might be used</w:t>
      </w:r>
      <w:r w:rsidR="00732533" w:rsidRPr="005F5CD8">
        <w:t xml:space="preserve"> for unipartite networks without self-connections.</w:t>
      </w:r>
      <w:r w:rsidR="005232A4" w:rsidRPr="005F5CD8">
        <w:t xml:space="preserve"> NA’s on the diagonal of the input matrix are allowed if diag.rm is True. If True, the matrix must be square.</w:t>
      </w:r>
    </w:p>
    <w:p w14:paraId="41D502F1" w14:textId="3A693CD0" w:rsidR="008B7A71" w:rsidRPr="005F5CD8" w:rsidRDefault="008B7A71" w:rsidP="006800AB">
      <w:pPr>
        <w:ind w:left="709"/>
      </w:pPr>
      <w:r w:rsidRPr="005F5CD8">
        <w:t xml:space="preserve">lower.rm = </w:t>
      </w:r>
      <w:r w:rsidR="005232A4" w:rsidRPr="005F5CD8">
        <w:t xml:space="preserve">False or True. Indicates whether the lower triangular of the matrix should be removed and forbidden in the </w:t>
      </w:r>
      <w:r w:rsidR="008A6E20">
        <w:t>null</w:t>
      </w:r>
      <w:r w:rsidR="005232A4" w:rsidRPr="005F5CD8">
        <w:t xml:space="preserve"> models. </w:t>
      </w:r>
      <w:r w:rsidR="001934E2">
        <w:t>Might be used</w:t>
      </w:r>
      <w:r w:rsidR="005232A4" w:rsidRPr="005F5CD8">
        <w:t xml:space="preserve"> for non-directed unipartite networks. If True, the input matrix must be square and symmetrical.</w:t>
      </w:r>
    </w:p>
    <w:p w14:paraId="1671D796" w14:textId="51F1ADFB" w:rsidR="00D244D1" w:rsidRPr="005F5CD8" w:rsidRDefault="006800AB" w:rsidP="00883B57">
      <w:r>
        <w:t>Outputs</w:t>
      </w:r>
      <w:r w:rsidR="00D244D1" w:rsidRPr="005F5CD8">
        <w:t>:</w:t>
      </w:r>
    </w:p>
    <w:p w14:paraId="28686478" w14:textId="1C8D2F4A" w:rsidR="00D244D1" w:rsidRPr="005F5CD8" w:rsidRDefault="00D244D1" w:rsidP="006800AB">
      <w:pPr>
        <w:ind w:left="709"/>
      </w:pPr>
      <w:r w:rsidRPr="005F5CD8">
        <w:t>A list with</w:t>
      </w:r>
    </w:p>
    <w:p w14:paraId="47E3144E" w14:textId="6B28B1D5" w:rsidR="00D244D1" w:rsidRPr="005F5CD8" w:rsidRDefault="00D244D1" w:rsidP="006800AB">
      <w:pPr>
        <w:ind w:left="851"/>
      </w:pPr>
      <w:r w:rsidRPr="005F5CD8">
        <w:t>$</w:t>
      </w:r>
      <w:r w:rsidR="005E12CE" w:rsidRPr="005F5CD8">
        <w:t>observed</w:t>
      </w:r>
      <w:r w:rsidRPr="005F5CD8">
        <w:t xml:space="preserve"> = </w:t>
      </w:r>
      <w:r w:rsidR="005E12CE" w:rsidRPr="005F5CD8">
        <w:t>observed nestedness for the input matrix</w:t>
      </w:r>
      <w:r w:rsidR="001934E2">
        <w:t>.</w:t>
      </w:r>
    </w:p>
    <w:p w14:paraId="180762DD" w14:textId="0300BD38" w:rsidR="00D244D1" w:rsidRPr="005F5CD8" w:rsidRDefault="00D244D1" w:rsidP="006800AB">
      <w:pPr>
        <w:ind w:left="851"/>
      </w:pPr>
      <w:r w:rsidRPr="005F5CD8">
        <w:t>$</w:t>
      </w:r>
      <w:r w:rsidR="005E12CE" w:rsidRPr="005F5CD8">
        <w:t>significance</w:t>
      </w:r>
      <w:r w:rsidRPr="005F5CD8">
        <w:t xml:space="preserve"> = </w:t>
      </w:r>
      <w:r w:rsidR="005E12CE" w:rsidRPr="005F5CD8">
        <w:t xml:space="preserve">significance of nestedness compared to the </w:t>
      </w:r>
      <w:r w:rsidR="008A6E20">
        <w:t>null</w:t>
      </w:r>
      <w:r w:rsidR="005E12CE" w:rsidRPr="005F5CD8">
        <w:t xml:space="preserve"> models</w:t>
      </w:r>
      <w:r w:rsidR="001934E2">
        <w:t>. Significance is calculated through a one tailed one sample Z test.</w:t>
      </w:r>
    </w:p>
    <w:p w14:paraId="6520E6C8" w14:textId="6A014066" w:rsidR="005E12CE" w:rsidRPr="005F5CD8" w:rsidRDefault="005E12CE" w:rsidP="006800AB">
      <w:pPr>
        <w:ind w:left="851"/>
      </w:pPr>
      <w:r w:rsidRPr="005F5CD8">
        <w:t>$</w:t>
      </w:r>
      <w:proofErr w:type="spellStart"/>
      <w:r w:rsidRPr="005F5CD8">
        <w:t>summary.equi</w:t>
      </w:r>
      <w:proofErr w:type="spellEnd"/>
      <w:r w:rsidRPr="005F5CD8">
        <w:t xml:space="preserve"> = mean, standard deviation, and upper and lower limits for 95% of values for the equiprobable </w:t>
      </w:r>
      <w:r w:rsidR="008A6E20">
        <w:t xml:space="preserve">null </w:t>
      </w:r>
      <w:r w:rsidRPr="005F5CD8">
        <w:t>model, for each sampling intensity defined in the argument calc.at.</w:t>
      </w:r>
    </w:p>
    <w:p w14:paraId="18163097" w14:textId="3A9F9E62" w:rsidR="005E12CE" w:rsidRPr="005F5CD8" w:rsidRDefault="005E12CE" w:rsidP="006800AB">
      <w:pPr>
        <w:ind w:left="851"/>
      </w:pPr>
      <w:r w:rsidRPr="005F5CD8">
        <w:t xml:space="preserve"> $</w:t>
      </w:r>
      <w:proofErr w:type="spellStart"/>
      <w:r w:rsidRPr="005F5CD8">
        <w:t>summary.prop</w:t>
      </w:r>
      <w:proofErr w:type="spellEnd"/>
      <w:r w:rsidRPr="005F5CD8">
        <w:t xml:space="preserve"> = mean, standard deviation, and upper and lower limits for 95% of values for the proportional </w:t>
      </w:r>
      <w:r w:rsidR="008A6E20">
        <w:t xml:space="preserve">null </w:t>
      </w:r>
      <w:r w:rsidRPr="005F5CD8">
        <w:t>model, for each sampling intensity defined in the argument calc.at.</w:t>
      </w:r>
    </w:p>
    <w:p w14:paraId="03C0F72B" w14:textId="10D438BB" w:rsidR="005E12CE" w:rsidRPr="005F5CD8" w:rsidRDefault="005E12CE" w:rsidP="006800AB">
      <w:pPr>
        <w:ind w:left="851"/>
      </w:pPr>
      <w:r w:rsidRPr="005F5CD8">
        <w:t>$</w:t>
      </w:r>
      <w:proofErr w:type="spellStart"/>
      <w:r w:rsidRPr="005F5CD8">
        <w:t>equi</w:t>
      </w:r>
      <w:r w:rsidR="001934E2">
        <w:t>mode</w:t>
      </w:r>
      <w:r w:rsidRPr="005F5CD8">
        <w:t>l</w:t>
      </w:r>
      <w:proofErr w:type="spellEnd"/>
      <w:r w:rsidRPr="005F5CD8">
        <w:t xml:space="preserve"> = nestedness values for each matrix in the equiprobable</w:t>
      </w:r>
      <w:r w:rsidR="008A6E20">
        <w:t xml:space="preserve"> null</w:t>
      </w:r>
      <w:r w:rsidRPr="005F5CD8">
        <w:t xml:space="preserve"> model.</w:t>
      </w:r>
    </w:p>
    <w:p w14:paraId="488C25CF" w14:textId="4482EDCB" w:rsidR="005E12CE" w:rsidRPr="005F5CD8" w:rsidRDefault="005E12CE" w:rsidP="006800AB">
      <w:pPr>
        <w:ind w:left="851"/>
      </w:pPr>
      <w:r w:rsidRPr="005F5CD8">
        <w:t>$</w:t>
      </w:r>
      <w:proofErr w:type="spellStart"/>
      <w:r w:rsidRPr="005F5CD8">
        <w:t>prop</w:t>
      </w:r>
      <w:r w:rsidR="001934E2">
        <w:t>mode</w:t>
      </w:r>
      <w:r w:rsidRPr="005F5CD8">
        <w:t>l</w:t>
      </w:r>
      <w:proofErr w:type="spellEnd"/>
      <w:r w:rsidRPr="005F5CD8">
        <w:t xml:space="preserve"> = nestedness values for each matrix in the proportional</w:t>
      </w:r>
      <w:r w:rsidR="008A6E20">
        <w:t xml:space="preserve"> null</w:t>
      </w:r>
      <w:r w:rsidRPr="005F5CD8">
        <w:t xml:space="preserve"> model.</w:t>
      </w:r>
    </w:p>
    <w:p w14:paraId="335901BC" w14:textId="3D7F6AB0" w:rsidR="005E12CE" w:rsidRPr="005F5CD8" w:rsidRDefault="005E12CE" w:rsidP="006800AB">
      <w:pPr>
        <w:ind w:left="851"/>
      </w:pPr>
      <w:r w:rsidRPr="005F5CD8">
        <w:t>$</w:t>
      </w:r>
      <w:proofErr w:type="spellStart"/>
      <w:r w:rsidRPr="005F5CD8">
        <w:t>nsampled</w:t>
      </w:r>
      <w:proofErr w:type="spellEnd"/>
      <w:r w:rsidRPr="005F5CD8">
        <w:t xml:space="preserve"> = </w:t>
      </w:r>
      <w:r w:rsidR="00C060E4" w:rsidRPr="005F5CD8">
        <w:t>sampling intensity</w:t>
      </w:r>
      <w:r w:rsidR="001934E2">
        <w:t xml:space="preserve"> (total frequency of interactions)</w:t>
      </w:r>
      <w:r w:rsidR="00C060E4" w:rsidRPr="005F5CD8">
        <w:t xml:space="preserve"> in the input matrix</w:t>
      </w:r>
    </w:p>
    <w:p w14:paraId="6E3A184B" w14:textId="4FF464F8" w:rsidR="00C060E4" w:rsidRPr="005F5CD8" w:rsidRDefault="00C060E4" w:rsidP="006800AB">
      <w:pPr>
        <w:ind w:left="851"/>
      </w:pPr>
      <w:r w:rsidRPr="005F5CD8">
        <w:t>$parameters = a list with the parameter values applied</w:t>
      </w:r>
    </w:p>
    <w:p w14:paraId="32B77383" w14:textId="77777777" w:rsidR="0055587B" w:rsidRPr="005F5CD8" w:rsidRDefault="0055587B" w:rsidP="006800AB">
      <w:pPr>
        <w:ind w:left="709"/>
      </w:pPr>
      <w:r w:rsidRPr="005F5CD8">
        <w:t xml:space="preserve">Plots </w:t>
      </w:r>
    </w:p>
    <w:p w14:paraId="4048DFD9" w14:textId="2907B9EA" w:rsidR="0055587B" w:rsidRPr="005F5CD8" w:rsidRDefault="001934E2" w:rsidP="006800AB">
      <w:pPr>
        <w:ind w:left="851"/>
      </w:pPr>
      <w:r>
        <w:lastRenderedPageBreak/>
        <w:t xml:space="preserve">if </w:t>
      </w:r>
      <w:proofErr w:type="spellStart"/>
      <w:r>
        <w:t>density.plot</w:t>
      </w:r>
      <w:proofErr w:type="spellEnd"/>
      <w:r>
        <w:t xml:space="preserve"> = True: </w:t>
      </w:r>
      <w:r w:rsidR="0055587B" w:rsidRPr="005F5CD8">
        <w:t xml:space="preserve">a density plot for comparison between the observed and the </w:t>
      </w:r>
      <w:r w:rsidR="008A6E20">
        <w:t xml:space="preserve">null </w:t>
      </w:r>
      <w:r w:rsidR="0055587B" w:rsidRPr="005F5CD8">
        <w:t>models</w:t>
      </w:r>
      <w:r w:rsidR="006800AB">
        <w:t xml:space="preserve">. Red line: equiprobable </w:t>
      </w:r>
      <w:r w:rsidR="008A6E20">
        <w:t xml:space="preserve">null </w:t>
      </w:r>
      <w:r w:rsidR="006800AB">
        <w:t xml:space="preserve">model. Blue line: proportional </w:t>
      </w:r>
      <w:r w:rsidR="008A6E20">
        <w:t xml:space="preserve">null </w:t>
      </w:r>
      <w:r w:rsidR="006800AB">
        <w:t xml:space="preserve">model based on </w:t>
      </w:r>
      <w:r w:rsidR="00D474C5">
        <w:t>weighted marginal sums</w:t>
      </w:r>
      <w:r w:rsidR="006800AB">
        <w:t xml:space="preserve">; Yellow line: proportional </w:t>
      </w:r>
      <w:r w:rsidR="008A6E20">
        <w:t xml:space="preserve">null </w:t>
      </w:r>
      <w:r w:rsidR="006800AB">
        <w:t xml:space="preserve">model based on </w:t>
      </w:r>
      <w:r w:rsidR="00D474C5">
        <w:t>binary</w:t>
      </w:r>
      <w:r w:rsidR="008A6E20">
        <w:t xml:space="preserve"> </w:t>
      </w:r>
      <w:r w:rsidR="00D474C5">
        <w:t>marginal sums (node degrees)</w:t>
      </w:r>
      <w:r w:rsidR="006800AB">
        <w:t>.</w:t>
      </w:r>
    </w:p>
    <w:p w14:paraId="155E2BAB" w14:textId="3D5BA03C" w:rsidR="0055587B" w:rsidRPr="005F5CD8" w:rsidRDefault="001934E2" w:rsidP="006800AB">
      <w:pPr>
        <w:ind w:left="851"/>
      </w:pPr>
      <w:r>
        <w:t xml:space="preserve">if </w:t>
      </w:r>
      <w:proofErr w:type="spellStart"/>
      <w:r>
        <w:t>sampling.plot</w:t>
      </w:r>
      <w:proofErr w:type="spellEnd"/>
      <w:r>
        <w:t xml:space="preserve"> = True: </w:t>
      </w:r>
      <w:r w:rsidR="0055587B" w:rsidRPr="005F5CD8">
        <w:t xml:space="preserve">a plot for comparison between the observed and the </w:t>
      </w:r>
      <w:r w:rsidR="008A6E20">
        <w:t>null</w:t>
      </w:r>
      <w:r w:rsidR="0055587B" w:rsidRPr="005F5CD8">
        <w:t xml:space="preserve"> models, under different sampling intensities (</w:t>
      </w:r>
      <w:r>
        <w:t>total frequency of interactions</w:t>
      </w:r>
      <w:r w:rsidR="0055587B" w:rsidRPr="005F5CD8">
        <w:t>)</w:t>
      </w:r>
      <w:r w:rsidR="006800AB">
        <w:t>.</w:t>
      </w:r>
      <w:r w:rsidR="008B2691">
        <w:t xml:space="preserve"> It can only be produced when total </w:t>
      </w:r>
      <w:r>
        <w:t>sum</w:t>
      </w:r>
      <w:r w:rsidR="008B2691">
        <w:t xml:space="preserve"> instead of connectance is fixed on random </w:t>
      </w:r>
      <w:r w:rsidR="00D474C5">
        <w:t>matrice</w:t>
      </w:r>
      <w:r w:rsidR="008B2691">
        <w:t>s (</w:t>
      </w:r>
      <w:r w:rsidR="00D474C5">
        <w:t>weighted</w:t>
      </w:r>
      <w:r w:rsidR="008B2691">
        <w:t xml:space="preserve"> index applied or </w:t>
      </w:r>
      <w:proofErr w:type="spellStart"/>
      <w:r w:rsidR="008B2691">
        <w:t>wsamp</w:t>
      </w:r>
      <w:proofErr w:type="spellEnd"/>
      <w:r w:rsidR="008B2691">
        <w:t xml:space="preserve"> = T).</w:t>
      </w:r>
      <w:r w:rsidR="006800AB">
        <w:t xml:space="preserve"> </w:t>
      </w:r>
      <w:r w:rsidR="00D474C5">
        <w:t xml:space="preserve">Red line: equiprobable </w:t>
      </w:r>
      <w:r w:rsidR="008A6E20">
        <w:t xml:space="preserve">null </w:t>
      </w:r>
      <w:r w:rsidR="00D474C5">
        <w:t xml:space="preserve">model. Blue line: proportional </w:t>
      </w:r>
      <w:r w:rsidR="008A6E20">
        <w:t xml:space="preserve">null </w:t>
      </w:r>
      <w:r w:rsidR="00D474C5">
        <w:t>model based on weighted marginal sums;</w:t>
      </w:r>
    </w:p>
    <w:p w14:paraId="42DFA8B4" w14:textId="4770E878" w:rsidR="00D244D1" w:rsidRPr="005F5CD8" w:rsidRDefault="00E56A5A" w:rsidP="00883B57">
      <w:r w:rsidRPr="005F5CD8">
        <w:t>Notes:</w:t>
      </w:r>
    </w:p>
    <w:p w14:paraId="3E48C959" w14:textId="5B3B1E54" w:rsidR="00E56A5A" w:rsidRPr="005F5CD8" w:rsidRDefault="00E56A5A" w:rsidP="006800AB">
      <w:pPr>
        <w:ind w:left="709"/>
      </w:pPr>
      <w:r w:rsidRPr="005F5CD8">
        <w:t>The code used to calculate Spectral Radius and Manhattan Distance was adapted from the FALCON package developed by Stephen Beckett.</w:t>
      </w:r>
      <w:r w:rsidR="006271DA">
        <w:t xml:space="preserve"> </w:t>
      </w:r>
      <w:r w:rsidRPr="005F5CD8">
        <w:t>FALCON is</w:t>
      </w:r>
      <w:r w:rsidR="00D474C5">
        <w:t xml:space="preserve"> freely</w:t>
      </w:r>
      <w:r w:rsidRPr="005F5CD8">
        <w:t xml:space="preserve"> available at</w:t>
      </w:r>
      <w:r w:rsidR="00C8707D">
        <w:t xml:space="preserve"> GitHub</w:t>
      </w:r>
      <w:r w:rsidRPr="005F5CD8">
        <w:t xml:space="preserve">: </w:t>
      </w:r>
      <w:hyperlink r:id="rId14" w:history="1">
        <w:r w:rsidRPr="005F5CD8">
          <w:rPr>
            <w:rStyle w:val="Hyperlink"/>
          </w:rPr>
          <w:t>https://github.com/sjbeckett/FALCON</w:t>
        </w:r>
      </w:hyperlink>
      <w:r w:rsidRPr="005F5CD8">
        <w:t>.</w:t>
      </w:r>
    </w:p>
    <w:p w14:paraId="0079041B" w14:textId="18DA9D2E" w:rsidR="00934094" w:rsidRPr="005F5CD8" w:rsidRDefault="00934094" w:rsidP="00883B57">
      <w:pPr>
        <w:pStyle w:val="Ttulo2"/>
      </w:pPr>
      <w:r w:rsidRPr="005F5CD8">
        <w:t>Function plot1.nest</w:t>
      </w:r>
      <w:r w:rsidR="00FE632F">
        <w:t>model</w:t>
      </w:r>
      <w:r w:rsidRPr="005F5CD8">
        <w:t xml:space="preserve">s </w:t>
      </w:r>
    </w:p>
    <w:p w14:paraId="3605F587" w14:textId="76E0135A" w:rsidR="00934094" w:rsidRPr="005F5CD8" w:rsidRDefault="00934094" w:rsidP="00883B57">
      <w:r w:rsidRPr="005F5CD8">
        <w:t xml:space="preserve">Description: </w:t>
      </w:r>
      <w:r w:rsidRPr="005F5CD8">
        <w:rPr>
          <w:b/>
        </w:rPr>
        <w:t>plot1.nest</w:t>
      </w:r>
      <w:r w:rsidR="00FE632F">
        <w:rPr>
          <w:b/>
        </w:rPr>
        <w:t>model</w:t>
      </w:r>
      <w:r w:rsidRPr="005F5CD8">
        <w:rPr>
          <w:b/>
        </w:rPr>
        <w:t>s</w:t>
      </w:r>
      <w:r w:rsidRPr="005F5CD8">
        <w:t xml:space="preserve"> creates </w:t>
      </w:r>
      <w:r w:rsidR="002E6DAE" w:rsidRPr="005F5CD8">
        <w:t>a</w:t>
      </w:r>
      <w:r w:rsidR="00E83FA3" w:rsidRPr="005F5CD8">
        <w:t xml:space="preserve"> density plot for comparison between the observed and the </w:t>
      </w:r>
      <w:r w:rsidR="008A6E20">
        <w:t xml:space="preserve">null </w:t>
      </w:r>
      <w:r w:rsidR="00E83FA3" w:rsidRPr="005F5CD8">
        <w:t xml:space="preserve">models </w:t>
      </w:r>
      <w:r w:rsidR="002E6DAE" w:rsidRPr="005F5CD8">
        <w:t xml:space="preserve">from an output of </w:t>
      </w:r>
      <w:proofErr w:type="spellStart"/>
      <w:r w:rsidR="0055587B" w:rsidRPr="005F5CD8">
        <w:rPr>
          <w:b/>
        </w:rPr>
        <w:t>nest</w:t>
      </w:r>
      <w:r w:rsidR="00FE632F">
        <w:rPr>
          <w:b/>
        </w:rPr>
        <w:t>model</w:t>
      </w:r>
      <w:r w:rsidR="0055587B" w:rsidRPr="005F5CD8">
        <w:rPr>
          <w:b/>
        </w:rPr>
        <w:t>s</w:t>
      </w:r>
      <w:proofErr w:type="spellEnd"/>
      <w:r w:rsidR="0055587B" w:rsidRPr="005F5CD8">
        <w:t xml:space="preserve"> function. Identical to the </w:t>
      </w:r>
      <w:r w:rsidR="00E83FA3" w:rsidRPr="005F5CD8">
        <w:t xml:space="preserve">plot </w:t>
      </w:r>
      <w:r w:rsidR="0055587B" w:rsidRPr="005F5CD8">
        <w:t xml:space="preserve">produced when the argument </w:t>
      </w:r>
      <w:proofErr w:type="spellStart"/>
      <w:r w:rsidR="0055587B" w:rsidRPr="005F5CD8">
        <w:t>density.plot</w:t>
      </w:r>
      <w:proofErr w:type="spellEnd"/>
      <w:r w:rsidR="0055587B" w:rsidRPr="005F5CD8">
        <w:t xml:space="preserve"> = T in </w:t>
      </w:r>
      <w:proofErr w:type="spellStart"/>
      <w:r w:rsidR="0055587B" w:rsidRPr="005F5CD8">
        <w:t>nest</w:t>
      </w:r>
      <w:r w:rsidR="00FE632F">
        <w:t>model</w:t>
      </w:r>
      <w:r w:rsidR="0055587B" w:rsidRPr="005F5CD8">
        <w:t>s</w:t>
      </w:r>
      <w:proofErr w:type="spellEnd"/>
      <w:r w:rsidR="0055587B" w:rsidRPr="005F5CD8">
        <w:t xml:space="preserve">. </w:t>
      </w:r>
    </w:p>
    <w:p w14:paraId="35E17F7F" w14:textId="4AB92829" w:rsidR="00E83FA3" w:rsidRPr="005F5CD8" w:rsidRDefault="00E83FA3" w:rsidP="00883B57">
      <w:r w:rsidRPr="005F5CD8">
        <w:t>Usage: plot1.nest</w:t>
      </w:r>
      <w:r w:rsidR="00FE632F">
        <w:t>model</w:t>
      </w:r>
      <w:r w:rsidRPr="005F5CD8">
        <w:t>s (x)</w:t>
      </w:r>
    </w:p>
    <w:p w14:paraId="4D1C808A" w14:textId="77777777" w:rsidR="00E83FA3" w:rsidRPr="005F5CD8" w:rsidRDefault="00E83FA3" w:rsidP="00883B57">
      <w:r w:rsidRPr="005F5CD8">
        <w:t>Arguments:</w:t>
      </w:r>
    </w:p>
    <w:p w14:paraId="597C1336" w14:textId="394F76DC" w:rsidR="00E83FA3" w:rsidRPr="005F5CD8" w:rsidRDefault="00E83FA3" w:rsidP="00883B57">
      <w:r w:rsidRPr="005F5CD8">
        <w:t xml:space="preserve">x = an output of </w:t>
      </w:r>
      <w:proofErr w:type="spellStart"/>
      <w:r w:rsidRPr="005F5CD8">
        <w:rPr>
          <w:b/>
        </w:rPr>
        <w:t>nest</w:t>
      </w:r>
      <w:r w:rsidR="00FE632F">
        <w:rPr>
          <w:b/>
        </w:rPr>
        <w:t>model</w:t>
      </w:r>
      <w:r w:rsidRPr="005F5CD8">
        <w:rPr>
          <w:b/>
        </w:rPr>
        <w:t>s</w:t>
      </w:r>
      <w:proofErr w:type="spellEnd"/>
      <w:r w:rsidRPr="005F5CD8">
        <w:t xml:space="preserve"> function. </w:t>
      </w:r>
    </w:p>
    <w:p w14:paraId="1D310931" w14:textId="21240E79" w:rsidR="00E83FA3" w:rsidRPr="005F5CD8" w:rsidRDefault="00E83FA3" w:rsidP="00883B57">
      <w:pPr>
        <w:pStyle w:val="Ttulo2"/>
      </w:pPr>
      <w:r w:rsidRPr="005F5CD8">
        <w:t>Function plot2.nest</w:t>
      </w:r>
      <w:r w:rsidR="00FE632F">
        <w:t>model</w:t>
      </w:r>
      <w:r w:rsidRPr="005F5CD8">
        <w:t xml:space="preserve">s </w:t>
      </w:r>
    </w:p>
    <w:p w14:paraId="7D3A5A17" w14:textId="79803491" w:rsidR="00E83FA3" w:rsidRPr="005F5CD8" w:rsidRDefault="00E83FA3" w:rsidP="00883B57">
      <w:r w:rsidRPr="005F5CD8">
        <w:t xml:space="preserve">Description: </w:t>
      </w:r>
      <w:r w:rsidRPr="005F5CD8">
        <w:rPr>
          <w:b/>
        </w:rPr>
        <w:t>plot2.nest</w:t>
      </w:r>
      <w:r w:rsidR="00FE632F">
        <w:rPr>
          <w:b/>
        </w:rPr>
        <w:t>model</w:t>
      </w:r>
      <w:r w:rsidRPr="005F5CD8">
        <w:rPr>
          <w:b/>
        </w:rPr>
        <w:t>s</w:t>
      </w:r>
      <w:r w:rsidRPr="005F5CD8">
        <w:t xml:space="preserve"> creates a plot for comparison between the observed and the </w:t>
      </w:r>
      <w:r w:rsidR="008A6E20">
        <w:t>null</w:t>
      </w:r>
      <w:r w:rsidRPr="005F5CD8">
        <w:t xml:space="preserve"> models, under different sampling intensities, from an output of </w:t>
      </w:r>
      <w:proofErr w:type="spellStart"/>
      <w:r w:rsidRPr="005F5CD8">
        <w:rPr>
          <w:b/>
        </w:rPr>
        <w:t>nest</w:t>
      </w:r>
      <w:r w:rsidR="00FE632F">
        <w:rPr>
          <w:b/>
        </w:rPr>
        <w:t>model</w:t>
      </w:r>
      <w:r w:rsidRPr="005F5CD8">
        <w:rPr>
          <w:b/>
        </w:rPr>
        <w:t>s</w:t>
      </w:r>
      <w:proofErr w:type="spellEnd"/>
      <w:r w:rsidRPr="005F5CD8">
        <w:t xml:space="preserve"> function. Identical to the plot produced when the argument </w:t>
      </w:r>
      <w:proofErr w:type="spellStart"/>
      <w:r w:rsidRPr="005F5CD8">
        <w:t>sampling.plot</w:t>
      </w:r>
      <w:proofErr w:type="spellEnd"/>
      <w:r w:rsidRPr="005F5CD8">
        <w:t xml:space="preserve"> = T in </w:t>
      </w:r>
      <w:proofErr w:type="spellStart"/>
      <w:r w:rsidRPr="005F5CD8">
        <w:t>nest</w:t>
      </w:r>
      <w:r w:rsidR="00FE632F">
        <w:t>mode</w:t>
      </w:r>
      <w:r w:rsidRPr="005F5CD8">
        <w:t>ls</w:t>
      </w:r>
      <w:proofErr w:type="spellEnd"/>
      <w:r w:rsidRPr="005F5CD8">
        <w:t xml:space="preserve">. </w:t>
      </w:r>
    </w:p>
    <w:p w14:paraId="429F1486" w14:textId="56F9C3BE" w:rsidR="00E83FA3" w:rsidRPr="005F5CD8" w:rsidRDefault="00E83FA3" w:rsidP="00883B57">
      <w:r w:rsidRPr="005F5CD8">
        <w:t>Usage: plot2.nest</w:t>
      </w:r>
      <w:r w:rsidR="00FE632F">
        <w:t>model</w:t>
      </w:r>
      <w:r w:rsidRPr="005F5CD8">
        <w:t>s (x)</w:t>
      </w:r>
    </w:p>
    <w:p w14:paraId="6BE32F5F" w14:textId="77777777" w:rsidR="00E83FA3" w:rsidRPr="005F5CD8" w:rsidRDefault="00E83FA3" w:rsidP="00883B57">
      <w:r w:rsidRPr="005F5CD8">
        <w:t>Arguments:</w:t>
      </w:r>
    </w:p>
    <w:p w14:paraId="059D2F6C" w14:textId="6B569941" w:rsidR="00E83FA3" w:rsidRDefault="00E83FA3" w:rsidP="00883B57">
      <w:r w:rsidRPr="005F5CD8">
        <w:lastRenderedPageBreak/>
        <w:t xml:space="preserve">x = an output of </w:t>
      </w:r>
      <w:proofErr w:type="spellStart"/>
      <w:r w:rsidRPr="005F5CD8">
        <w:rPr>
          <w:b/>
        </w:rPr>
        <w:t>nest</w:t>
      </w:r>
      <w:r w:rsidR="003D7212">
        <w:rPr>
          <w:b/>
        </w:rPr>
        <w:t>mode</w:t>
      </w:r>
      <w:r w:rsidRPr="005F5CD8">
        <w:rPr>
          <w:b/>
        </w:rPr>
        <w:t>ls</w:t>
      </w:r>
      <w:proofErr w:type="spellEnd"/>
      <w:r w:rsidRPr="005F5CD8">
        <w:t xml:space="preserve"> function. </w:t>
      </w:r>
    </w:p>
    <w:p w14:paraId="74424AF2" w14:textId="2E421B54" w:rsidR="00981FC3" w:rsidRDefault="00981FC3" w:rsidP="00883B57"/>
    <w:p w14:paraId="391F3145" w14:textId="77777777" w:rsidR="00981FC3" w:rsidRPr="005F5CD8" w:rsidRDefault="00981FC3" w:rsidP="00883B57"/>
    <w:p w14:paraId="7A7548DB" w14:textId="107E95A8" w:rsidR="00934094" w:rsidRDefault="009D1FD3" w:rsidP="009D1FD3">
      <w:pPr>
        <w:pStyle w:val="Ttulo1"/>
      </w:pPr>
      <w:r>
        <w:t>Vignette</w:t>
      </w:r>
      <w:r w:rsidR="00D8666B">
        <w:t xml:space="preserve"> for </w:t>
      </w:r>
      <w:proofErr w:type="spellStart"/>
      <w:r w:rsidR="00D8666B">
        <w:t>nestmodels</w:t>
      </w:r>
      <w:proofErr w:type="spellEnd"/>
      <w:r w:rsidR="00D8666B">
        <w:t xml:space="preserve"> function</w:t>
      </w:r>
    </w:p>
    <w:p w14:paraId="245C8137" w14:textId="50FECF0A" w:rsidR="00164A4A" w:rsidRDefault="0043462C" w:rsidP="00883B57">
      <w:r>
        <w:t xml:space="preserve">To exemplify the usage of the functions, </w:t>
      </w:r>
      <w:r w:rsidR="00500AE6">
        <w:t>we</w:t>
      </w:r>
      <w:r>
        <w:t xml:space="preserve"> will use a</w:t>
      </w:r>
      <w:r w:rsidR="00500AE6">
        <w:t>n</w:t>
      </w:r>
      <w:r>
        <w:t xml:space="preserve"> </w:t>
      </w:r>
      <w:r w:rsidR="00B12DBB">
        <w:t>animal-plant interaction</w:t>
      </w:r>
      <w:r>
        <w:t xml:space="preserve"> network available at bipartite</w:t>
      </w:r>
      <w:r w:rsidR="00B12DBB">
        <w:t xml:space="preserve"> </w:t>
      </w:r>
      <w:r w:rsidR="00500AE6">
        <w:t>package.</w:t>
      </w:r>
      <w:r w:rsidR="00164A4A">
        <w:t xml:space="preserve"> </w:t>
      </w:r>
      <w:r w:rsidR="00DE7A24">
        <w:t>First, we source the functions. Then, t</w:t>
      </w:r>
      <w:r w:rsidR="00164A4A">
        <w:t xml:space="preserve">hrough the function </w:t>
      </w:r>
      <w:proofErr w:type="spellStart"/>
      <w:r w:rsidR="00164A4A">
        <w:rPr>
          <w:i/>
          <w:iCs/>
        </w:rPr>
        <w:t>plotmatrix</w:t>
      </w:r>
      <w:proofErr w:type="spellEnd"/>
      <w:r w:rsidR="00164A4A">
        <w:t xml:space="preserve"> </w:t>
      </w:r>
      <w:r w:rsidR="00500AE6">
        <w:t>we</w:t>
      </w:r>
      <w:r w:rsidR="00164A4A">
        <w:t xml:space="preserve"> plot the interaction matrix.</w:t>
      </w:r>
    </w:p>
    <w:p w14:paraId="3E8F0128" w14:textId="208E891B" w:rsidR="00164A4A" w:rsidRDefault="00164A4A" w:rsidP="00883B57">
      <w:pPr>
        <w:rPr>
          <w:noProof/>
        </w:rPr>
      </w:pPr>
      <w:r w:rsidRPr="00164A4A">
        <w:rPr>
          <w:noProof/>
        </w:rPr>
        <w:t xml:space="preserve"> </w:t>
      </w:r>
      <w:r>
        <w:rPr>
          <w:noProof/>
        </w:rPr>
        <mc:AlternateContent>
          <mc:Choice Requires="wps">
            <w:drawing>
              <wp:inline distT="0" distB="0" distL="0" distR="0" wp14:anchorId="7EEE3009" wp14:editId="627FDAC7">
                <wp:extent cx="6334125" cy="1504950"/>
                <wp:effectExtent l="0" t="0" r="9525" b="0"/>
                <wp:docPr id="1" name="Caixa de Texto 1"/>
                <wp:cNvGraphicFramePr/>
                <a:graphic xmlns:a="http://schemas.openxmlformats.org/drawingml/2006/main">
                  <a:graphicData uri="http://schemas.microsoft.com/office/word/2010/wordprocessingShape">
                    <wps:wsp>
                      <wps:cNvSpPr txBox="1"/>
                      <wps:spPr>
                        <a:xfrm>
                          <a:off x="0" y="0"/>
                          <a:ext cx="6334125" cy="1504950"/>
                        </a:xfrm>
                        <a:prstGeom prst="rect">
                          <a:avLst/>
                        </a:prstGeom>
                        <a:solidFill>
                          <a:schemeClr val="bg1">
                            <a:lumMod val="95000"/>
                          </a:schemeClr>
                        </a:solidFill>
                        <a:ln w="6350">
                          <a:noFill/>
                        </a:ln>
                      </wps:spPr>
                      <wps:txbx>
                        <w:txbxContent>
                          <w:p w14:paraId="7E3815C0" w14:textId="745C2368" w:rsidR="0013032D" w:rsidRPr="00B12DBB" w:rsidRDefault="0013032D" w:rsidP="000A3F1A">
                            <w:pPr>
                              <w:pStyle w:val="Code"/>
                            </w:pPr>
                            <w:r>
                              <w:t xml:space="preserve">&gt; </w:t>
                            </w:r>
                            <w:r w:rsidRPr="00B12DBB">
                              <w:t>source ("functions/nestmodels.R")</w:t>
                            </w:r>
                          </w:p>
                          <w:p w14:paraId="48A76D79" w14:textId="12CBE7AF" w:rsidR="0013032D" w:rsidRPr="00B12DBB" w:rsidRDefault="0013032D" w:rsidP="000A3F1A">
                            <w:pPr>
                              <w:pStyle w:val="Code"/>
                            </w:pPr>
                            <w:r>
                              <w:t xml:space="preserve">&gt; </w:t>
                            </w:r>
                            <w:r w:rsidRPr="00B12DBB">
                              <w:t>source ("functions/plot1nestmodels.R")</w:t>
                            </w:r>
                          </w:p>
                          <w:p w14:paraId="5A1F8536" w14:textId="3383D893" w:rsidR="0013032D" w:rsidRPr="00B12DBB" w:rsidRDefault="0013032D" w:rsidP="000A3F1A">
                            <w:pPr>
                              <w:pStyle w:val="Code"/>
                            </w:pPr>
                            <w:r>
                              <w:t xml:space="preserve">&gt; </w:t>
                            </w:r>
                            <w:r w:rsidRPr="00B12DBB">
                              <w:t>source ("functions/</w:t>
                            </w:r>
                            <w:r w:rsidRPr="000A3F1A">
                              <w:t>plot2nestmodels</w:t>
                            </w:r>
                            <w:r w:rsidRPr="00B12DBB">
                              <w:t>.R")</w:t>
                            </w:r>
                          </w:p>
                          <w:p w14:paraId="1F9A0B32" w14:textId="77777777" w:rsidR="0013032D" w:rsidRDefault="0013032D" w:rsidP="000A3F1A">
                            <w:pPr>
                              <w:pStyle w:val="Code"/>
                            </w:pPr>
                          </w:p>
                          <w:p w14:paraId="064642AF" w14:textId="538A9AB9" w:rsidR="0013032D" w:rsidRPr="00B12DBB" w:rsidRDefault="0013032D" w:rsidP="000A3F1A">
                            <w:pPr>
                              <w:pStyle w:val="Code"/>
                            </w:pPr>
                            <w:r>
                              <w:t xml:space="preserve">&gt; </w:t>
                            </w:r>
                            <w:r w:rsidRPr="00B12DBB">
                              <w:t>library (bipartite)</w:t>
                            </w:r>
                          </w:p>
                          <w:p w14:paraId="5078F3C9" w14:textId="075E8A98" w:rsidR="0013032D" w:rsidRPr="00B12DBB" w:rsidRDefault="0013032D" w:rsidP="000A3F1A">
                            <w:pPr>
                              <w:pStyle w:val="Code"/>
                            </w:pPr>
                            <w:r>
                              <w:t xml:space="preserve">&gt; </w:t>
                            </w:r>
                            <w:r w:rsidRPr="00B12DBB">
                              <w:t>net= barrett1987</w:t>
                            </w:r>
                          </w:p>
                          <w:p w14:paraId="4B2D5969" w14:textId="50F7A576" w:rsidR="0013032D" w:rsidRPr="0043462C" w:rsidRDefault="0013032D" w:rsidP="000A3F1A">
                            <w:pPr>
                              <w:pStyle w:val="Code"/>
                              <w:rPr>
                                <w:rFonts w:asciiTheme="minorHAnsi" w:hAnsiTheme="minorHAnsi"/>
                              </w:rPr>
                            </w:pPr>
                            <w:r>
                              <w:t xml:space="preserve">&gt; </w:t>
                            </w:r>
                            <w:r w:rsidRPr="00B12DBB">
                              <w:t>plotmatrix (net, binary= F, within_color = "#0e0a44FF", base_color = "#d7d6e9ff", xlab = "animals", ylab= "plants")</w:t>
                            </w:r>
                          </w:p>
                          <w:p w14:paraId="25CBE07F" w14:textId="77777777" w:rsidR="0013032D" w:rsidRDefault="0013032D" w:rsidP="00164A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EE3009" id="_x0000_t202" coordsize="21600,21600" o:spt="202" path="m,l,21600r21600,l21600,xe">
                <v:stroke joinstyle="miter"/>
                <v:path gradientshapeok="t" o:connecttype="rect"/>
              </v:shapetype>
              <v:shape id="Caixa de Texto 1" o:spid="_x0000_s1026" type="#_x0000_t202" style="width:498.7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" fillcolor="#f2f2f2 [3052]" stroked="f" strokeweight=".5pt">
                <v:textbox>
                  <w:txbxContent>
                    <w:p w14:paraId="7E3815C0" w14:textId="745C2368" w:rsidR="0013032D" w:rsidRPr="00B12DBB" w:rsidRDefault="0013032D" w:rsidP="000A3F1A">
                      <w:pPr>
                        <w:pStyle w:val="Code"/>
                      </w:pPr>
                      <w:r>
                        <w:t xml:space="preserve">&gt; </w:t>
                      </w:r>
                      <w:r w:rsidRPr="00B12DBB">
                        <w:t>source ("functions/nestmodels.R")</w:t>
                      </w:r>
                    </w:p>
                    <w:p w14:paraId="48A76D79" w14:textId="12CBE7AF" w:rsidR="0013032D" w:rsidRPr="00B12DBB" w:rsidRDefault="0013032D" w:rsidP="000A3F1A">
                      <w:pPr>
                        <w:pStyle w:val="Code"/>
                      </w:pPr>
                      <w:r>
                        <w:t xml:space="preserve">&gt; </w:t>
                      </w:r>
                      <w:r w:rsidRPr="00B12DBB">
                        <w:t>source ("functions/plot1nestmodels.R")</w:t>
                      </w:r>
                    </w:p>
                    <w:p w14:paraId="5A1F8536" w14:textId="3383D893" w:rsidR="0013032D" w:rsidRPr="00B12DBB" w:rsidRDefault="0013032D" w:rsidP="000A3F1A">
                      <w:pPr>
                        <w:pStyle w:val="Code"/>
                      </w:pPr>
                      <w:r>
                        <w:t xml:space="preserve">&gt; </w:t>
                      </w:r>
                      <w:r w:rsidRPr="00B12DBB">
                        <w:t>source ("functions/</w:t>
                      </w:r>
                      <w:r w:rsidRPr="000A3F1A">
                        <w:t>plot2nestmodels</w:t>
                      </w:r>
                      <w:r w:rsidRPr="00B12DBB">
                        <w:t>.R")</w:t>
                      </w:r>
                    </w:p>
                    <w:p w14:paraId="1F9A0B32" w14:textId="77777777" w:rsidR="0013032D" w:rsidRDefault="0013032D" w:rsidP="000A3F1A">
                      <w:pPr>
                        <w:pStyle w:val="Code"/>
                      </w:pPr>
                    </w:p>
                    <w:p w14:paraId="064642AF" w14:textId="538A9AB9" w:rsidR="0013032D" w:rsidRPr="00B12DBB" w:rsidRDefault="0013032D" w:rsidP="000A3F1A">
                      <w:pPr>
                        <w:pStyle w:val="Code"/>
                      </w:pPr>
                      <w:r>
                        <w:t xml:space="preserve">&gt; </w:t>
                      </w:r>
                      <w:r w:rsidRPr="00B12DBB">
                        <w:t>library (bipartite)</w:t>
                      </w:r>
                    </w:p>
                    <w:p w14:paraId="5078F3C9" w14:textId="075E8A98" w:rsidR="0013032D" w:rsidRPr="00B12DBB" w:rsidRDefault="0013032D" w:rsidP="000A3F1A">
                      <w:pPr>
                        <w:pStyle w:val="Code"/>
                      </w:pPr>
                      <w:r>
                        <w:t xml:space="preserve">&gt; </w:t>
                      </w:r>
                      <w:r w:rsidRPr="00B12DBB">
                        <w:t>net= barrett1987</w:t>
                      </w:r>
                    </w:p>
                    <w:p w14:paraId="4B2D5969" w14:textId="50F7A576" w:rsidR="0013032D" w:rsidRPr="0043462C" w:rsidRDefault="0013032D" w:rsidP="000A3F1A">
                      <w:pPr>
                        <w:pStyle w:val="Code"/>
                        <w:rPr>
                          <w:rFonts w:asciiTheme="minorHAnsi" w:hAnsiTheme="minorHAnsi"/>
                        </w:rPr>
                      </w:pPr>
                      <w:r>
                        <w:t xml:space="preserve">&gt; </w:t>
                      </w:r>
                      <w:r w:rsidRPr="00B12DBB">
                        <w:t>plotmatrix (net, binary= F, within_color = "#0e0a44FF", base_color = "#d7d6e9ff", xlab = "animals", ylab= "plants")</w:t>
                      </w:r>
                    </w:p>
                    <w:p w14:paraId="25CBE07F" w14:textId="77777777" w:rsidR="0013032D" w:rsidRDefault="0013032D" w:rsidP="00164A4A"/>
                  </w:txbxContent>
                </v:textbox>
                <w10:anchorlock/>
              </v:shape>
            </w:pict>
          </mc:Fallback>
        </mc:AlternateContent>
      </w:r>
    </w:p>
    <w:p w14:paraId="1D1CF8BE" w14:textId="0C31B460" w:rsidR="006271DA" w:rsidRDefault="00164A4A" w:rsidP="00164A4A">
      <w:pPr>
        <w:jc w:val="center"/>
      </w:pPr>
      <w:r w:rsidRPr="00164A4A">
        <w:rPr>
          <w:noProof/>
        </w:rPr>
        <w:drawing>
          <wp:inline distT="0" distB="0" distL="0" distR="0" wp14:anchorId="7AFDB686" wp14:editId="49BA8A46">
            <wp:extent cx="6645910" cy="1729740"/>
            <wp:effectExtent l="0" t="0" r="254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050"/>
                    <a:stretch/>
                  </pic:blipFill>
                  <pic:spPr bwMode="auto">
                    <a:xfrm>
                      <a:off x="0" y="0"/>
                      <a:ext cx="6645910" cy="1729740"/>
                    </a:xfrm>
                    <a:prstGeom prst="rect">
                      <a:avLst/>
                    </a:prstGeom>
                    <a:ln>
                      <a:noFill/>
                    </a:ln>
                    <a:extLst>
                      <a:ext uri="{53640926-AAD7-44D8-BBD7-CCE9431645EC}">
                        <a14:shadowObscured xmlns:a14="http://schemas.microsoft.com/office/drawing/2010/main"/>
                      </a:ext>
                    </a:extLst>
                  </pic:spPr>
                </pic:pic>
              </a:graphicData>
            </a:graphic>
          </wp:inline>
        </w:drawing>
      </w:r>
    </w:p>
    <w:p w14:paraId="69E17840" w14:textId="5AF107B8" w:rsidR="00B12DBB" w:rsidRPr="00B12DBB" w:rsidRDefault="00B12DBB" w:rsidP="00B12DBB">
      <w:pPr>
        <w:jc w:val="left"/>
      </w:pPr>
      <w:r>
        <w:t xml:space="preserve">Let’s first apply the new approach using NODF. NODF is a binary nestedness index, so, by default, the function only uses the binary information of the matrix. The proportional </w:t>
      </w:r>
      <w:r w:rsidR="008A6E20">
        <w:t xml:space="preserve">null </w:t>
      </w:r>
      <w:r>
        <w:t xml:space="preserve">model used is the same as the null model 2 of </w:t>
      </w:r>
      <w:proofErr w:type="spellStart"/>
      <w:r>
        <w:t>Bascompte</w:t>
      </w:r>
      <w:proofErr w:type="spellEnd"/>
      <w:r>
        <w:t xml:space="preserve"> </w:t>
      </w:r>
      <w:r w:rsidRPr="008B2691">
        <w:rPr>
          <w:i/>
        </w:rPr>
        <w:t>et al.</w:t>
      </w:r>
      <w:r>
        <w:t xml:space="preserve"> </w:t>
      </w:r>
      <w:r>
        <w:fldChar w:fldCharType="begin" w:fldLock="1"/>
      </w:r>
      <w:r>
        <w:instrText>ADDIN CSL_CITATION {"citationItems":[{"id":"ITEM-1","itemData":{"DOI":"10.1073/pnas.1633576100","ISBN":"0027-8424","ISSN":"0027-8424","PMID":"12881488","abstract":"Most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author":[{"dropping-particle":"","family":"Bascompte","given":"Jordi","non-dropping-particle":"","parse-names":false,"suffix":""},{"dropping-particle":"","family":"Jordano","given":"Pedro","non-dropping-particle":"","parse-names":false,"suffix":""},{"dropping-particle":"","family":"Melian","given":"C. J.","non-dropping-particle":"","parse-names":false,"suffix":""},{"dropping-particle":"","family":"Olesen","given":"Jens M","non-dropping-particle":"","parse-names":false,"suffix":""}],"container-title":"Proceedings of the National Academy of Sciences","id":"ITEM-1","issue":"16","issued":{"date-parts":[["2003","8","5"]]},"page":"9383-9387","title":"The nested assembly of plant-animal mutualistic networks","type":"article-journal","volume":"100"},"uris":["http://www.mendeley.com/documents/?uuid=ce1f9a62-9a09-4524-8a74-62c10db53e9b"]}],"mendeley":{"formattedCitation":"[9]","plainTextFormattedCitation":"[9]"},"properties":{"noteIndex":0},"schema":"https://github.com/citation-style-language/schema/raw/master/csl-citation.json"}</w:instrText>
      </w:r>
      <w:r>
        <w:fldChar w:fldCharType="separate"/>
      </w:r>
      <w:r w:rsidRPr="008B2691">
        <w:rPr>
          <w:noProof/>
        </w:rPr>
        <w:t>[9]</w:t>
      </w:r>
      <w:r>
        <w:fldChar w:fldCharType="end"/>
      </w:r>
      <w:r>
        <w:t xml:space="preserve">. With the argument </w:t>
      </w:r>
      <w:proofErr w:type="spellStart"/>
      <w:r>
        <w:rPr>
          <w:i/>
          <w:iCs/>
        </w:rPr>
        <w:t>n.model</w:t>
      </w:r>
      <w:proofErr w:type="spellEnd"/>
      <w:r>
        <w:t xml:space="preserve"> </w:t>
      </w:r>
      <w:r w:rsidR="00500AE6">
        <w:t>we</w:t>
      </w:r>
      <w:r>
        <w:t xml:space="preserve"> define the number of randomized matrices in each model</w:t>
      </w:r>
      <w:r w:rsidR="00500AE6">
        <w:t xml:space="preserve"> (= 1000)</w:t>
      </w:r>
      <w:r>
        <w:t>.</w:t>
      </w:r>
    </w:p>
    <w:p w14:paraId="59BF2D24" w14:textId="7973D2E2" w:rsidR="00164A4A" w:rsidRDefault="00B12DBB" w:rsidP="00164A4A">
      <w:pPr>
        <w:jc w:val="left"/>
      </w:pPr>
      <w:r>
        <w:rPr>
          <w:noProof/>
        </w:rPr>
        <mc:AlternateContent>
          <mc:Choice Requires="wps">
            <w:drawing>
              <wp:inline distT="0" distB="0" distL="0" distR="0" wp14:anchorId="6B6E11C0" wp14:editId="4C8B8119">
                <wp:extent cx="6334125" cy="533400"/>
                <wp:effectExtent l="0" t="0" r="9525" b="0"/>
                <wp:docPr id="8" name="Caixa de Texto 8"/>
                <wp:cNvGraphicFramePr/>
                <a:graphic xmlns:a="http://schemas.openxmlformats.org/drawingml/2006/main">
                  <a:graphicData uri="http://schemas.microsoft.com/office/word/2010/wordprocessingShape">
                    <wps:wsp>
                      <wps:cNvSpPr txBox="1"/>
                      <wps:spPr>
                        <a:xfrm>
                          <a:off x="0" y="0"/>
                          <a:ext cx="6334125" cy="533400"/>
                        </a:xfrm>
                        <a:prstGeom prst="rect">
                          <a:avLst/>
                        </a:prstGeom>
                        <a:solidFill>
                          <a:schemeClr val="bg1">
                            <a:lumMod val="95000"/>
                          </a:schemeClr>
                        </a:solidFill>
                        <a:ln w="6350">
                          <a:noFill/>
                        </a:ln>
                      </wps:spPr>
                      <wps:txbx>
                        <w:txbxContent>
                          <w:p w14:paraId="335A2DFD" w14:textId="2C36124E" w:rsidR="0013032D" w:rsidRPr="00B12DBB" w:rsidRDefault="0013032D" w:rsidP="000A3F1A">
                            <w:pPr>
                              <w:pStyle w:val="Code"/>
                            </w:pPr>
                            <w:r>
                              <w:t xml:space="preserve">&gt; </w:t>
                            </w:r>
                            <w:r w:rsidRPr="00B12DBB">
                              <w:t>NODFtest= nestmodels (net, index= "nodf", n.model = 1000, equi.model = TRUE, prop.model = TRUE</w:t>
                            </w:r>
                            <w:r>
                              <w:t>, density.plot =TRUE</w:t>
                            </w:r>
                            <w:r w:rsidRPr="00B12D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6E11C0" id="Caixa de Texto 8" o:spid="_x0000_s1027" type="#_x0000_t202" style="width:498.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" fillcolor="#f2f2f2 [3052]" stroked="f" strokeweight=".5pt">
                <v:textbox>
                  <w:txbxContent>
                    <w:p w14:paraId="335A2DFD" w14:textId="2C36124E" w:rsidR="0013032D" w:rsidRPr="00B12DBB" w:rsidRDefault="0013032D" w:rsidP="000A3F1A">
                      <w:pPr>
                        <w:pStyle w:val="Code"/>
                      </w:pPr>
                      <w:r>
                        <w:t xml:space="preserve">&gt; </w:t>
                      </w:r>
                      <w:r w:rsidRPr="00B12DBB">
                        <w:t>NODFtest= nestmodels (net, index= "nodf", n.model = 1000, equi.model = TRUE, prop.model = TRUE</w:t>
                      </w:r>
                      <w:r>
                        <w:t>, density.plot =TRUE</w:t>
                      </w:r>
                      <w:r w:rsidRPr="00B12DBB">
                        <w:t>)</w:t>
                      </w:r>
                    </w:p>
                  </w:txbxContent>
                </v:textbox>
                <w10:anchorlock/>
              </v:shape>
            </w:pict>
          </mc:Fallback>
        </mc:AlternateContent>
      </w:r>
    </w:p>
    <w:p w14:paraId="08809046" w14:textId="6E865CF6" w:rsidR="00164A4A" w:rsidRDefault="00500AE6" w:rsidP="00500AE6">
      <w:pPr>
        <w:jc w:val="center"/>
      </w:pPr>
      <w:r w:rsidRPr="00500AE6">
        <w:rPr>
          <w:noProof/>
        </w:rPr>
        <w:lastRenderedPageBreak/>
        <w:drawing>
          <wp:inline distT="0" distB="0" distL="0" distR="0" wp14:anchorId="7E8967FC" wp14:editId="6615D482">
            <wp:extent cx="3799482"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386" r="4970" b="2452"/>
                    <a:stretch/>
                  </pic:blipFill>
                  <pic:spPr bwMode="auto">
                    <a:xfrm>
                      <a:off x="0" y="0"/>
                      <a:ext cx="3807406" cy="1889883"/>
                    </a:xfrm>
                    <a:prstGeom prst="rect">
                      <a:avLst/>
                    </a:prstGeom>
                    <a:ln>
                      <a:noFill/>
                    </a:ln>
                    <a:extLst>
                      <a:ext uri="{53640926-AAD7-44D8-BBD7-CCE9431645EC}">
                        <a14:shadowObscured xmlns:a14="http://schemas.microsoft.com/office/drawing/2010/main"/>
                      </a:ext>
                    </a:extLst>
                  </pic:spPr>
                </pic:pic>
              </a:graphicData>
            </a:graphic>
          </wp:inline>
        </w:drawing>
      </w:r>
    </w:p>
    <w:p w14:paraId="5A9FD7E4" w14:textId="5034CC91" w:rsidR="000A3F1A" w:rsidRPr="000A3F1A" w:rsidRDefault="00500AE6" w:rsidP="00500AE6">
      <w:r>
        <w:t xml:space="preserve">As </w:t>
      </w:r>
      <w:proofErr w:type="spellStart"/>
      <w:r>
        <w:t>density.plot</w:t>
      </w:r>
      <w:proofErr w:type="spellEnd"/>
      <w:r>
        <w:t xml:space="preserve"> is TRUE, after running, the function</w:t>
      </w:r>
      <w:r w:rsidR="000A3F1A">
        <w:t xml:space="preserve"> automatically</w:t>
      </w:r>
      <w:r>
        <w:t xml:space="preserve"> plots the comparison between the observed value (green vertical line), the equiprobable </w:t>
      </w:r>
      <w:r w:rsidR="008A6E20">
        <w:t xml:space="preserve">null </w:t>
      </w:r>
      <w:r>
        <w:t>model (red curve), and the proportional</w:t>
      </w:r>
      <w:r w:rsidR="008A6E20">
        <w:t xml:space="preserve"> null</w:t>
      </w:r>
      <w:r>
        <w:t xml:space="preserve"> model based on binary marginal sums (yellow curve).</w:t>
      </w:r>
      <w:r w:rsidR="000A3F1A">
        <w:t xml:space="preserve"> The object </w:t>
      </w:r>
      <w:proofErr w:type="spellStart"/>
      <w:r w:rsidR="000A3F1A">
        <w:rPr>
          <w:i/>
          <w:iCs/>
        </w:rPr>
        <w:t>NODFtest</w:t>
      </w:r>
      <w:proofErr w:type="spellEnd"/>
      <w:r w:rsidR="000A3F1A">
        <w:t xml:space="preserve"> includes, among other information, the observed nestedness value</w:t>
      </w:r>
      <w:r w:rsidR="00D10CBC">
        <w:t>,</w:t>
      </w:r>
      <w:r w:rsidR="000A3F1A">
        <w:t xml:space="preserve"> and </w:t>
      </w:r>
      <w:r w:rsidR="00D10CBC">
        <w:t>the</w:t>
      </w:r>
      <w:r w:rsidR="000A3F1A">
        <w:t xml:space="preserve"> </w:t>
      </w:r>
      <w:r w:rsidR="003028A0">
        <w:t>significance</w:t>
      </w:r>
      <w:r w:rsidR="000A3F1A">
        <w:t xml:space="preserve"> obtained by </w:t>
      </w:r>
      <w:r w:rsidR="00D10CBC">
        <w:t>o</w:t>
      </w:r>
      <w:r w:rsidR="000A3F1A">
        <w:t>ne tailed Z test</w:t>
      </w:r>
      <w:r w:rsidR="00D10CBC">
        <w:t>s</w:t>
      </w:r>
      <w:r w:rsidR="000A3F1A">
        <w:t xml:space="preserve"> against each model distribution. </w:t>
      </w:r>
    </w:p>
    <w:p w14:paraId="45C69759" w14:textId="2887438F" w:rsidR="00500AE6" w:rsidRDefault="00500AE6" w:rsidP="00500AE6">
      <w:r>
        <w:rPr>
          <w:noProof/>
        </w:rPr>
        <mc:AlternateContent>
          <mc:Choice Requires="wps">
            <w:drawing>
              <wp:inline distT="0" distB="0" distL="0" distR="0" wp14:anchorId="252295C5" wp14:editId="4C04048A">
                <wp:extent cx="6334125" cy="266700"/>
                <wp:effectExtent l="0" t="0" r="9525" b="0"/>
                <wp:docPr id="10" name="Caixa de Texto 10"/>
                <wp:cNvGraphicFramePr/>
                <a:graphic xmlns:a="http://schemas.openxmlformats.org/drawingml/2006/main">
                  <a:graphicData uri="http://schemas.microsoft.com/office/word/2010/wordprocessingShape">
                    <wps:wsp>
                      <wps:cNvSpPr txBox="1"/>
                      <wps:spPr>
                        <a:xfrm>
                          <a:off x="0" y="0"/>
                          <a:ext cx="6334125" cy="266700"/>
                        </a:xfrm>
                        <a:prstGeom prst="rect">
                          <a:avLst/>
                        </a:prstGeom>
                        <a:solidFill>
                          <a:schemeClr val="bg1">
                            <a:lumMod val="95000"/>
                          </a:schemeClr>
                        </a:solidFill>
                        <a:ln w="6350">
                          <a:noFill/>
                        </a:ln>
                      </wps:spPr>
                      <wps:txbx>
                        <w:txbxContent>
                          <w:p w14:paraId="099FB66A" w14:textId="512EFAC6" w:rsidR="0013032D" w:rsidRPr="00B12DBB" w:rsidRDefault="0013032D" w:rsidP="001E79A0">
                            <w:pPr>
                              <w:pStyle w:val="Code"/>
                            </w:pPr>
                            <w:r>
                              <w:t xml:space="preserve">&gt; </w:t>
                            </w:r>
                            <w:r w:rsidRPr="00B12DBB">
                              <w:t>NODFtest</w:t>
                            </w:r>
                            <w:r>
                              <w:t>$observed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2295C5" id="Caixa de Texto 10" o:spid="_x0000_s1028" type="#_x0000_t202" style="width:498.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" fillcolor="#f2f2f2 [3052]" stroked="f" strokeweight=".5pt">
                <v:textbox>
                  <w:txbxContent>
                    <w:p w14:paraId="099FB66A" w14:textId="512EFAC6" w:rsidR="0013032D" w:rsidRPr="00B12DBB" w:rsidRDefault="0013032D" w:rsidP="001E79A0">
                      <w:pPr>
                        <w:pStyle w:val="Code"/>
                      </w:pPr>
                      <w:r>
                        <w:t xml:space="preserve">&gt; </w:t>
                      </w:r>
                      <w:r w:rsidRPr="00B12DBB">
                        <w:t>NODFtest</w:t>
                      </w:r>
                      <w:r>
                        <w:t>$observed</w:t>
                      </w:r>
                    </w:p>
                  </w:txbxContent>
                </v:textbox>
                <w10:anchorlock/>
              </v:shape>
            </w:pict>
          </mc:Fallback>
        </mc:AlternateContent>
      </w:r>
    </w:p>
    <w:p w14:paraId="68379CD7" w14:textId="12575334" w:rsidR="00D10CBC" w:rsidRPr="00430B1D" w:rsidRDefault="00D10CBC" w:rsidP="00430B1D">
      <w:pPr>
        <w:pStyle w:val="Routput"/>
      </w:pPr>
      <w:r w:rsidRPr="00430B1D">
        <w:t>[1] 0.3078467</w:t>
      </w:r>
    </w:p>
    <w:p w14:paraId="3B1F9A21" w14:textId="77777777" w:rsidR="001E79A0" w:rsidRDefault="001E79A0" w:rsidP="00430B1D">
      <w:pPr>
        <w:pStyle w:val="Routput"/>
      </w:pPr>
    </w:p>
    <w:p w14:paraId="0E654231" w14:textId="75BA245D" w:rsidR="00D10CBC" w:rsidRDefault="00D10CBC" w:rsidP="00500AE6">
      <w:r>
        <w:rPr>
          <w:noProof/>
        </w:rPr>
        <mc:AlternateContent>
          <mc:Choice Requires="wps">
            <w:drawing>
              <wp:inline distT="0" distB="0" distL="0" distR="0" wp14:anchorId="47246C73" wp14:editId="09790144">
                <wp:extent cx="6334125" cy="323850"/>
                <wp:effectExtent l="0" t="0" r="9525" b="0"/>
                <wp:docPr id="11" name="Caixa de Texto 11"/>
                <wp:cNvGraphicFramePr/>
                <a:graphic xmlns:a="http://schemas.openxmlformats.org/drawingml/2006/main">
                  <a:graphicData uri="http://schemas.microsoft.com/office/word/2010/wordprocessingShape">
                    <wps:wsp>
                      <wps:cNvSpPr txBox="1"/>
                      <wps:spPr>
                        <a:xfrm>
                          <a:off x="0" y="0"/>
                          <a:ext cx="6334125" cy="323850"/>
                        </a:xfrm>
                        <a:prstGeom prst="rect">
                          <a:avLst/>
                        </a:prstGeom>
                        <a:solidFill>
                          <a:schemeClr val="bg1">
                            <a:lumMod val="95000"/>
                          </a:schemeClr>
                        </a:solidFill>
                        <a:ln w="6350">
                          <a:noFill/>
                        </a:ln>
                      </wps:spPr>
                      <wps:txbx>
                        <w:txbxContent>
                          <w:p w14:paraId="30E1CEE0" w14:textId="039571B0" w:rsidR="0013032D" w:rsidRPr="00B12DBB" w:rsidRDefault="0013032D" w:rsidP="00D10CBC">
                            <w:pPr>
                              <w:pStyle w:val="Code"/>
                            </w:pPr>
                            <w:r>
                              <w:t xml:space="preserve">&gt; </w:t>
                            </w:r>
                            <w:r w:rsidRPr="00B12DBB">
                              <w:t>NODFtest</w:t>
                            </w:r>
                            <w:r>
                              <w:t>$significance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246C73" id="Caixa de Texto 11" o:spid="_x0000_s1029" type="#_x0000_t202" style="width:498.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" fillcolor="#f2f2f2 [3052]" stroked="f" strokeweight=".5pt">
                <v:textbox>
                  <w:txbxContent>
                    <w:p w14:paraId="30E1CEE0" w14:textId="039571B0" w:rsidR="0013032D" w:rsidRPr="00B12DBB" w:rsidRDefault="0013032D" w:rsidP="00D10CBC">
                      <w:pPr>
                        <w:pStyle w:val="Code"/>
                      </w:pPr>
                      <w:r>
                        <w:t xml:space="preserve">&gt; </w:t>
                      </w:r>
                      <w:r w:rsidRPr="00B12DBB">
                        <w:t>NODFtest</w:t>
                      </w:r>
                      <w:r>
                        <w:t>$significance</w:t>
                      </w:r>
                    </w:p>
                  </w:txbxContent>
                </v:textbox>
                <w10:anchorlock/>
              </v:shape>
            </w:pict>
          </mc:Fallback>
        </mc:AlternateContent>
      </w:r>
    </w:p>
    <w:p w14:paraId="7ED43CC4" w14:textId="77777777" w:rsidR="00D10CBC" w:rsidRPr="00D10CBC" w:rsidRDefault="00D10CBC" w:rsidP="00430B1D">
      <w:pPr>
        <w:pStyle w:val="Routput"/>
      </w:pPr>
      <w:r w:rsidRPr="00D10CBC">
        <w:t>$</w:t>
      </w:r>
      <w:proofErr w:type="spellStart"/>
      <w:r w:rsidRPr="00D10CBC">
        <w:t>pvalue.equi</w:t>
      </w:r>
      <w:proofErr w:type="spellEnd"/>
    </w:p>
    <w:p w14:paraId="2F2C3991" w14:textId="77777777" w:rsidR="00D10CBC" w:rsidRPr="00D10CBC" w:rsidRDefault="00D10CBC" w:rsidP="00430B1D">
      <w:pPr>
        <w:pStyle w:val="Routput"/>
      </w:pPr>
      <w:r w:rsidRPr="00D10CBC">
        <w:t>[1] 5.086364e-40</w:t>
      </w:r>
    </w:p>
    <w:p w14:paraId="4EA94E03" w14:textId="77777777" w:rsidR="00D10CBC" w:rsidRPr="00D10CBC" w:rsidRDefault="00D10CBC" w:rsidP="00430B1D">
      <w:pPr>
        <w:pStyle w:val="Routput"/>
      </w:pPr>
    </w:p>
    <w:p w14:paraId="502296DD" w14:textId="77777777" w:rsidR="00D10CBC" w:rsidRPr="00D10CBC" w:rsidRDefault="00D10CBC" w:rsidP="00430B1D">
      <w:pPr>
        <w:pStyle w:val="Routput"/>
      </w:pPr>
      <w:r w:rsidRPr="00D10CBC">
        <w:t>$</w:t>
      </w:r>
      <w:proofErr w:type="spellStart"/>
      <w:r w:rsidRPr="00D10CBC">
        <w:t>Zscore.equi</w:t>
      </w:r>
      <w:proofErr w:type="spellEnd"/>
    </w:p>
    <w:p w14:paraId="5A028AF4" w14:textId="77777777" w:rsidR="00D10CBC" w:rsidRPr="00D10CBC" w:rsidRDefault="00D10CBC" w:rsidP="00430B1D">
      <w:pPr>
        <w:pStyle w:val="Routput"/>
      </w:pPr>
      <w:r w:rsidRPr="00D10CBC">
        <w:t>[1] 13.18885</w:t>
      </w:r>
    </w:p>
    <w:p w14:paraId="2E999758" w14:textId="77777777" w:rsidR="00D10CBC" w:rsidRPr="00D10CBC" w:rsidRDefault="00D10CBC" w:rsidP="00430B1D">
      <w:pPr>
        <w:pStyle w:val="Routput"/>
      </w:pPr>
    </w:p>
    <w:p w14:paraId="554FE99A" w14:textId="77777777" w:rsidR="00D10CBC" w:rsidRPr="00C07C9A" w:rsidRDefault="00D10CBC" w:rsidP="00430B1D">
      <w:pPr>
        <w:pStyle w:val="Routput"/>
        <w:rPr>
          <w:lang w:val="en-US"/>
        </w:rPr>
      </w:pPr>
      <w:r w:rsidRPr="00C07C9A">
        <w:rPr>
          <w:lang w:val="en-US"/>
        </w:rPr>
        <w:t>$</w:t>
      </w:r>
      <w:proofErr w:type="spellStart"/>
      <w:r w:rsidRPr="00C07C9A">
        <w:rPr>
          <w:lang w:val="en-US"/>
        </w:rPr>
        <w:t>pvalue.prop</w:t>
      </w:r>
      <w:proofErr w:type="spellEnd"/>
    </w:p>
    <w:p w14:paraId="75C1A297" w14:textId="77777777" w:rsidR="00D10CBC" w:rsidRPr="00C07C9A" w:rsidRDefault="00D10CBC" w:rsidP="00430B1D">
      <w:pPr>
        <w:pStyle w:val="Routput"/>
        <w:rPr>
          <w:lang w:val="en-US"/>
        </w:rPr>
      </w:pPr>
      <w:r w:rsidRPr="00C07C9A">
        <w:rPr>
          <w:lang w:val="en-US"/>
        </w:rPr>
        <w:t>[1] 0.0002753847</w:t>
      </w:r>
    </w:p>
    <w:p w14:paraId="20877F68" w14:textId="77777777" w:rsidR="00D10CBC" w:rsidRPr="00C07C9A" w:rsidRDefault="00D10CBC" w:rsidP="00430B1D">
      <w:pPr>
        <w:pStyle w:val="Routput"/>
        <w:rPr>
          <w:lang w:val="en-US"/>
        </w:rPr>
      </w:pPr>
    </w:p>
    <w:p w14:paraId="092F78B3" w14:textId="77777777" w:rsidR="00D10CBC" w:rsidRPr="00C07C9A" w:rsidRDefault="00D10CBC" w:rsidP="00430B1D">
      <w:pPr>
        <w:pStyle w:val="Routput"/>
        <w:rPr>
          <w:lang w:val="en-US"/>
        </w:rPr>
      </w:pPr>
      <w:r w:rsidRPr="00C07C9A">
        <w:rPr>
          <w:lang w:val="en-US"/>
        </w:rPr>
        <w:t>$</w:t>
      </w:r>
      <w:proofErr w:type="spellStart"/>
      <w:r w:rsidRPr="00C07C9A">
        <w:rPr>
          <w:lang w:val="en-US"/>
        </w:rPr>
        <w:t>Zscore.prop</w:t>
      </w:r>
      <w:proofErr w:type="spellEnd"/>
    </w:p>
    <w:p w14:paraId="01120065" w14:textId="7D361C2D" w:rsidR="00D10CBC" w:rsidRPr="00C07C9A" w:rsidRDefault="00D10CBC" w:rsidP="00430B1D">
      <w:pPr>
        <w:pStyle w:val="Routput"/>
        <w:rPr>
          <w:lang w:val="en-US"/>
        </w:rPr>
      </w:pPr>
      <w:r w:rsidRPr="00C07C9A">
        <w:rPr>
          <w:lang w:val="en-US"/>
        </w:rPr>
        <w:t>[1] 3.454767</w:t>
      </w:r>
    </w:p>
    <w:p w14:paraId="30201B5F" w14:textId="77777777" w:rsidR="00BB57F8" w:rsidRDefault="00BB57F8" w:rsidP="003028A0"/>
    <w:p w14:paraId="59D801FC" w14:textId="18F22AC1" w:rsidR="00BB57F8" w:rsidRDefault="00BB57F8" w:rsidP="003028A0">
      <w:r>
        <w:t xml:space="preserve">In our example, the observed nestedness is higher than the expected by both models. As we discussed in the article, </w:t>
      </w:r>
      <w:r w:rsidR="00AE1C19">
        <w:t>the use of</w:t>
      </w:r>
      <w:r>
        <w:t xml:space="preserve"> binary marginal sums to build the proportional</w:t>
      </w:r>
      <w:r w:rsidR="008A6E20">
        <w:t xml:space="preserve"> null</w:t>
      </w:r>
      <w:r>
        <w:t xml:space="preserve"> model</w:t>
      </w:r>
      <w:r w:rsidR="00AE1C19">
        <w:t xml:space="preserve"> usually results in underestimation</w:t>
      </w:r>
      <w:r>
        <w:t xml:space="preserve">. Here, contrary to most of the cases when binary indices are applied, we have the weighted information. So, now, we set the argument </w:t>
      </w:r>
      <w:proofErr w:type="spellStart"/>
      <w:r>
        <w:rPr>
          <w:i/>
          <w:iCs/>
        </w:rPr>
        <w:t>wprob</w:t>
      </w:r>
      <w:proofErr w:type="spellEnd"/>
      <w:r>
        <w:rPr>
          <w:i/>
          <w:iCs/>
        </w:rPr>
        <w:t xml:space="preserve"> = TRUE</w:t>
      </w:r>
      <w:r>
        <w:t>, so that the model is buil</w:t>
      </w:r>
      <w:r w:rsidR="00AE1C19">
        <w:t>d</w:t>
      </w:r>
      <w:r>
        <w:t xml:space="preserve"> based on weighted </w:t>
      </w:r>
      <w:r w:rsidR="008A6E20">
        <w:t>information</w:t>
      </w:r>
      <w:r>
        <w:t xml:space="preserve">. </w:t>
      </w:r>
    </w:p>
    <w:p w14:paraId="45C9E5D2" w14:textId="230D33D7" w:rsidR="00BB57F8" w:rsidRDefault="00BB57F8" w:rsidP="003028A0">
      <w:r>
        <w:rPr>
          <w:noProof/>
        </w:rPr>
        <mc:AlternateContent>
          <mc:Choice Requires="wps">
            <w:drawing>
              <wp:inline distT="0" distB="0" distL="0" distR="0" wp14:anchorId="4C8A8756" wp14:editId="7976CBF9">
                <wp:extent cx="6334125" cy="533400"/>
                <wp:effectExtent l="0" t="0" r="9525" b="0"/>
                <wp:docPr id="12" name="Caixa de Texto 12"/>
                <wp:cNvGraphicFramePr/>
                <a:graphic xmlns:a="http://schemas.openxmlformats.org/drawingml/2006/main">
                  <a:graphicData uri="http://schemas.microsoft.com/office/word/2010/wordprocessingShape">
                    <wps:wsp>
                      <wps:cNvSpPr txBox="1"/>
                      <wps:spPr>
                        <a:xfrm>
                          <a:off x="0" y="0"/>
                          <a:ext cx="6334125" cy="533400"/>
                        </a:xfrm>
                        <a:prstGeom prst="rect">
                          <a:avLst/>
                        </a:prstGeom>
                        <a:solidFill>
                          <a:schemeClr val="bg1">
                            <a:lumMod val="95000"/>
                          </a:schemeClr>
                        </a:solidFill>
                        <a:ln w="6350">
                          <a:noFill/>
                        </a:ln>
                      </wps:spPr>
                      <wps:txbx>
                        <w:txbxContent>
                          <w:p w14:paraId="6D8278DC" w14:textId="2CE76967" w:rsidR="0013032D" w:rsidRPr="00B12DBB" w:rsidRDefault="0013032D" w:rsidP="00BB57F8">
                            <w:pPr>
                              <w:pStyle w:val="Code"/>
                            </w:pPr>
                            <w:r>
                              <w:t xml:space="preserve">&gt; </w:t>
                            </w:r>
                            <w:r w:rsidRPr="00B12DBB">
                              <w:t>NODFtest</w:t>
                            </w:r>
                            <w:r>
                              <w:t>2</w:t>
                            </w:r>
                            <w:r w:rsidRPr="00B12DBB">
                              <w:t>= nestmodels (net, index= "nodf", n.model = 1000, equi.model = TRUE, prop.model = TRUE</w:t>
                            </w:r>
                            <w:r>
                              <w:t>, density.plot = TRUE, wprob = TRUE</w:t>
                            </w:r>
                            <w:r w:rsidRPr="00B12D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8A8756" id="Caixa de Texto 12" o:spid="_x0000_s1030" type="#_x0000_t202" style="width:498.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" fillcolor="#f2f2f2 [3052]" stroked="f" strokeweight=".5pt">
                <v:textbox>
                  <w:txbxContent>
                    <w:p w14:paraId="6D8278DC" w14:textId="2CE76967" w:rsidR="0013032D" w:rsidRPr="00B12DBB" w:rsidRDefault="0013032D" w:rsidP="00BB57F8">
                      <w:pPr>
                        <w:pStyle w:val="Code"/>
                      </w:pPr>
                      <w:r>
                        <w:t xml:space="preserve">&gt; </w:t>
                      </w:r>
                      <w:r w:rsidRPr="00B12DBB">
                        <w:t>NODFtest</w:t>
                      </w:r>
                      <w:r>
                        <w:t>2</w:t>
                      </w:r>
                      <w:r w:rsidRPr="00B12DBB">
                        <w:t>= nestmodels (net, index= "nodf", n.model = 1000, equi.model = TRUE, prop.model = TRUE</w:t>
                      </w:r>
                      <w:r>
                        <w:t>, density.plot = TRUE, wprob = TRUE</w:t>
                      </w:r>
                      <w:r w:rsidRPr="00B12DBB">
                        <w:t>)</w:t>
                      </w:r>
                    </w:p>
                  </w:txbxContent>
                </v:textbox>
                <w10:anchorlock/>
              </v:shape>
            </w:pict>
          </mc:Fallback>
        </mc:AlternateContent>
      </w:r>
    </w:p>
    <w:p w14:paraId="62B4DDD9" w14:textId="797981F3" w:rsidR="00AE1C19" w:rsidRPr="000A3F1A" w:rsidRDefault="00BB57F8" w:rsidP="00AE1C19">
      <w:pPr>
        <w:jc w:val="center"/>
      </w:pPr>
      <w:r w:rsidRPr="00BB57F8">
        <w:rPr>
          <w:noProof/>
        </w:rPr>
        <w:lastRenderedPageBreak/>
        <w:drawing>
          <wp:inline distT="0" distB="0" distL="0" distR="0" wp14:anchorId="4C57E1D0" wp14:editId="0B883A6E">
            <wp:extent cx="4800600" cy="2456815"/>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616" r="5243"/>
                    <a:stretch/>
                  </pic:blipFill>
                  <pic:spPr bwMode="auto">
                    <a:xfrm>
                      <a:off x="0" y="0"/>
                      <a:ext cx="4801010" cy="2457025"/>
                    </a:xfrm>
                    <a:prstGeom prst="rect">
                      <a:avLst/>
                    </a:prstGeom>
                    <a:ln>
                      <a:noFill/>
                    </a:ln>
                    <a:extLst>
                      <a:ext uri="{53640926-AAD7-44D8-BBD7-CCE9431645EC}">
                        <a14:shadowObscured xmlns:a14="http://schemas.microsoft.com/office/drawing/2010/main"/>
                      </a:ext>
                    </a:extLst>
                  </pic:spPr>
                </pic:pic>
              </a:graphicData>
            </a:graphic>
          </wp:inline>
        </w:drawing>
      </w:r>
      <w:r w:rsidR="00AE1C19">
        <w:t xml:space="preserve"> </w:t>
      </w:r>
    </w:p>
    <w:p w14:paraId="4FAFB59B" w14:textId="77777777" w:rsidR="00AE1C19" w:rsidRDefault="00AE1C19" w:rsidP="00AE1C19">
      <w:r>
        <w:rPr>
          <w:noProof/>
        </w:rPr>
        <mc:AlternateContent>
          <mc:Choice Requires="wps">
            <w:drawing>
              <wp:inline distT="0" distB="0" distL="0" distR="0" wp14:anchorId="44BE8816" wp14:editId="5C7789EF">
                <wp:extent cx="6334125" cy="266700"/>
                <wp:effectExtent l="0" t="0" r="9525" b="0"/>
                <wp:docPr id="15" name="Caixa de Texto 15"/>
                <wp:cNvGraphicFramePr/>
                <a:graphic xmlns:a="http://schemas.openxmlformats.org/drawingml/2006/main">
                  <a:graphicData uri="http://schemas.microsoft.com/office/word/2010/wordprocessingShape">
                    <wps:wsp>
                      <wps:cNvSpPr txBox="1"/>
                      <wps:spPr>
                        <a:xfrm>
                          <a:off x="0" y="0"/>
                          <a:ext cx="6334125" cy="266700"/>
                        </a:xfrm>
                        <a:prstGeom prst="rect">
                          <a:avLst/>
                        </a:prstGeom>
                        <a:solidFill>
                          <a:schemeClr val="bg1">
                            <a:lumMod val="95000"/>
                          </a:schemeClr>
                        </a:solidFill>
                        <a:ln w="6350">
                          <a:noFill/>
                        </a:ln>
                      </wps:spPr>
                      <wps:txbx>
                        <w:txbxContent>
                          <w:p w14:paraId="5374539B" w14:textId="457B3A4B" w:rsidR="0013032D" w:rsidRPr="00B12DBB" w:rsidRDefault="0013032D" w:rsidP="00AE1C19">
                            <w:pPr>
                              <w:pStyle w:val="Code"/>
                            </w:pPr>
                            <w:r>
                              <w:t xml:space="preserve">&gt; </w:t>
                            </w:r>
                            <w:r w:rsidRPr="00B12DBB">
                              <w:t>NODFtest</w:t>
                            </w:r>
                            <w:r>
                              <w:t>2$observed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BE8816" id="Caixa de Texto 15" o:spid="_x0000_s1031" type="#_x0000_t202" style="width:498.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" fillcolor="#f2f2f2 [3052]" stroked="f" strokeweight=".5pt">
                <v:textbox>
                  <w:txbxContent>
                    <w:p w14:paraId="5374539B" w14:textId="457B3A4B" w:rsidR="0013032D" w:rsidRPr="00B12DBB" w:rsidRDefault="0013032D" w:rsidP="00AE1C19">
                      <w:pPr>
                        <w:pStyle w:val="Code"/>
                      </w:pPr>
                      <w:r>
                        <w:t xml:space="preserve">&gt; </w:t>
                      </w:r>
                      <w:r w:rsidRPr="00B12DBB">
                        <w:t>NODFtest</w:t>
                      </w:r>
                      <w:r>
                        <w:t>2$observed</w:t>
                      </w:r>
                    </w:p>
                  </w:txbxContent>
                </v:textbox>
                <w10:anchorlock/>
              </v:shape>
            </w:pict>
          </mc:Fallback>
        </mc:AlternateContent>
      </w:r>
    </w:p>
    <w:p w14:paraId="22D6EB1B" w14:textId="77777777" w:rsidR="00AE1C19" w:rsidRPr="00BB57F8" w:rsidRDefault="00AE1C19" w:rsidP="00430B1D">
      <w:pPr>
        <w:pStyle w:val="Routput"/>
      </w:pPr>
      <w:r w:rsidRPr="00BB57F8">
        <w:t>[1] 0.3078467</w:t>
      </w:r>
    </w:p>
    <w:p w14:paraId="2A061E96" w14:textId="77777777" w:rsidR="00AE1C19" w:rsidRDefault="00AE1C19" w:rsidP="00430B1D">
      <w:pPr>
        <w:pStyle w:val="Routput"/>
      </w:pPr>
    </w:p>
    <w:p w14:paraId="47D027AD" w14:textId="77777777" w:rsidR="00AE1C19" w:rsidRDefault="00AE1C19" w:rsidP="00AE1C19">
      <w:r>
        <w:rPr>
          <w:noProof/>
        </w:rPr>
        <mc:AlternateContent>
          <mc:Choice Requires="wps">
            <w:drawing>
              <wp:inline distT="0" distB="0" distL="0" distR="0" wp14:anchorId="70F37CC6" wp14:editId="4806A7CC">
                <wp:extent cx="6334125" cy="323850"/>
                <wp:effectExtent l="0" t="0" r="9525" b="0"/>
                <wp:docPr id="16" name="Caixa de Texto 16"/>
                <wp:cNvGraphicFramePr/>
                <a:graphic xmlns:a="http://schemas.openxmlformats.org/drawingml/2006/main">
                  <a:graphicData uri="http://schemas.microsoft.com/office/word/2010/wordprocessingShape">
                    <wps:wsp>
                      <wps:cNvSpPr txBox="1"/>
                      <wps:spPr>
                        <a:xfrm>
                          <a:off x="0" y="0"/>
                          <a:ext cx="6334125" cy="323850"/>
                        </a:xfrm>
                        <a:prstGeom prst="rect">
                          <a:avLst/>
                        </a:prstGeom>
                        <a:solidFill>
                          <a:schemeClr val="bg1">
                            <a:lumMod val="95000"/>
                          </a:schemeClr>
                        </a:solidFill>
                        <a:ln w="6350">
                          <a:noFill/>
                        </a:ln>
                      </wps:spPr>
                      <wps:txbx>
                        <w:txbxContent>
                          <w:p w14:paraId="25914030" w14:textId="23782232" w:rsidR="0013032D" w:rsidRPr="00B12DBB" w:rsidRDefault="0013032D" w:rsidP="00AE1C19">
                            <w:pPr>
                              <w:pStyle w:val="Code"/>
                            </w:pPr>
                            <w:r>
                              <w:t xml:space="preserve">&gt; </w:t>
                            </w:r>
                            <w:r w:rsidRPr="00B12DBB">
                              <w:t>NODFtest</w:t>
                            </w:r>
                            <w:r>
                              <w:t>2$significance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F37CC6" id="Caixa de Texto 16" o:spid="_x0000_s1032" type="#_x0000_t202" style="width:498.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" fillcolor="#f2f2f2 [3052]" stroked="f" strokeweight=".5pt">
                <v:textbox>
                  <w:txbxContent>
                    <w:p w14:paraId="25914030" w14:textId="23782232" w:rsidR="0013032D" w:rsidRPr="00B12DBB" w:rsidRDefault="0013032D" w:rsidP="00AE1C19">
                      <w:pPr>
                        <w:pStyle w:val="Code"/>
                      </w:pPr>
                      <w:r>
                        <w:t xml:space="preserve">&gt; </w:t>
                      </w:r>
                      <w:r w:rsidRPr="00B12DBB">
                        <w:t>NODFtest</w:t>
                      </w:r>
                      <w:r>
                        <w:t>2$significance</w:t>
                      </w:r>
                    </w:p>
                  </w:txbxContent>
                </v:textbox>
                <w10:anchorlock/>
              </v:shape>
            </w:pict>
          </mc:Fallback>
        </mc:AlternateContent>
      </w:r>
    </w:p>
    <w:p w14:paraId="44933A10" w14:textId="77777777" w:rsidR="00AE1C19" w:rsidRDefault="00AE1C19" w:rsidP="00430B1D">
      <w:pPr>
        <w:pStyle w:val="Routput"/>
      </w:pPr>
      <w:r>
        <w:t>$</w:t>
      </w:r>
      <w:proofErr w:type="spellStart"/>
      <w:r>
        <w:t>pvalue.equi</w:t>
      </w:r>
      <w:proofErr w:type="spellEnd"/>
    </w:p>
    <w:p w14:paraId="5F275F49" w14:textId="77777777" w:rsidR="00AE1C19" w:rsidRDefault="00AE1C19" w:rsidP="00430B1D">
      <w:pPr>
        <w:pStyle w:val="Routput"/>
      </w:pPr>
      <w:r>
        <w:t>[1] 1.723955e-40</w:t>
      </w:r>
    </w:p>
    <w:p w14:paraId="047F6DCE" w14:textId="77777777" w:rsidR="00AE1C19" w:rsidRDefault="00AE1C19" w:rsidP="00430B1D">
      <w:pPr>
        <w:pStyle w:val="Routput"/>
      </w:pPr>
    </w:p>
    <w:p w14:paraId="27A43C19" w14:textId="77777777" w:rsidR="00AE1C19" w:rsidRDefault="00AE1C19" w:rsidP="00430B1D">
      <w:pPr>
        <w:pStyle w:val="Routput"/>
      </w:pPr>
      <w:r>
        <w:t>$</w:t>
      </w:r>
      <w:proofErr w:type="spellStart"/>
      <w:r>
        <w:t>Zscore.equi</w:t>
      </w:r>
      <w:proofErr w:type="spellEnd"/>
    </w:p>
    <w:p w14:paraId="62A250C3" w14:textId="77777777" w:rsidR="00AE1C19" w:rsidRDefault="00AE1C19" w:rsidP="00430B1D">
      <w:pPr>
        <w:pStyle w:val="Routput"/>
      </w:pPr>
      <w:r>
        <w:t>[1] 13.27017</w:t>
      </w:r>
    </w:p>
    <w:p w14:paraId="08014633" w14:textId="77777777" w:rsidR="00AE1C19" w:rsidRDefault="00AE1C19" w:rsidP="00430B1D">
      <w:pPr>
        <w:pStyle w:val="Routput"/>
      </w:pPr>
    </w:p>
    <w:p w14:paraId="33EEC195" w14:textId="77777777" w:rsidR="00AE1C19" w:rsidRPr="00C07C9A" w:rsidRDefault="00AE1C19" w:rsidP="00430B1D">
      <w:pPr>
        <w:pStyle w:val="Routput"/>
        <w:rPr>
          <w:lang w:val="en-US"/>
        </w:rPr>
      </w:pPr>
      <w:r w:rsidRPr="00C07C9A">
        <w:rPr>
          <w:lang w:val="en-US"/>
        </w:rPr>
        <w:t>$</w:t>
      </w:r>
      <w:proofErr w:type="spellStart"/>
      <w:r w:rsidRPr="00C07C9A">
        <w:rPr>
          <w:lang w:val="en-US"/>
        </w:rPr>
        <w:t>pvalue.prop</w:t>
      </w:r>
      <w:proofErr w:type="spellEnd"/>
    </w:p>
    <w:p w14:paraId="69854DAA" w14:textId="77777777" w:rsidR="00AE1C19" w:rsidRPr="00C07C9A" w:rsidRDefault="00AE1C19" w:rsidP="00430B1D">
      <w:pPr>
        <w:pStyle w:val="Routput"/>
        <w:rPr>
          <w:lang w:val="en-US"/>
        </w:rPr>
      </w:pPr>
      <w:r w:rsidRPr="00C07C9A">
        <w:rPr>
          <w:lang w:val="en-US"/>
        </w:rPr>
        <w:t>[1] 2.526637e-05</w:t>
      </w:r>
    </w:p>
    <w:p w14:paraId="3A01591C" w14:textId="77777777" w:rsidR="00AE1C19" w:rsidRPr="00C07C9A" w:rsidRDefault="00AE1C19" w:rsidP="00430B1D">
      <w:pPr>
        <w:pStyle w:val="Routput"/>
        <w:rPr>
          <w:lang w:val="en-US"/>
        </w:rPr>
      </w:pPr>
    </w:p>
    <w:p w14:paraId="60C465A8" w14:textId="77777777" w:rsidR="00AE1C19" w:rsidRPr="00C07C9A" w:rsidRDefault="00AE1C19" w:rsidP="00430B1D">
      <w:pPr>
        <w:pStyle w:val="Routput"/>
        <w:rPr>
          <w:lang w:val="en-US"/>
        </w:rPr>
      </w:pPr>
      <w:r w:rsidRPr="00C07C9A">
        <w:rPr>
          <w:lang w:val="en-US"/>
        </w:rPr>
        <w:t>$</w:t>
      </w:r>
      <w:proofErr w:type="spellStart"/>
      <w:r w:rsidRPr="00C07C9A">
        <w:rPr>
          <w:lang w:val="en-US"/>
        </w:rPr>
        <w:t>Zscore.prop</w:t>
      </w:r>
      <w:proofErr w:type="spellEnd"/>
    </w:p>
    <w:p w14:paraId="6AD9E8A2" w14:textId="70EE9473" w:rsidR="00AE1C19" w:rsidRPr="00C07C9A" w:rsidRDefault="00AE1C19" w:rsidP="00430B1D">
      <w:pPr>
        <w:pStyle w:val="Routput"/>
        <w:rPr>
          <w:lang w:val="en-US"/>
        </w:rPr>
      </w:pPr>
      <w:r w:rsidRPr="00C07C9A">
        <w:rPr>
          <w:lang w:val="en-US"/>
        </w:rPr>
        <w:t>[1] -4.053149</w:t>
      </w:r>
    </w:p>
    <w:p w14:paraId="49E78F61" w14:textId="0BC1E53C" w:rsidR="00AE1C19" w:rsidRDefault="00AE1C19" w:rsidP="00AE1C19"/>
    <w:p w14:paraId="5B1B90D1" w14:textId="06E84867" w:rsidR="00EA5625" w:rsidRDefault="00AE1C19" w:rsidP="00AE1C19">
      <w:r>
        <w:t>Now, the observed value is higher compared to the distribution of nestedness for the equiprobable</w:t>
      </w:r>
      <w:r w:rsidR="008A6E20">
        <w:t xml:space="preserve"> null</w:t>
      </w:r>
      <w:r>
        <w:t xml:space="preserve"> model, but lower than the proportional </w:t>
      </w:r>
      <w:r w:rsidR="008A6E20">
        <w:t xml:space="preserve">null </w:t>
      </w:r>
      <w:r>
        <w:t>model.</w:t>
      </w:r>
    </w:p>
    <w:p w14:paraId="50EF4A05" w14:textId="4DBE66D5" w:rsidR="00EA5625" w:rsidRPr="00EA5625" w:rsidRDefault="00EA5625" w:rsidP="00AE1C19">
      <w:r>
        <w:t>Next, we will use a weighted nestedness index: WNODA. Weighted analys</w:t>
      </w:r>
      <w:r w:rsidR="00981FC3">
        <w:t>e</w:t>
      </w:r>
      <w:r>
        <w:t>s usually demand higher computation and take longer times than binary analys</w:t>
      </w:r>
      <w:r w:rsidR="00981FC3">
        <w:t>e</w:t>
      </w:r>
      <w:r>
        <w:t xml:space="preserve">s. We set the argument </w:t>
      </w:r>
      <w:proofErr w:type="spellStart"/>
      <w:r>
        <w:rPr>
          <w:i/>
          <w:iCs/>
        </w:rPr>
        <w:t>print.at.each</w:t>
      </w:r>
      <w:proofErr w:type="spellEnd"/>
      <w:r>
        <w:rPr>
          <w:i/>
          <w:iCs/>
        </w:rPr>
        <w:t xml:space="preserve"> = 100</w:t>
      </w:r>
      <w:r>
        <w:t>, so that the program pr</w:t>
      </w:r>
      <w:r w:rsidR="00430B1D">
        <w:t xml:space="preserve">ompt </w:t>
      </w:r>
      <w:r>
        <w:t xml:space="preserve">the number of randomized matrices </w:t>
      </w:r>
      <w:r w:rsidR="00430B1D">
        <w:t>produced</w:t>
      </w:r>
      <w:r w:rsidR="0013032D">
        <w:t xml:space="preserve"> while running</w:t>
      </w:r>
      <w:r w:rsidR="00430B1D">
        <w:t>.</w:t>
      </w:r>
    </w:p>
    <w:p w14:paraId="37661341" w14:textId="695D5013" w:rsidR="00EA5625" w:rsidRDefault="00EA5625" w:rsidP="00430B1D">
      <w:pPr>
        <w:pStyle w:val="Routput"/>
      </w:pPr>
      <w:r>
        <w:rPr>
          <w:noProof/>
        </w:rPr>
        <mc:AlternateContent>
          <mc:Choice Requires="wps">
            <w:drawing>
              <wp:inline distT="0" distB="0" distL="0" distR="0" wp14:anchorId="3BD5C883" wp14:editId="137A1ABD">
                <wp:extent cx="6334125" cy="533400"/>
                <wp:effectExtent l="0" t="0" r="9525" b="0"/>
                <wp:docPr id="17" name="Caixa de Texto 17"/>
                <wp:cNvGraphicFramePr/>
                <a:graphic xmlns:a="http://schemas.openxmlformats.org/drawingml/2006/main">
                  <a:graphicData uri="http://schemas.microsoft.com/office/word/2010/wordprocessingShape">
                    <wps:wsp>
                      <wps:cNvSpPr txBox="1"/>
                      <wps:spPr>
                        <a:xfrm>
                          <a:off x="0" y="0"/>
                          <a:ext cx="6334125" cy="533400"/>
                        </a:xfrm>
                        <a:prstGeom prst="rect">
                          <a:avLst/>
                        </a:prstGeom>
                        <a:solidFill>
                          <a:schemeClr val="bg1">
                            <a:lumMod val="95000"/>
                          </a:schemeClr>
                        </a:solidFill>
                        <a:ln w="6350">
                          <a:noFill/>
                        </a:ln>
                      </wps:spPr>
                      <wps:txbx>
                        <w:txbxContent>
                          <w:p w14:paraId="61FD7A41" w14:textId="700E1BCD" w:rsidR="0013032D" w:rsidRPr="00B12DBB" w:rsidRDefault="0013032D" w:rsidP="00430B1D">
                            <w:pPr>
                              <w:pStyle w:val="Code"/>
                            </w:pPr>
                            <w:r>
                              <w:t xml:space="preserve">&gt; </w:t>
                            </w:r>
                            <w:r w:rsidRPr="00EA5625">
                              <w:t>WNODAtest</w:t>
                            </w:r>
                            <w:r>
                              <w:t xml:space="preserve"> </w:t>
                            </w:r>
                            <w:r w:rsidRPr="00EA5625">
                              <w:t>=</w:t>
                            </w:r>
                            <w:r>
                              <w:t xml:space="preserve"> </w:t>
                            </w:r>
                            <w:r w:rsidRPr="00EA5625">
                              <w:t>nestmodels</w:t>
                            </w:r>
                            <w:r>
                              <w:t xml:space="preserve"> </w:t>
                            </w:r>
                            <w:r w:rsidRPr="00EA5625">
                              <w:t>(net, index="wnoda",</w:t>
                            </w:r>
                            <w:r>
                              <w:t xml:space="preserve"> </w:t>
                            </w:r>
                            <w:r w:rsidRPr="00EA5625">
                              <w:t>n.</w:t>
                            </w:r>
                            <w:r w:rsidRPr="00430B1D">
                              <w:t>model</w:t>
                            </w:r>
                            <w:r w:rsidRPr="00EA5625">
                              <w:t xml:space="preserve"> = 1000,</w:t>
                            </w:r>
                            <w:r>
                              <w:t xml:space="preserve"> </w:t>
                            </w:r>
                            <w:r w:rsidRPr="00EA5625">
                              <w:t>equi.model = TRUE, prop.model = TRUE, wprob= TRUE, print.at.each = 100,</w:t>
                            </w:r>
                            <w:r>
                              <w:t xml:space="preserve"> </w:t>
                            </w:r>
                            <w:r w:rsidRPr="00EA5625">
                              <w:t xml:space="preserve">density.plot = </w:t>
                            </w:r>
                            <w:r>
                              <w:t>FALSE</w:t>
                            </w:r>
                            <w:r w:rsidRPr="00EA562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D5C883" id="Caixa de Texto 17" o:spid="_x0000_s1033" type="#_x0000_t202" style="width:498.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" fillcolor="#f2f2f2 [3052]" stroked="f" strokeweight=".5pt">
                <v:textbox>
                  <w:txbxContent>
                    <w:p w14:paraId="61FD7A41" w14:textId="700E1BCD" w:rsidR="0013032D" w:rsidRPr="00B12DBB" w:rsidRDefault="0013032D" w:rsidP="00430B1D">
                      <w:pPr>
                        <w:pStyle w:val="Code"/>
                      </w:pPr>
                      <w:r>
                        <w:t xml:space="preserve">&gt; </w:t>
                      </w:r>
                      <w:r w:rsidRPr="00EA5625">
                        <w:t>WNODAtest</w:t>
                      </w:r>
                      <w:r>
                        <w:t xml:space="preserve"> </w:t>
                      </w:r>
                      <w:r w:rsidRPr="00EA5625">
                        <w:t>=</w:t>
                      </w:r>
                      <w:r>
                        <w:t xml:space="preserve"> </w:t>
                      </w:r>
                      <w:r w:rsidRPr="00EA5625">
                        <w:t>nestmodels</w:t>
                      </w:r>
                      <w:r>
                        <w:t xml:space="preserve"> </w:t>
                      </w:r>
                      <w:r w:rsidRPr="00EA5625">
                        <w:t>(net, index="wnoda",</w:t>
                      </w:r>
                      <w:r>
                        <w:t xml:space="preserve"> </w:t>
                      </w:r>
                      <w:r w:rsidRPr="00EA5625">
                        <w:t>n.</w:t>
                      </w:r>
                      <w:r w:rsidRPr="00430B1D">
                        <w:t>model</w:t>
                      </w:r>
                      <w:r w:rsidRPr="00EA5625">
                        <w:t xml:space="preserve"> = 1000,</w:t>
                      </w:r>
                      <w:r>
                        <w:t xml:space="preserve"> </w:t>
                      </w:r>
                      <w:r w:rsidRPr="00EA5625">
                        <w:t>equi.model = TRUE, prop.model = TRUE, wprob= TRUE, print.at.each = 100,</w:t>
                      </w:r>
                      <w:r>
                        <w:t xml:space="preserve"> </w:t>
                      </w:r>
                      <w:r w:rsidRPr="00EA5625">
                        <w:t xml:space="preserve">density.plot = </w:t>
                      </w:r>
                      <w:r>
                        <w:t>FALSE</w:t>
                      </w:r>
                      <w:r w:rsidRPr="00EA5625">
                        <w:t>)</w:t>
                      </w:r>
                    </w:p>
                  </w:txbxContent>
                </v:textbox>
                <w10:anchorlock/>
              </v:shape>
            </w:pict>
          </mc:Fallback>
        </mc:AlternateContent>
      </w:r>
    </w:p>
    <w:p w14:paraId="07EAE7C3" w14:textId="77777777" w:rsidR="00430B1D" w:rsidRDefault="00430B1D" w:rsidP="00430B1D">
      <w:pPr>
        <w:pStyle w:val="Routput"/>
      </w:pPr>
    </w:p>
    <w:p w14:paraId="344CD5F1" w14:textId="54C4407D" w:rsidR="00430B1D" w:rsidRPr="00C07C9A" w:rsidRDefault="00430B1D" w:rsidP="00430B1D">
      <w:pPr>
        <w:pStyle w:val="Routput"/>
        <w:rPr>
          <w:lang w:val="en-US"/>
        </w:rPr>
      </w:pPr>
      <w:r w:rsidRPr="00C07C9A">
        <w:rPr>
          <w:lang w:val="en-US"/>
        </w:rPr>
        <w:t>[1] 100</w:t>
      </w:r>
    </w:p>
    <w:p w14:paraId="02B83B66" w14:textId="77777777" w:rsidR="00430B1D" w:rsidRPr="00C07C9A" w:rsidRDefault="00430B1D" w:rsidP="00430B1D">
      <w:pPr>
        <w:pStyle w:val="Routput"/>
        <w:rPr>
          <w:lang w:val="en-US"/>
        </w:rPr>
      </w:pPr>
      <w:r w:rsidRPr="00C07C9A">
        <w:rPr>
          <w:lang w:val="en-US"/>
        </w:rPr>
        <w:t>[1] 200</w:t>
      </w:r>
    </w:p>
    <w:p w14:paraId="70CB580C" w14:textId="77777777" w:rsidR="00430B1D" w:rsidRPr="00C07C9A" w:rsidRDefault="00430B1D" w:rsidP="00430B1D">
      <w:pPr>
        <w:pStyle w:val="Routput"/>
        <w:rPr>
          <w:lang w:val="en-US"/>
        </w:rPr>
      </w:pPr>
      <w:r w:rsidRPr="00C07C9A">
        <w:rPr>
          <w:lang w:val="en-US"/>
        </w:rPr>
        <w:lastRenderedPageBreak/>
        <w:t>[1] 300</w:t>
      </w:r>
    </w:p>
    <w:p w14:paraId="43FDB3B5" w14:textId="77777777" w:rsidR="00430B1D" w:rsidRPr="00C07C9A" w:rsidRDefault="00430B1D" w:rsidP="00430B1D">
      <w:pPr>
        <w:pStyle w:val="Routput"/>
        <w:rPr>
          <w:lang w:val="en-US"/>
        </w:rPr>
      </w:pPr>
      <w:r w:rsidRPr="00C07C9A">
        <w:rPr>
          <w:lang w:val="en-US"/>
        </w:rPr>
        <w:t>[1] 400</w:t>
      </w:r>
    </w:p>
    <w:p w14:paraId="76E3EE28" w14:textId="77777777" w:rsidR="00430B1D" w:rsidRPr="00C07C9A" w:rsidRDefault="00430B1D" w:rsidP="00430B1D">
      <w:pPr>
        <w:pStyle w:val="Routput"/>
        <w:rPr>
          <w:lang w:val="en-US"/>
        </w:rPr>
      </w:pPr>
      <w:r w:rsidRPr="00C07C9A">
        <w:rPr>
          <w:lang w:val="en-US"/>
        </w:rPr>
        <w:t>[1] 500</w:t>
      </w:r>
    </w:p>
    <w:p w14:paraId="213478B5" w14:textId="77777777" w:rsidR="00430B1D" w:rsidRPr="00C07C9A" w:rsidRDefault="00430B1D" w:rsidP="00430B1D">
      <w:pPr>
        <w:pStyle w:val="Routput"/>
        <w:rPr>
          <w:lang w:val="en-US"/>
        </w:rPr>
      </w:pPr>
      <w:r w:rsidRPr="00C07C9A">
        <w:rPr>
          <w:lang w:val="en-US"/>
        </w:rPr>
        <w:t>[1] 600</w:t>
      </w:r>
    </w:p>
    <w:p w14:paraId="75077B1D" w14:textId="77777777" w:rsidR="00430B1D" w:rsidRPr="00C07C9A" w:rsidRDefault="00430B1D" w:rsidP="00430B1D">
      <w:pPr>
        <w:pStyle w:val="Routput"/>
        <w:rPr>
          <w:lang w:val="en-US"/>
        </w:rPr>
      </w:pPr>
      <w:r w:rsidRPr="00C07C9A">
        <w:rPr>
          <w:lang w:val="en-US"/>
        </w:rPr>
        <w:t>[1] 700</w:t>
      </w:r>
    </w:p>
    <w:p w14:paraId="3B0AECB0" w14:textId="77777777" w:rsidR="00430B1D" w:rsidRPr="00C07C9A" w:rsidRDefault="00430B1D" w:rsidP="00430B1D">
      <w:pPr>
        <w:pStyle w:val="Routput"/>
        <w:rPr>
          <w:lang w:val="en-US"/>
        </w:rPr>
      </w:pPr>
      <w:r w:rsidRPr="00C07C9A">
        <w:rPr>
          <w:lang w:val="en-US"/>
        </w:rPr>
        <w:t>[1] 800</w:t>
      </w:r>
    </w:p>
    <w:p w14:paraId="2D26FE2C" w14:textId="77777777" w:rsidR="00430B1D" w:rsidRPr="00C07C9A" w:rsidRDefault="00430B1D" w:rsidP="00430B1D">
      <w:pPr>
        <w:pStyle w:val="Routput"/>
        <w:rPr>
          <w:lang w:val="en-US"/>
        </w:rPr>
      </w:pPr>
      <w:r w:rsidRPr="00C07C9A">
        <w:rPr>
          <w:lang w:val="en-US"/>
        </w:rPr>
        <w:t>[1] 900</w:t>
      </w:r>
    </w:p>
    <w:p w14:paraId="6E718D4D" w14:textId="6DD978DF" w:rsidR="00BB57F8" w:rsidRPr="00C07C9A" w:rsidRDefault="00430B1D" w:rsidP="00430B1D">
      <w:pPr>
        <w:pStyle w:val="Routput"/>
        <w:rPr>
          <w:lang w:val="en-US"/>
        </w:rPr>
      </w:pPr>
      <w:r w:rsidRPr="00C07C9A">
        <w:rPr>
          <w:lang w:val="en-US"/>
        </w:rPr>
        <w:t>[1] 1000</w:t>
      </w:r>
    </w:p>
    <w:p w14:paraId="4921AECB" w14:textId="77777777" w:rsidR="0013032D" w:rsidRDefault="0013032D" w:rsidP="0013032D"/>
    <w:p w14:paraId="26D4160A" w14:textId="36C805F6" w:rsidR="0013032D" w:rsidRPr="0013032D" w:rsidRDefault="0013032D" w:rsidP="0013032D">
      <w:r>
        <w:t xml:space="preserve">This time, the density plot was not automatically produced, because we set </w:t>
      </w:r>
      <w:proofErr w:type="spellStart"/>
      <w:r w:rsidRPr="00C07C9A">
        <w:rPr>
          <w:i/>
          <w:iCs/>
        </w:rPr>
        <w:t>density.plot</w:t>
      </w:r>
      <w:proofErr w:type="spellEnd"/>
      <w:r w:rsidRPr="00C07C9A">
        <w:rPr>
          <w:i/>
          <w:iCs/>
        </w:rPr>
        <w:t xml:space="preserve"> = F</w:t>
      </w:r>
      <w:r w:rsidR="00C07C9A" w:rsidRPr="00C07C9A">
        <w:rPr>
          <w:i/>
          <w:iCs/>
        </w:rPr>
        <w:t>ALSE</w:t>
      </w:r>
      <w:r>
        <w:t xml:space="preserve">. If we want to produce the plot, we can always use the function </w:t>
      </w:r>
      <w:r w:rsidRPr="0013032D">
        <w:rPr>
          <w:i/>
          <w:iCs/>
        </w:rPr>
        <w:t>plot1</w:t>
      </w:r>
      <w:r>
        <w:rPr>
          <w:i/>
          <w:iCs/>
        </w:rPr>
        <w:t>.</w:t>
      </w:r>
      <w:r w:rsidRPr="0013032D">
        <w:rPr>
          <w:i/>
          <w:iCs/>
        </w:rPr>
        <w:t>nestmodels</w:t>
      </w:r>
      <w:r>
        <w:t xml:space="preserve"> with the output of </w:t>
      </w:r>
      <w:proofErr w:type="spellStart"/>
      <w:r w:rsidRPr="0013032D">
        <w:rPr>
          <w:i/>
          <w:iCs/>
        </w:rPr>
        <w:t>nestmodels</w:t>
      </w:r>
      <w:proofErr w:type="spellEnd"/>
      <w:r>
        <w:t xml:space="preserve"> as argument.</w:t>
      </w:r>
    </w:p>
    <w:p w14:paraId="315E3468" w14:textId="77777777" w:rsidR="0013032D" w:rsidRDefault="0013032D" w:rsidP="0013032D">
      <w:r>
        <w:rPr>
          <w:noProof/>
        </w:rPr>
        <mc:AlternateContent>
          <mc:Choice Requires="wps">
            <w:drawing>
              <wp:inline distT="0" distB="0" distL="0" distR="0" wp14:anchorId="060D4B28" wp14:editId="4708FB0C">
                <wp:extent cx="6334125" cy="323850"/>
                <wp:effectExtent l="0" t="0" r="9525" b="0"/>
                <wp:docPr id="23" name="Caixa de Texto 23"/>
                <wp:cNvGraphicFramePr/>
                <a:graphic xmlns:a="http://schemas.openxmlformats.org/drawingml/2006/main">
                  <a:graphicData uri="http://schemas.microsoft.com/office/word/2010/wordprocessingShape">
                    <wps:wsp>
                      <wps:cNvSpPr txBox="1"/>
                      <wps:spPr>
                        <a:xfrm>
                          <a:off x="0" y="0"/>
                          <a:ext cx="6334125" cy="323850"/>
                        </a:xfrm>
                        <a:prstGeom prst="rect">
                          <a:avLst/>
                        </a:prstGeom>
                        <a:solidFill>
                          <a:schemeClr val="bg1">
                            <a:lumMod val="95000"/>
                          </a:schemeClr>
                        </a:solidFill>
                        <a:ln w="6350">
                          <a:noFill/>
                        </a:ln>
                      </wps:spPr>
                      <wps:txbx>
                        <w:txbxContent>
                          <w:p w14:paraId="66A6C4AD" w14:textId="77777777" w:rsidR="0013032D" w:rsidRPr="00B12DBB" w:rsidRDefault="0013032D" w:rsidP="0013032D">
                            <w:pPr>
                              <w:pStyle w:val="Code"/>
                            </w:pPr>
                            <w:r w:rsidRPr="0013032D">
                              <w:t>&gt; plot1.nestmodels</w:t>
                            </w:r>
                            <w:r>
                              <w:t xml:space="preserve"> </w:t>
                            </w:r>
                            <w:r w:rsidRPr="0013032D">
                              <w:t>(WNODAtest)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0D4B28" id="Caixa de Texto 23" o:spid="_x0000_s1034" type="#_x0000_t202" style="width:498.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" fillcolor="#f2f2f2 [3052]" stroked="f" strokeweight=".5pt">
                <v:textbox>
                  <w:txbxContent>
                    <w:p w14:paraId="66A6C4AD" w14:textId="77777777" w:rsidR="0013032D" w:rsidRPr="00B12DBB" w:rsidRDefault="0013032D" w:rsidP="0013032D">
                      <w:pPr>
                        <w:pStyle w:val="Code"/>
                      </w:pPr>
                      <w:r w:rsidRPr="0013032D">
                        <w:t>&gt; plot1.nestmodels</w:t>
                      </w:r>
                      <w:r>
                        <w:t xml:space="preserve"> </w:t>
                      </w:r>
                      <w:r w:rsidRPr="0013032D">
                        <w:t>(WNODAtest)</w:t>
                      </w:r>
                    </w:p>
                  </w:txbxContent>
                </v:textbox>
                <w10:anchorlock/>
              </v:shape>
            </w:pict>
          </mc:Fallback>
        </mc:AlternateContent>
      </w:r>
    </w:p>
    <w:p w14:paraId="029CF6CB" w14:textId="23067E2D" w:rsidR="003028A0" w:rsidRDefault="00430B1D" w:rsidP="00430B1D">
      <w:pPr>
        <w:jc w:val="center"/>
      </w:pPr>
      <w:r w:rsidRPr="00430B1D">
        <w:rPr>
          <w:noProof/>
        </w:rPr>
        <w:drawing>
          <wp:inline distT="0" distB="0" distL="0" distR="0" wp14:anchorId="4B2359EA" wp14:editId="426F4B2A">
            <wp:extent cx="4419600" cy="23431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523" r="3307" b="5530"/>
                    <a:stretch/>
                  </pic:blipFill>
                  <pic:spPr bwMode="auto">
                    <a:xfrm>
                      <a:off x="0" y="0"/>
                      <a:ext cx="4420276" cy="2343508"/>
                    </a:xfrm>
                    <a:prstGeom prst="rect">
                      <a:avLst/>
                    </a:prstGeom>
                    <a:ln>
                      <a:noFill/>
                    </a:ln>
                    <a:extLst>
                      <a:ext uri="{53640926-AAD7-44D8-BBD7-CCE9431645EC}">
                        <a14:shadowObscured xmlns:a14="http://schemas.microsoft.com/office/drawing/2010/main"/>
                      </a:ext>
                    </a:extLst>
                  </pic:spPr>
                </pic:pic>
              </a:graphicData>
            </a:graphic>
          </wp:inline>
        </w:drawing>
      </w:r>
    </w:p>
    <w:p w14:paraId="2BAD4621" w14:textId="77777777" w:rsidR="00430B1D" w:rsidRDefault="00430B1D" w:rsidP="00430B1D">
      <w:r>
        <w:rPr>
          <w:noProof/>
        </w:rPr>
        <mc:AlternateContent>
          <mc:Choice Requires="wps">
            <w:drawing>
              <wp:inline distT="0" distB="0" distL="0" distR="0" wp14:anchorId="376D62B3" wp14:editId="7A703BD9">
                <wp:extent cx="6334125" cy="266700"/>
                <wp:effectExtent l="0" t="0" r="9525" b="0"/>
                <wp:docPr id="20" name="Caixa de Texto 20"/>
                <wp:cNvGraphicFramePr/>
                <a:graphic xmlns:a="http://schemas.openxmlformats.org/drawingml/2006/main">
                  <a:graphicData uri="http://schemas.microsoft.com/office/word/2010/wordprocessingShape">
                    <wps:wsp>
                      <wps:cNvSpPr txBox="1"/>
                      <wps:spPr>
                        <a:xfrm>
                          <a:off x="0" y="0"/>
                          <a:ext cx="6334125" cy="266700"/>
                        </a:xfrm>
                        <a:prstGeom prst="rect">
                          <a:avLst/>
                        </a:prstGeom>
                        <a:solidFill>
                          <a:schemeClr val="bg1">
                            <a:lumMod val="95000"/>
                          </a:schemeClr>
                        </a:solidFill>
                        <a:ln w="6350">
                          <a:noFill/>
                        </a:ln>
                      </wps:spPr>
                      <wps:txbx>
                        <w:txbxContent>
                          <w:p w14:paraId="368CB63D" w14:textId="2D5D7211" w:rsidR="0013032D" w:rsidRPr="00B12DBB" w:rsidRDefault="0013032D" w:rsidP="00430B1D">
                            <w:pPr>
                              <w:pStyle w:val="Code"/>
                            </w:pPr>
                            <w:r>
                              <w:t>&gt; W</w:t>
                            </w:r>
                            <w:r w:rsidRPr="00B12DBB">
                              <w:t>NOD</w:t>
                            </w:r>
                            <w:r>
                              <w:t>A</w:t>
                            </w:r>
                            <w:r w:rsidRPr="00B12DBB">
                              <w:t>test</w:t>
                            </w:r>
                            <w:r>
                              <w:t>$observed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6D62B3" id="Caixa de Texto 20" o:spid="_x0000_s1035" type="#_x0000_t202" style="width:498.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" fillcolor="#f2f2f2 [3052]" stroked="f" strokeweight=".5pt">
                <v:textbox>
                  <w:txbxContent>
                    <w:p w14:paraId="368CB63D" w14:textId="2D5D7211" w:rsidR="0013032D" w:rsidRPr="00B12DBB" w:rsidRDefault="0013032D" w:rsidP="00430B1D">
                      <w:pPr>
                        <w:pStyle w:val="Code"/>
                      </w:pPr>
                      <w:r>
                        <w:t>&gt; W</w:t>
                      </w:r>
                      <w:r w:rsidRPr="00B12DBB">
                        <w:t>NOD</w:t>
                      </w:r>
                      <w:r>
                        <w:t>A</w:t>
                      </w:r>
                      <w:r w:rsidRPr="00B12DBB">
                        <w:t>test</w:t>
                      </w:r>
                      <w:r>
                        <w:t>$observed</w:t>
                      </w:r>
                    </w:p>
                  </w:txbxContent>
                </v:textbox>
                <w10:anchorlock/>
              </v:shape>
            </w:pict>
          </mc:Fallback>
        </mc:AlternateContent>
      </w:r>
    </w:p>
    <w:p w14:paraId="3168303D" w14:textId="3A7292D0" w:rsidR="00430B1D" w:rsidRPr="00BB57F8" w:rsidRDefault="00430B1D" w:rsidP="00430B1D">
      <w:pPr>
        <w:pStyle w:val="Routput"/>
      </w:pPr>
      <w:r w:rsidRPr="00BB57F8">
        <w:t xml:space="preserve">[1] </w:t>
      </w:r>
      <w:r w:rsidRPr="00430B1D">
        <w:t>0.2258285</w:t>
      </w:r>
    </w:p>
    <w:p w14:paraId="050F5C3F" w14:textId="77777777" w:rsidR="00430B1D" w:rsidRDefault="00430B1D" w:rsidP="00430B1D">
      <w:pPr>
        <w:pStyle w:val="Routput"/>
      </w:pPr>
    </w:p>
    <w:p w14:paraId="39528653" w14:textId="77777777" w:rsidR="00430B1D" w:rsidRDefault="00430B1D" w:rsidP="00430B1D">
      <w:r>
        <w:rPr>
          <w:noProof/>
        </w:rPr>
        <mc:AlternateContent>
          <mc:Choice Requires="wps">
            <w:drawing>
              <wp:inline distT="0" distB="0" distL="0" distR="0" wp14:anchorId="3EB4F755" wp14:editId="3F814954">
                <wp:extent cx="6334125" cy="323850"/>
                <wp:effectExtent l="0" t="0" r="9525" b="0"/>
                <wp:docPr id="21" name="Caixa de Texto 21"/>
                <wp:cNvGraphicFramePr/>
                <a:graphic xmlns:a="http://schemas.openxmlformats.org/drawingml/2006/main">
                  <a:graphicData uri="http://schemas.microsoft.com/office/word/2010/wordprocessingShape">
                    <wps:wsp>
                      <wps:cNvSpPr txBox="1"/>
                      <wps:spPr>
                        <a:xfrm>
                          <a:off x="0" y="0"/>
                          <a:ext cx="6334125" cy="323850"/>
                        </a:xfrm>
                        <a:prstGeom prst="rect">
                          <a:avLst/>
                        </a:prstGeom>
                        <a:solidFill>
                          <a:schemeClr val="bg1">
                            <a:lumMod val="95000"/>
                          </a:schemeClr>
                        </a:solidFill>
                        <a:ln w="6350">
                          <a:noFill/>
                        </a:ln>
                      </wps:spPr>
                      <wps:txbx>
                        <w:txbxContent>
                          <w:p w14:paraId="33AE7F2B" w14:textId="1D4D153B" w:rsidR="0013032D" w:rsidRPr="00B12DBB" w:rsidRDefault="0013032D" w:rsidP="00430B1D">
                            <w:pPr>
                              <w:pStyle w:val="Code"/>
                            </w:pPr>
                            <w:r>
                              <w:t>&gt; W</w:t>
                            </w:r>
                            <w:r w:rsidRPr="00B12DBB">
                              <w:t>NOD</w:t>
                            </w:r>
                            <w:r>
                              <w:t>A</w:t>
                            </w:r>
                            <w:r w:rsidRPr="00B12DBB">
                              <w:t>test</w:t>
                            </w:r>
                            <w:r>
                              <w:t>$significance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B4F755" id="Caixa de Texto 21" o:spid="_x0000_s1036" type="#_x0000_t202" style="width:498.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" fillcolor="#f2f2f2 [3052]" stroked="f" strokeweight=".5pt">
                <v:textbox>
                  <w:txbxContent>
                    <w:p w14:paraId="33AE7F2B" w14:textId="1D4D153B" w:rsidR="0013032D" w:rsidRPr="00B12DBB" w:rsidRDefault="0013032D" w:rsidP="00430B1D">
                      <w:pPr>
                        <w:pStyle w:val="Code"/>
                      </w:pPr>
                      <w:r>
                        <w:t>&gt; W</w:t>
                      </w:r>
                      <w:r w:rsidRPr="00B12DBB">
                        <w:t>NOD</w:t>
                      </w:r>
                      <w:r>
                        <w:t>A</w:t>
                      </w:r>
                      <w:r w:rsidRPr="00B12DBB">
                        <w:t>test</w:t>
                      </w:r>
                      <w:r>
                        <w:t>$significance</w:t>
                      </w:r>
                    </w:p>
                  </w:txbxContent>
                </v:textbox>
                <w10:anchorlock/>
              </v:shape>
            </w:pict>
          </mc:Fallback>
        </mc:AlternateContent>
      </w:r>
    </w:p>
    <w:p w14:paraId="3B68F1A5" w14:textId="48BC09D7" w:rsidR="00430B1D" w:rsidRDefault="00430B1D" w:rsidP="00430B1D">
      <w:pPr>
        <w:pStyle w:val="Routput"/>
      </w:pPr>
      <w:r>
        <w:t>$</w:t>
      </w:r>
      <w:proofErr w:type="spellStart"/>
      <w:r>
        <w:t>pvalue.equi</w:t>
      </w:r>
      <w:proofErr w:type="spellEnd"/>
    </w:p>
    <w:p w14:paraId="440B2161" w14:textId="77777777" w:rsidR="00430B1D" w:rsidRDefault="00430B1D" w:rsidP="00430B1D">
      <w:pPr>
        <w:pStyle w:val="Routput"/>
      </w:pPr>
      <w:r>
        <w:t>[1] 2.033186e-112</w:t>
      </w:r>
    </w:p>
    <w:p w14:paraId="7A0C694A" w14:textId="77777777" w:rsidR="00430B1D" w:rsidRDefault="00430B1D" w:rsidP="00430B1D">
      <w:pPr>
        <w:pStyle w:val="Routput"/>
      </w:pPr>
    </w:p>
    <w:p w14:paraId="49304108" w14:textId="77777777" w:rsidR="00430B1D" w:rsidRDefault="00430B1D" w:rsidP="00430B1D">
      <w:pPr>
        <w:pStyle w:val="Routput"/>
      </w:pPr>
      <w:r>
        <w:t>$</w:t>
      </w:r>
      <w:proofErr w:type="spellStart"/>
      <w:r>
        <w:t>Zscore.equi</w:t>
      </w:r>
      <w:proofErr w:type="spellEnd"/>
    </w:p>
    <w:p w14:paraId="5B3BA134" w14:textId="77777777" w:rsidR="00430B1D" w:rsidRDefault="00430B1D" w:rsidP="00430B1D">
      <w:pPr>
        <w:pStyle w:val="Routput"/>
      </w:pPr>
      <w:r>
        <w:t>[1] 22.50091</w:t>
      </w:r>
    </w:p>
    <w:p w14:paraId="19A424CE" w14:textId="77777777" w:rsidR="00430B1D" w:rsidRDefault="00430B1D" w:rsidP="00430B1D">
      <w:pPr>
        <w:pStyle w:val="Routput"/>
      </w:pPr>
    </w:p>
    <w:p w14:paraId="4924AF4E" w14:textId="77777777" w:rsidR="00430B1D" w:rsidRPr="00C07C9A" w:rsidRDefault="00430B1D" w:rsidP="00430B1D">
      <w:pPr>
        <w:pStyle w:val="Routput"/>
        <w:rPr>
          <w:lang w:val="en-US"/>
        </w:rPr>
      </w:pPr>
      <w:r w:rsidRPr="00C07C9A">
        <w:rPr>
          <w:lang w:val="en-US"/>
        </w:rPr>
        <w:t>$</w:t>
      </w:r>
      <w:proofErr w:type="spellStart"/>
      <w:r w:rsidRPr="00C07C9A">
        <w:rPr>
          <w:lang w:val="en-US"/>
        </w:rPr>
        <w:t>pvalue.prop</w:t>
      </w:r>
      <w:proofErr w:type="spellEnd"/>
    </w:p>
    <w:p w14:paraId="1F660D38" w14:textId="77777777" w:rsidR="00430B1D" w:rsidRPr="00C07C9A" w:rsidRDefault="00430B1D" w:rsidP="00430B1D">
      <w:pPr>
        <w:pStyle w:val="Routput"/>
        <w:rPr>
          <w:lang w:val="en-US"/>
        </w:rPr>
      </w:pPr>
      <w:r w:rsidRPr="00C07C9A">
        <w:rPr>
          <w:lang w:val="en-US"/>
        </w:rPr>
        <w:t>[1] 0.02130943</w:t>
      </w:r>
    </w:p>
    <w:p w14:paraId="2915D491" w14:textId="77777777" w:rsidR="00430B1D" w:rsidRPr="00C07C9A" w:rsidRDefault="00430B1D" w:rsidP="00430B1D">
      <w:pPr>
        <w:pStyle w:val="Routput"/>
        <w:rPr>
          <w:lang w:val="en-US"/>
        </w:rPr>
      </w:pPr>
    </w:p>
    <w:p w14:paraId="4588937F" w14:textId="77777777" w:rsidR="00430B1D" w:rsidRPr="00C07C9A" w:rsidRDefault="00430B1D" w:rsidP="00430B1D">
      <w:pPr>
        <w:pStyle w:val="Routput"/>
        <w:rPr>
          <w:lang w:val="en-US"/>
        </w:rPr>
      </w:pPr>
      <w:r w:rsidRPr="00C07C9A">
        <w:rPr>
          <w:lang w:val="en-US"/>
        </w:rPr>
        <w:t>$</w:t>
      </w:r>
      <w:proofErr w:type="spellStart"/>
      <w:r w:rsidRPr="00C07C9A">
        <w:rPr>
          <w:lang w:val="en-US"/>
        </w:rPr>
        <w:t>Zscore.prop</w:t>
      </w:r>
      <w:proofErr w:type="spellEnd"/>
    </w:p>
    <w:p w14:paraId="2DF7E2CA" w14:textId="47C6947A" w:rsidR="00430B1D" w:rsidRPr="00430B1D" w:rsidRDefault="00430B1D" w:rsidP="00430B1D">
      <w:pPr>
        <w:pStyle w:val="Routput"/>
        <w:rPr>
          <w:lang w:val="en-US"/>
        </w:rPr>
      </w:pPr>
      <w:r w:rsidRPr="00C07C9A">
        <w:rPr>
          <w:lang w:val="en-US"/>
        </w:rPr>
        <w:lastRenderedPageBreak/>
        <w:t>[1] -2.027426</w:t>
      </w:r>
    </w:p>
    <w:p w14:paraId="1E7317A2" w14:textId="63AE9466" w:rsidR="0013032D" w:rsidRDefault="0013032D" w:rsidP="0013032D"/>
    <w:p w14:paraId="3B8007F0" w14:textId="1F0C9845" w:rsidR="0013032D" w:rsidRDefault="0013032D" w:rsidP="0013032D">
      <w:r>
        <w:t xml:space="preserve">Here, we see that, when a weighted index is applied, nestedness of the network is </w:t>
      </w:r>
      <w:r w:rsidR="00A551BF">
        <w:t xml:space="preserve">much higher than the nestedness of the randomized matrices in the equiprobable </w:t>
      </w:r>
      <w:r w:rsidR="008A6E20">
        <w:t xml:space="preserve">null </w:t>
      </w:r>
      <w:r w:rsidR="00A551BF">
        <w:t>model, and significantly lower, but close, to the expectations in the proportional</w:t>
      </w:r>
      <w:r w:rsidR="008A6E20">
        <w:t xml:space="preserve"> null</w:t>
      </w:r>
      <w:r w:rsidR="00A551BF">
        <w:t xml:space="preserve"> model.</w:t>
      </w:r>
    </w:p>
    <w:p w14:paraId="7585323D" w14:textId="20D4A5E6" w:rsidR="00A551BF" w:rsidRPr="00430B1D" w:rsidRDefault="00A551BF" w:rsidP="0013032D">
      <w:r>
        <w:t xml:space="preserve">These results mean that </w:t>
      </w:r>
      <w:r w:rsidR="000148B0">
        <w:t>the</w:t>
      </w:r>
      <w:r w:rsidR="00302230">
        <w:t xml:space="preserve"> frequency of</w:t>
      </w:r>
      <w:r w:rsidR="000148B0">
        <w:t xml:space="preserve"> interactions between each animal-plant pair is </w:t>
      </w:r>
      <w:r w:rsidR="00302230">
        <w:t>highly</w:t>
      </w:r>
      <w:r w:rsidR="000148B0">
        <w:t xml:space="preserve"> driven by the differences in marginal sums (the total frequency of interactions of each animal and each plant). However, there are some</w:t>
      </w:r>
      <w:r w:rsidR="00302230">
        <w:t xml:space="preserve"> small</w:t>
      </w:r>
      <w:r w:rsidR="000148B0">
        <w:t xml:space="preserve"> preferences </w:t>
      </w:r>
      <w:r w:rsidR="00302230">
        <w:t>shaping the network, so that it is not entirely nested.</w:t>
      </w:r>
    </w:p>
    <w:p w14:paraId="1C27D9B8" w14:textId="04231EC7" w:rsidR="00D8666B" w:rsidRDefault="00E25A41" w:rsidP="00E25A41">
      <w:r>
        <w:t xml:space="preserve">For last, the </w:t>
      </w:r>
      <w:proofErr w:type="spellStart"/>
      <w:r w:rsidRPr="00E25A41">
        <w:rPr>
          <w:i/>
          <w:iCs/>
        </w:rPr>
        <w:t>nestmodels</w:t>
      </w:r>
      <w:proofErr w:type="spellEnd"/>
      <w:r>
        <w:t xml:space="preserve"> function allow us to inspect the effect of sampling (total frequency of interaction) on the separation between the distributions of the equiprobable and the proportional </w:t>
      </w:r>
      <w:r w:rsidR="008A6E20">
        <w:t xml:space="preserve">null </w:t>
      </w:r>
      <w:r>
        <w:t xml:space="preserve">model. This approach might be useful to check whether </w:t>
      </w:r>
      <w:r w:rsidR="00D8666B">
        <w:t>the actual sampling is good enough to evaluate the nestedness of the observed network.</w:t>
      </w:r>
    </w:p>
    <w:p w14:paraId="7752F019" w14:textId="4714B6C8" w:rsidR="00D8666B" w:rsidRDefault="00D8666B" w:rsidP="00E25A41">
      <w:r>
        <w:t xml:space="preserve">With the argument </w:t>
      </w:r>
      <w:r>
        <w:rPr>
          <w:i/>
          <w:iCs/>
        </w:rPr>
        <w:t>calc.at</w:t>
      </w:r>
      <w:r>
        <w:t xml:space="preserve">, we define intermediary samplings, during the distribution of interaction in the randomized matrices, to calculate nestedness. If </w:t>
      </w:r>
      <w:proofErr w:type="spellStart"/>
      <w:r>
        <w:rPr>
          <w:i/>
          <w:iCs/>
        </w:rPr>
        <w:t>sampling.plot</w:t>
      </w:r>
      <w:proofErr w:type="spellEnd"/>
      <w:r>
        <w:t xml:space="preserve"> is TRUE, at the end of the analysis, the function produces a plot with the mean and the confidence interval at each sampling level for each </w:t>
      </w:r>
      <w:r w:rsidR="00A7793B">
        <w:t>null</w:t>
      </w:r>
      <w:r>
        <w:t xml:space="preserve"> model. Be aware, t</w:t>
      </w:r>
      <w:r w:rsidR="00AC0DAE">
        <w:t>h</w:t>
      </w:r>
      <w:r>
        <w:t>ough, that this analysis may take much longer than the previous.</w:t>
      </w:r>
    </w:p>
    <w:p w14:paraId="0F8D0549" w14:textId="4AFCB0B8" w:rsidR="00D8666B" w:rsidRDefault="00D8666B" w:rsidP="00E25A41">
      <w:r>
        <w:rPr>
          <w:noProof/>
        </w:rPr>
        <mc:AlternateContent>
          <mc:Choice Requires="wps">
            <w:drawing>
              <wp:inline distT="0" distB="0" distL="0" distR="0" wp14:anchorId="5B1451AB" wp14:editId="00D102B8">
                <wp:extent cx="6334125" cy="504825"/>
                <wp:effectExtent l="0" t="0" r="9525" b="9525"/>
                <wp:docPr id="25" name="Caixa de Texto 25"/>
                <wp:cNvGraphicFramePr/>
                <a:graphic xmlns:a="http://schemas.openxmlformats.org/drawingml/2006/main">
                  <a:graphicData uri="http://schemas.microsoft.com/office/word/2010/wordprocessingShape">
                    <wps:wsp>
                      <wps:cNvSpPr txBox="1"/>
                      <wps:spPr>
                        <a:xfrm>
                          <a:off x="0" y="0"/>
                          <a:ext cx="6334125" cy="504825"/>
                        </a:xfrm>
                        <a:prstGeom prst="rect">
                          <a:avLst/>
                        </a:prstGeom>
                        <a:solidFill>
                          <a:schemeClr val="bg1">
                            <a:lumMod val="95000"/>
                          </a:schemeClr>
                        </a:solidFill>
                        <a:ln w="6350">
                          <a:noFill/>
                        </a:ln>
                      </wps:spPr>
                      <wps:txbx>
                        <w:txbxContent>
                          <w:p w14:paraId="30107CCA" w14:textId="5A0FEB32" w:rsidR="00D8666B" w:rsidRPr="00B12DBB" w:rsidRDefault="00D8666B" w:rsidP="00D8666B">
                            <w:pPr>
                              <w:pStyle w:val="Code"/>
                            </w:pPr>
                            <w:r>
                              <w:t xml:space="preserve">&gt; </w:t>
                            </w:r>
                            <w:r w:rsidRPr="00D8666B">
                              <w:t>WNODAtest</w:t>
                            </w:r>
                            <w:r>
                              <w:t xml:space="preserve"> </w:t>
                            </w:r>
                            <w:r w:rsidRPr="00D8666B">
                              <w:t>=</w:t>
                            </w:r>
                            <w:r>
                              <w:t xml:space="preserve"> </w:t>
                            </w:r>
                            <w:r w:rsidRPr="00D8666B">
                              <w:t>nestmodels</w:t>
                            </w:r>
                            <w:r>
                              <w:t xml:space="preserve"> </w:t>
                            </w:r>
                            <w:r w:rsidRPr="00D8666B">
                              <w:t>(net, index="wnoda",</w:t>
                            </w:r>
                            <w:r>
                              <w:t xml:space="preserve"> </w:t>
                            </w:r>
                            <w:r w:rsidRPr="00D8666B">
                              <w:t>n.model = 1000,</w:t>
                            </w:r>
                            <w:r>
                              <w:t xml:space="preserve"> </w:t>
                            </w:r>
                            <w:r w:rsidRPr="00D8666B">
                              <w:t>equi.model = TRUE, prop.model = TRUE, wprob= TRUE,</w:t>
                            </w:r>
                            <w:r>
                              <w:t xml:space="preserve"> </w:t>
                            </w:r>
                            <w:r w:rsidRPr="00D8666B">
                              <w:t xml:space="preserve">density.plot = </w:t>
                            </w:r>
                            <w:r w:rsidR="00AC0DAE">
                              <w:t>FALS</w:t>
                            </w:r>
                            <w:r w:rsidRPr="00D8666B">
                              <w:t>E, calc.at = c(50,100,150,200,250,300,350,400,450,500,550),</w:t>
                            </w:r>
                            <w:r>
                              <w:t xml:space="preserve"> </w:t>
                            </w:r>
                            <w:r w:rsidRPr="00D8666B">
                              <w:t>sampling.plot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451AB" id="Caixa de Texto 25" o:spid="_x0000_s1037" type="#_x0000_t202" style="width:498.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" fillcolor="#f2f2f2 [3052]" stroked="f" strokeweight=".5pt">
                <v:textbox>
                  <w:txbxContent>
                    <w:p w14:paraId="30107CCA" w14:textId="5A0FEB32" w:rsidR="00D8666B" w:rsidRPr="00B12DBB" w:rsidRDefault="00D8666B" w:rsidP="00D8666B">
                      <w:pPr>
                        <w:pStyle w:val="Code"/>
                      </w:pPr>
                      <w:r>
                        <w:t xml:space="preserve">&gt; </w:t>
                      </w:r>
                      <w:r w:rsidRPr="00D8666B">
                        <w:t>WNODAtest</w:t>
                      </w:r>
                      <w:r>
                        <w:t xml:space="preserve"> </w:t>
                      </w:r>
                      <w:r w:rsidRPr="00D8666B">
                        <w:t>=</w:t>
                      </w:r>
                      <w:r>
                        <w:t xml:space="preserve"> </w:t>
                      </w:r>
                      <w:r w:rsidRPr="00D8666B">
                        <w:t>nestmodels</w:t>
                      </w:r>
                      <w:r>
                        <w:t xml:space="preserve"> </w:t>
                      </w:r>
                      <w:r w:rsidRPr="00D8666B">
                        <w:t>(net, index="wnoda",</w:t>
                      </w:r>
                      <w:r>
                        <w:t xml:space="preserve"> </w:t>
                      </w:r>
                      <w:r w:rsidRPr="00D8666B">
                        <w:t>n.model = 1000,</w:t>
                      </w:r>
                      <w:r>
                        <w:t xml:space="preserve"> </w:t>
                      </w:r>
                      <w:r w:rsidRPr="00D8666B">
                        <w:t>equi.model = TRUE, prop.model = TRUE, wprob= TRUE,</w:t>
                      </w:r>
                      <w:r>
                        <w:t xml:space="preserve"> </w:t>
                      </w:r>
                      <w:r w:rsidRPr="00D8666B">
                        <w:t xml:space="preserve">density.plot = </w:t>
                      </w:r>
                      <w:r w:rsidR="00AC0DAE">
                        <w:t>FALS</w:t>
                      </w:r>
                      <w:r w:rsidRPr="00D8666B">
                        <w:t>E, calc.at = c(50,100,150,200,250,300,350,400,450,500,550),</w:t>
                      </w:r>
                      <w:r>
                        <w:t xml:space="preserve"> </w:t>
                      </w:r>
                      <w:r w:rsidRPr="00D8666B">
                        <w:t>sampling.plot = TRUE)</w:t>
                      </w:r>
                    </w:p>
                  </w:txbxContent>
                </v:textbox>
                <w10:anchorlock/>
              </v:shape>
            </w:pict>
          </mc:Fallback>
        </mc:AlternateContent>
      </w:r>
    </w:p>
    <w:p w14:paraId="736207BA" w14:textId="66AF8B8F" w:rsidR="006271DA" w:rsidRDefault="00A87EC1" w:rsidP="00A87EC1">
      <w:pPr>
        <w:jc w:val="center"/>
      </w:pPr>
      <w:r w:rsidRPr="00A87EC1">
        <w:rPr>
          <w:noProof/>
        </w:rPr>
        <w:lastRenderedPageBreak/>
        <w:drawing>
          <wp:inline distT="0" distB="0" distL="0" distR="0" wp14:anchorId="78992D4A" wp14:editId="364A10ED">
            <wp:extent cx="4295140" cy="3728106"/>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202"/>
                    <a:stretch/>
                  </pic:blipFill>
                  <pic:spPr bwMode="auto">
                    <a:xfrm>
                      <a:off x="0" y="0"/>
                      <a:ext cx="4296365" cy="3729169"/>
                    </a:xfrm>
                    <a:prstGeom prst="rect">
                      <a:avLst/>
                    </a:prstGeom>
                    <a:ln>
                      <a:noFill/>
                    </a:ln>
                    <a:extLst>
                      <a:ext uri="{53640926-AAD7-44D8-BBD7-CCE9431645EC}">
                        <a14:shadowObscured xmlns:a14="http://schemas.microsoft.com/office/drawing/2010/main"/>
                      </a:ext>
                    </a:extLst>
                  </pic:spPr>
                </pic:pic>
              </a:graphicData>
            </a:graphic>
          </wp:inline>
        </w:drawing>
      </w:r>
    </w:p>
    <w:p w14:paraId="7789C882" w14:textId="4C796D9B" w:rsidR="00A87EC1" w:rsidRPr="00E25A41" w:rsidRDefault="00A87EC1" w:rsidP="00A87EC1">
      <w:r>
        <w:t xml:space="preserve">Here we see that the equiprobable and the proportional </w:t>
      </w:r>
      <w:r w:rsidR="00A7793B">
        <w:t xml:space="preserve">null </w:t>
      </w:r>
      <w:r>
        <w:t>model distribution</w:t>
      </w:r>
      <w:r w:rsidR="00A7793B">
        <w:t>s</w:t>
      </w:r>
      <w:r>
        <w:t xml:space="preserve"> are highly distinct, even in much lower sampling </w:t>
      </w:r>
      <w:r w:rsidR="007F6EEF">
        <w:t xml:space="preserve">effort than the total frequency of interaction represented in the network. Thus, we have strong evidence that the analysis was appropriate and that the results are not likely to modify with a higher sampling </w:t>
      </w:r>
      <w:r w:rsidR="00BB4383">
        <w:t>effort</w:t>
      </w:r>
      <w:r w:rsidR="007F6EEF">
        <w:t xml:space="preserve">. </w:t>
      </w:r>
    </w:p>
    <w:p w14:paraId="1957CD5F" w14:textId="77777777" w:rsidR="00D244D1" w:rsidRPr="005F5CD8" w:rsidRDefault="00D244D1" w:rsidP="006271DA">
      <w:pPr>
        <w:pStyle w:val="Ttulo2"/>
      </w:pPr>
      <w:r w:rsidRPr="005F5CD8">
        <w:t>References:</w:t>
      </w:r>
    </w:p>
    <w:p w14:paraId="37750A22" w14:textId="768078DE" w:rsidR="008B2691" w:rsidRPr="008B2691" w:rsidRDefault="00443838" w:rsidP="008B2691">
      <w:pPr>
        <w:widowControl w:val="0"/>
        <w:autoSpaceDE w:val="0"/>
        <w:autoSpaceDN w:val="0"/>
        <w:adjustRightInd w:val="0"/>
        <w:ind w:left="640" w:hanging="640"/>
        <w:rPr>
          <w:noProof/>
        </w:rPr>
      </w:pPr>
      <w:r w:rsidRPr="005F5CD8">
        <w:fldChar w:fldCharType="begin" w:fldLock="1"/>
      </w:r>
      <w:r w:rsidRPr="005F5CD8">
        <w:instrText xml:space="preserve">ADDIN Mendeley Bibliography CSL_BIBLIOGRAPHY </w:instrText>
      </w:r>
      <w:r w:rsidRPr="005F5CD8">
        <w:fldChar w:fldCharType="separate"/>
      </w:r>
      <w:r w:rsidR="008B2691" w:rsidRPr="008B2691">
        <w:rPr>
          <w:noProof/>
        </w:rPr>
        <w:t>1.</w:t>
      </w:r>
      <w:r w:rsidR="008B2691" w:rsidRPr="008B2691">
        <w:rPr>
          <w:noProof/>
        </w:rPr>
        <w:tab/>
        <w:t xml:space="preserve">Kaiser-Bunbury CN, Muff S, Memmott J, Müller CB, Caflisch A. 2010 The robustness of pollination networks to the loss of species and interactions: a quantitative approach incorporating pollinator behaviour. </w:t>
      </w:r>
      <w:r w:rsidR="008B2691" w:rsidRPr="008B2691">
        <w:rPr>
          <w:i/>
          <w:iCs/>
          <w:noProof/>
        </w:rPr>
        <w:t>Ecol. Lett.</w:t>
      </w:r>
      <w:r w:rsidR="008B2691" w:rsidRPr="008B2691">
        <w:rPr>
          <w:noProof/>
        </w:rPr>
        <w:t xml:space="preserve"> </w:t>
      </w:r>
      <w:r w:rsidR="008B2691" w:rsidRPr="008B2691">
        <w:rPr>
          <w:b/>
          <w:bCs/>
          <w:noProof/>
        </w:rPr>
        <w:t>13</w:t>
      </w:r>
      <w:r w:rsidR="008B2691" w:rsidRPr="008B2691">
        <w:rPr>
          <w:noProof/>
        </w:rPr>
        <w:t>, 442–452. (doi:10.1111/j.1461-0248.2009.01437.x)</w:t>
      </w:r>
    </w:p>
    <w:p w14:paraId="20129BEA" w14:textId="77777777" w:rsidR="008B2691" w:rsidRPr="008B2691" w:rsidRDefault="008B2691" w:rsidP="008B2691">
      <w:pPr>
        <w:widowControl w:val="0"/>
        <w:autoSpaceDE w:val="0"/>
        <w:autoSpaceDN w:val="0"/>
        <w:adjustRightInd w:val="0"/>
        <w:ind w:left="640" w:hanging="640"/>
        <w:rPr>
          <w:noProof/>
        </w:rPr>
      </w:pPr>
      <w:r w:rsidRPr="008B2691">
        <w:rPr>
          <w:noProof/>
        </w:rPr>
        <w:t>2.</w:t>
      </w:r>
      <w:r w:rsidRPr="008B2691">
        <w:rPr>
          <w:noProof/>
        </w:rPr>
        <w:tab/>
        <w:t xml:space="preserve">Rodriguez-Girones MA, Santamaria L. 2006 A new algorithm to calculate the nestedness temperature of presence-absence matrices. </w:t>
      </w:r>
      <w:r w:rsidRPr="008B2691">
        <w:rPr>
          <w:i/>
          <w:iCs/>
          <w:noProof/>
        </w:rPr>
        <w:t>J. Biogeogr.</w:t>
      </w:r>
      <w:r w:rsidRPr="008B2691">
        <w:rPr>
          <w:noProof/>
        </w:rPr>
        <w:t xml:space="preserve"> </w:t>
      </w:r>
      <w:r w:rsidRPr="008B2691">
        <w:rPr>
          <w:b/>
          <w:bCs/>
          <w:noProof/>
        </w:rPr>
        <w:t>33</w:t>
      </w:r>
      <w:r w:rsidRPr="008B2691">
        <w:rPr>
          <w:noProof/>
        </w:rPr>
        <w:t>, 924–935. (doi:10.1111/j.1365-2699.2006.01444.x)</w:t>
      </w:r>
    </w:p>
    <w:p w14:paraId="04F41729" w14:textId="77777777" w:rsidR="008B2691" w:rsidRPr="008B2691" w:rsidRDefault="008B2691" w:rsidP="008B2691">
      <w:pPr>
        <w:widowControl w:val="0"/>
        <w:autoSpaceDE w:val="0"/>
        <w:autoSpaceDN w:val="0"/>
        <w:adjustRightInd w:val="0"/>
        <w:ind w:left="640" w:hanging="640"/>
        <w:rPr>
          <w:noProof/>
        </w:rPr>
      </w:pPr>
      <w:r w:rsidRPr="008B2691">
        <w:rPr>
          <w:noProof/>
        </w:rPr>
        <w:t>3.</w:t>
      </w:r>
      <w:r w:rsidRPr="008B2691">
        <w:rPr>
          <w:noProof/>
        </w:rPr>
        <w:tab/>
        <w:t xml:space="preserve">Corso G, Britton NF. 2012 Nestedness and τ-temperature in ecological networks. </w:t>
      </w:r>
      <w:r w:rsidRPr="008B2691">
        <w:rPr>
          <w:i/>
          <w:iCs/>
          <w:noProof/>
        </w:rPr>
        <w:t>Ecol. Complex.</w:t>
      </w:r>
      <w:r w:rsidRPr="008B2691">
        <w:rPr>
          <w:noProof/>
        </w:rPr>
        <w:t xml:space="preserve"> </w:t>
      </w:r>
      <w:r w:rsidRPr="008B2691">
        <w:rPr>
          <w:b/>
          <w:bCs/>
          <w:noProof/>
        </w:rPr>
        <w:t>11</w:t>
      </w:r>
      <w:r w:rsidRPr="008B2691">
        <w:rPr>
          <w:noProof/>
        </w:rPr>
        <w:t>, 137–143. (doi:10.1016/j.ecocom.2012.05.003)</w:t>
      </w:r>
    </w:p>
    <w:p w14:paraId="23292762" w14:textId="77777777" w:rsidR="008B2691" w:rsidRPr="008B2691" w:rsidRDefault="008B2691" w:rsidP="008B2691">
      <w:pPr>
        <w:widowControl w:val="0"/>
        <w:autoSpaceDE w:val="0"/>
        <w:autoSpaceDN w:val="0"/>
        <w:adjustRightInd w:val="0"/>
        <w:ind w:left="640" w:hanging="640"/>
        <w:rPr>
          <w:noProof/>
        </w:rPr>
      </w:pPr>
      <w:r w:rsidRPr="008B2691">
        <w:rPr>
          <w:noProof/>
        </w:rPr>
        <w:t>4.</w:t>
      </w:r>
      <w:r w:rsidRPr="008B2691">
        <w:rPr>
          <w:noProof/>
        </w:rPr>
        <w:tab/>
        <w:t xml:space="preserve">Almeida-Neto M, Guimarães P, Guimarães PR, Loyola RD, Ulrich W. 2008 A consistent metric for nestedness analysis in ecological systems: reconciling concept and measurement. </w:t>
      </w:r>
      <w:r w:rsidRPr="008B2691">
        <w:rPr>
          <w:i/>
          <w:iCs/>
          <w:noProof/>
        </w:rPr>
        <w:t>Oikos</w:t>
      </w:r>
      <w:r w:rsidRPr="008B2691">
        <w:rPr>
          <w:noProof/>
        </w:rPr>
        <w:t xml:space="preserve"> </w:t>
      </w:r>
      <w:r w:rsidRPr="008B2691">
        <w:rPr>
          <w:b/>
          <w:bCs/>
          <w:noProof/>
        </w:rPr>
        <w:t>117</w:t>
      </w:r>
      <w:r w:rsidRPr="008B2691">
        <w:rPr>
          <w:noProof/>
        </w:rPr>
        <w:t>, 1227–1239. (doi:10.1111/j.0030-1299.2008.16644.x)</w:t>
      </w:r>
    </w:p>
    <w:p w14:paraId="7CD8A9DF" w14:textId="77777777" w:rsidR="008B2691" w:rsidRPr="008B2691" w:rsidRDefault="008B2691" w:rsidP="008B2691">
      <w:pPr>
        <w:widowControl w:val="0"/>
        <w:autoSpaceDE w:val="0"/>
        <w:autoSpaceDN w:val="0"/>
        <w:adjustRightInd w:val="0"/>
        <w:ind w:left="640" w:hanging="640"/>
        <w:rPr>
          <w:noProof/>
        </w:rPr>
      </w:pPr>
      <w:r w:rsidRPr="008B2691">
        <w:rPr>
          <w:noProof/>
        </w:rPr>
        <w:lastRenderedPageBreak/>
        <w:t>5.</w:t>
      </w:r>
      <w:r w:rsidRPr="008B2691">
        <w:rPr>
          <w:noProof/>
        </w:rPr>
        <w:tab/>
        <w:t xml:space="preserve">Baselga A. 2010 Partitioning the turnover and nestedness components of beta diversity. </w:t>
      </w:r>
      <w:r w:rsidRPr="008B2691">
        <w:rPr>
          <w:i/>
          <w:iCs/>
          <w:noProof/>
        </w:rPr>
        <w:t>Glob. Ecol. Biogeogr.</w:t>
      </w:r>
      <w:r w:rsidRPr="008B2691">
        <w:rPr>
          <w:noProof/>
        </w:rPr>
        <w:t xml:space="preserve"> </w:t>
      </w:r>
      <w:r w:rsidRPr="008B2691">
        <w:rPr>
          <w:b/>
          <w:bCs/>
          <w:noProof/>
        </w:rPr>
        <w:t>19</w:t>
      </w:r>
      <w:r w:rsidRPr="008B2691">
        <w:rPr>
          <w:noProof/>
        </w:rPr>
        <w:t>, 134–143. (doi:10.1111/j.1466-8238.2009.00490.x)</w:t>
      </w:r>
    </w:p>
    <w:p w14:paraId="1EF9D6F6" w14:textId="77777777" w:rsidR="008B2691" w:rsidRPr="008B2691" w:rsidRDefault="008B2691" w:rsidP="008B2691">
      <w:pPr>
        <w:widowControl w:val="0"/>
        <w:autoSpaceDE w:val="0"/>
        <w:autoSpaceDN w:val="0"/>
        <w:adjustRightInd w:val="0"/>
        <w:ind w:left="640" w:hanging="640"/>
        <w:rPr>
          <w:noProof/>
        </w:rPr>
      </w:pPr>
      <w:r w:rsidRPr="008B2691">
        <w:rPr>
          <w:noProof/>
        </w:rPr>
        <w:t>6.</w:t>
      </w:r>
      <w:r w:rsidRPr="008B2691">
        <w:rPr>
          <w:noProof/>
        </w:rPr>
        <w:tab/>
        <w:t xml:space="preserve">Staniczenko PPA, Kopp JC, Allesina S. 2013 The ghost of nestedness in ecological networks. </w:t>
      </w:r>
      <w:r w:rsidRPr="008B2691">
        <w:rPr>
          <w:i/>
          <w:iCs/>
          <w:noProof/>
        </w:rPr>
        <w:t>Nat. Commun.</w:t>
      </w:r>
      <w:r w:rsidRPr="008B2691">
        <w:rPr>
          <w:noProof/>
        </w:rPr>
        <w:t xml:space="preserve"> </w:t>
      </w:r>
      <w:r w:rsidRPr="008B2691">
        <w:rPr>
          <w:b/>
          <w:bCs/>
          <w:noProof/>
        </w:rPr>
        <w:t>4</w:t>
      </w:r>
      <w:r w:rsidRPr="008B2691">
        <w:rPr>
          <w:noProof/>
        </w:rPr>
        <w:t>, 1391. (doi:10.1038/ncomms2422)</w:t>
      </w:r>
    </w:p>
    <w:p w14:paraId="71B85416" w14:textId="77777777" w:rsidR="008B2691" w:rsidRPr="008B2691" w:rsidRDefault="008B2691" w:rsidP="008B2691">
      <w:pPr>
        <w:widowControl w:val="0"/>
        <w:autoSpaceDE w:val="0"/>
        <w:autoSpaceDN w:val="0"/>
        <w:adjustRightInd w:val="0"/>
        <w:ind w:left="640" w:hanging="640"/>
        <w:rPr>
          <w:noProof/>
        </w:rPr>
      </w:pPr>
      <w:r w:rsidRPr="008B2691">
        <w:rPr>
          <w:noProof/>
        </w:rPr>
        <w:t>7.</w:t>
      </w:r>
      <w:r w:rsidRPr="008B2691">
        <w:rPr>
          <w:noProof/>
        </w:rPr>
        <w:tab/>
        <w:t xml:space="preserve">Almeida-Neto M, Ulrich W. 2011 A straightforward computational approach for measuring nestedness using quantitative matrices. </w:t>
      </w:r>
      <w:r w:rsidRPr="008B2691">
        <w:rPr>
          <w:i/>
          <w:iCs/>
          <w:noProof/>
        </w:rPr>
        <w:t>Environ. Model. Softw.</w:t>
      </w:r>
      <w:r w:rsidRPr="008B2691">
        <w:rPr>
          <w:noProof/>
        </w:rPr>
        <w:t xml:space="preserve"> </w:t>
      </w:r>
      <w:r w:rsidRPr="008B2691">
        <w:rPr>
          <w:b/>
          <w:bCs/>
          <w:noProof/>
        </w:rPr>
        <w:t>26</w:t>
      </w:r>
      <w:r w:rsidRPr="008B2691">
        <w:rPr>
          <w:noProof/>
        </w:rPr>
        <w:t>, 173–178. (doi:10.1016/j.envsoft.2010.08.003)</w:t>
      </w:r>
    </w:p>
    <w:p w14:paraId="477EBD16" w14:textId="77777777" w:rsidR="008B2691" w:rsidRPr="008B2691" w:rsidRDefault="008B2691" w:rsidP="008B2691">
      <w:pPr>
        <w:widowControl w:val="0"/>
        <w:autoSpaceDE w:val="0"/>
        <w:autoSpaceDN w:val="0"/>
        <w:adjustRightInd w:val="0"/>
        <w:ind w:left="640" w:hanging="640"/>
        <w:rPr>
          <w:noProof/>
        </w:rPr>
      </w:pPr>
      <w:r w:rsidRPr="008B2691">
        <w:rPr>
          <w:noProof/>
        </w:rPr>
        <w:t>8.</w:t>
      </w:r>
      <w:r w:rsidRPr="008B2691">
        <w:rPr>
          <w:noProof/>
        </w:rPr>
        <w:tab/>
        <w:t xml:space="preserve">Pinheiro RBP, Félix GMF, Dormann CF, Marco AR. 2018 A new model explaining the origin of different topologies in interaction networks. </w:t>
      </w:r>
      <w:r w:rsidRPr="008B2691">
        <w:rPr>
          <w:i/>
          <w:iCs/>
          <w:noProof/>
        </w:rPr>
        <w:t>bioRxiv</w:t>
      </w:r>
      <w:r w:rsidRPr="008B2691">
        <w:rPr>
          <w:noProof/>
        </w:rPr>
        <w:t xml:space="preserve"> , 1–30. (doi:10.1101/362871)</w:t>
      </w:r>
    </w:p>
    <w:p w14:paraId="6428E0D0" w14:textId="77777777" w:rsidR="008B2691" w:rsidRPr="008B2691" w:rsidRDefault="008B2691" w:rsidP="008B2691">
      <w:pPr>
        <w:widowControl w:val="0"/>
        <w:autoSpaceDE w:val="0"/>
        <w:autoSpaceDN w:val="0"/>
        <w:adjustRightInd w:val="0"/>
        <w:ind w:left="640" w:hanging="640"/>
        <w:rPr>
          <w:noProof/>
        </w:rPr>
      </w:pPr>
      <w:r w:rsidRPr="008B2691">
        <w:rPr>
          <w:noProof/>
        </w:rPr>
        <w:t>9.</w:t>
      </w:r>
      <w:r w:rsidRPr="008B2691">
        <w:rPr>
          <w:noProof/>
        </w:rPr>
        <w:tab/>
        <w:t xml:space="preserve">Bascompte J, Jordano P, Melian CJ, Olesen JM. 2003 The nested assembly of plant-animal mutualistic networks. </w:t>
      </w:r>
      <w:r w:rsidRPr="008B2691">
        <w:rPr>
          <w:i/>
          <w:iCs/>
          <w:noProof/>
        </w:rPr>
        <w:t>Proc. Natl. Acad. Sci.</w:t>
      </w:r>
      <w:r w:rsidRPr="008B2691">
        <w:rPr>
          <w:noProof/>
        </w:rPr>
        <w:t xml:space="preserve"> </w:t>
      </w:r>
      <w:r w:rsidRPr="008B2691">
        <w:rPr>
          <w:b/>
          <w:bCs/>
          <w:noProof/>
        </w:rPr>
        <w:t>100</w:t>
      </w:r>
      <w:r w:rsidRPr="008B2691">
        <w:rPr>
          <w:noProof/>
        </w:rPr>
        <w:t>, 9383–9387. (doi:10.1073/pnas.1633576100)</w:t>
      </w:r>
    </w:p>
    <w:p w14:paraId="27B2A2B5" w14:textId="697DFB3A" w:rsidR="00184DF0" w:rsidRPr="005F5CD8" w:rsidRDefault="00443838" w:rsidP="00883B57">
      <w:r w:rsidRPr="005F5CD8">
        <w:fldChar w:fldCharType="end"/>
      </w:r>
    </w:p>
    <w:sectPr w:rsidR="00184DF0" w:rsidRPr="005F5CD8" w:rsidSect="00DE7A24">
      <w:headerReference w:type="default" r:id="rId20"/>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DFD9" w14:textId="77777777" w:rsidR="00E81939" w:rsidRDefault="00E81939" w:rsidP="00B3356B">
      <w:pPr>
        <w:spacing w:after="0" w:line="240" w:lineRule="auto"/>
      </w:pPr>
      <w:r>
        <w:separator/>
      </w:r>
    </w:p>
  </w:endnote>
  <w:endnote w:type="continuationSeparator" w:id="0">
    <w:p w14:paraId="57F659D0" w14:textId="77777777" w:rsidR="00E81939" w:rsidRDefault="00E81939" w:rsidP="00B3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61565" w14:textId="77777777" w:rsidR="00E81939" w:rsidRDefault="00E81939" w:rsidP="00B3356B">
      <w:pPr>
        <w:spacing w:after="0" w:line="240" w:lineRule="auto"/>
      </w:pPr>
      <w:r>
        <w:separator/>
      </w:r>
    </w:p>
  </w:footnote>
  <w:footnote w:type="continuationSeparator" w:id="0">
    <w:p w14:paraId="7A0A0741" w14:textId="77777777" w:rsidR="00E81939" w:rsidRDefault="00E81939" w:rsidP="00B3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967637"/>
      <w:docPartObj>
        <w:docPartGallery w:val="Page Numbers (Top of Page)"/>
        <w:docPartUnique/>
      </w:docPartObj>
    </w:sdtPr>
    <w:sdtEndPr/>
    <w:sdtContent>
      <w:p w14:paraId="0D768BC8" w14:textId="190EFD12" w:rsidR="0013032D" w:rsidRDefault="0013032D">
        <w:pPr>
          <w:pStyle w:val="Cabealho"/>
          <w:jc w:val="right"/>
        </w:pPr>
        <w:r>
          <w:fldChar w:fldCharType="begin"/>
        </w:r>
        <w:r>
          <w:instrText>PAGE   \* MERGEFORMAT</w:instrText>
        </w:r>
        <w:r>
          <w:fldChar w:fldCharType="separate"/>
        </w:r>
        <w:r>
          <w:rPr>
            <w:lang w:val="pt-BR"/>
          </w:rPr>
          <w:t>2</w:t>
        </w:r>
        <w:r>
          <w:fldChar w:fldCharType="end"/>
        </w:r>
      </w:p>
    </w:sdtContent>
  </w:sdt>
  <w:p w14:paraId="7FF2F784" w14:textId="77777777" w:rsidR="0013032D" w:rsidRDefault="001303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49AC"/>
    <w:multiLevelType w:val="hybridMultilevel"/>
    <w:tmpl w:val="7CF2E1D6"/>
    <w:lvl w:ilvl="0" w:tplc="3FF28BA4">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F0"/>
    <w:rsid w:val="000148B0"/>
    <w:rsid w:val="00084BF0"/>
    <w:rsid w:val="000A3F1A"/>
    <w:rsid w:val="0013032D"/>
    <w:rsid w:val="00164A4A"/>
    <w:rsid w:val="00184DF0"/>
    <w:rsid w:val="001934E2"/>
    <w:rsid w:val="001E79A0"/>
    <w:rsid w:val="00256194"/>
    <w:rsid w:val="00260BE8"/>
    <w:rsid w:val="002B0963"/>
    <w:rsid w:val="002E6DAE"/>
    <w:rsid w:val="00302230"/>
    <w:rsid w:val="003028A0"/>
    <w:rsid w:val="003306DC"/>
    <w:rsid w:val="003D7212"/>
    <w:rsid w:val="00430B1D"/>
    <w:rsid w:val="0043462C"/>
    <w:rsid w:val="00443838"/>
    <w:rsid w:val="00444F4F"/>
    <w:rsid w:val="00445102"/>
    <w:rsid w:val="0047600A"/>
    <w:rsid w:val="00480F53"/>
    <w:rsid w:val="004D5045"/>
    <w:rsid w:val="00500AE6"/>
    <w:rsid w:val="00512D74"/>
    <w:rsid w:val="005232A4"/>
    <w:rsid w:val="0055587B"/>
    <w:rsid w:val="005B4014"/>
    <w:rsid w:val="005E12CE"/>
    <w:rsid w:val="005F5CD8"/>
    <w:rsid w:val="006271DA"/>
    <w:rsid w:val="006729F9"/>
    <w:rsid w:val="006800AB"/>
    <w:rsid w:val="00681CF5"/>
    <w:rsid w:val="006F1FAB"/>
    <w:rsid w:val="00732533"/>
    <w:rsid w:val="00767F81"/>
    <w:rsid w:val="00791C19"/>
    <w:rsid w:val="007F6EEF"/>
    <w:rsid w:val="00883B57"/>
    <w:rsid w:val="008A6E20"/>
    <w:rsid w:val="008B2691"/>
    <w:rsid w:val="008B7A71"/>
    <w:rsid w:val="008C6FCD"/>
    <w:rsid w:val="00934094"/>
    <w:rsid w:val="00950992"/>
    <w:rsid w:val="00981FC3"/>
    <w:rsid w:val="009B01E7"/>
    <w:rsid w:val="009D1FD3"/>
    <w:rsid w:val="009F6B4C"/>
    <w:rsid w:val="00A126E1"/>
    <w:rsid w:val="00A523EF"/>
    <w:rsid w:val="00A551BF"/>
    <w:rsid w:val="00A7793B"/>
    <w:rsid w:val="00A87EC1"/>
    <w:rsid w:val="00AA3744"/>
    <w:rsid w:val="00AC0DAE"/>
    <w:rsid w:val="00AE1C19"/>
    <w:rsid w:val="00B12DBB"/>
    <w:rsid w:val="00B3356B"/>
    <w:rsid w:val="00B42CCA"/>
    <w:rsid w:val="00B6366A"/>
    <w:rsid w:val="00B94F0B"/>
    <w:rsid w:val="00BB4383"/>
    <w:rsid w:val="00BB57F8"/>
    <w:rsid w:val="00C060E4"/>
    <w:rsid w:val="00C07C9A"/>
    <w:rsid w:val="00C8707D"/>
    <w:rsid w:val="00CE6A0F"/>
    <w:rsid w:val="00D10CBC"/>
    <w:rsid w:val="00D15B66"/>
    <w:rsid w:val="00D244D1"/>
    <w:rsid w:val="00D474C5"/>
    <w:rsid w:val="00D8666B"/>
    <w:rsid w:val="00D97158"/>
    <w:rsid w:val="00DD5303"/>
    <w:rsid w:val="00DE7A24"/>
    <w:rsid w:val="00E02A17"/>
    <w:rsid w:val="00E17F18"/>
    <w:rsid w:val="00E25A41"/>
    <w:rsid w:val="00E56A5A"/>
    <w:rsid w:val="00E60E09"/>
    <w:rsid w:val="00E81939"/>
    <w:rsid w:val="00E83FA3"/>
    <w:rsid w:val="00EA5625"/>
    <w:rsid w:val="00F41388"/>
    <w:rsid w:val="00FE6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4757"/>
  <w15:chartTrackingRefBased/>
  <w15:docId w15:val="{7B791158-6A09-4ACD-9593-DB10691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57"/>
    <w:pPr>
      <w:spacing w:after="360" w:line="360" w:lineRule="auto"/>
      <w:jc w:val="both"/>
    </w:pPr>
    <w:rPr>
      <w:rFonts w:ascii="Times New Roman" w:hAnsi="Times New Roman" w:cs="Times New Roman"/>
      <w:sz w:val="24"/>
      <w:szCs w:val="24"/>
      <w:lang w:val="en-US"/>
    </w:rPr>
  </w:style>
  <w:style w:type="paragraph" w:styleId="Ttulo1">
    <w:name w:val="heading 1"/>
    <w:basedOn w:val="Ttulo2"/>
    <w:next w:val="Normal"/>
    <w:link w:val="Ttulo1Char"/>
    <w:uiPriority w:val="9"/>
    <w:qFormat/>
    <w:rsid w:val="00512D74"/>
    <w:pPr>
      <w:jc w:val="center"/>
      <w:outlineLvl w:val="0"/>
    </w:pPr>
    <w:rPr>
      <w:sz w:val="32"/>
    </w:rPr>
  </w:style>
  <w:style w:type="paragraph" w:styleId="Ttulo2">
    <w:name w:val="heading 2"/>
    <w:basedOn w:val="Normal"/>
    <w:next w:val="Normal"/>
    <w:link w:val="Ttulo2Char"/>
    <w:uiPriority w:val="9"/>
    <w:unhideWhenUsed/>
    <w:qFormat/>
    <w:rsid w:val="00512D74"/>
    <w:p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
    <w:name w:val="Tabela"/>
    <w:basedOn w:val="Normal"/>
    <w:qFormat/>
    <w:rsid w:val="00D244D1"/>
    <w:pPr>
      <w:spacing w:after="0" w:line="240" w:lineRule="auto"/>
    </w:pPr>
    <w:rPr>
      <w:bCs/>
      <w:noProof/>
      <w:color w:val="000000" w:themeColor="text1" w:themeShade="BF"/>
      <w:sz w:val="20"/>
    </w:rPr>
  </w:style>
  <w:style w:type="table" w:styleId="TabelaSimples4">
    <w:name w:val="Plain Table 4"/>
    <w:basedOn w:val="Tabelanormal"/>
    <w:uiPriority w:val="44"/>
    <w:rsid w:val="00D244D1"/>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har"/>
    <w:uiPriority w:val="99"/>
    <w:semiHidden/>
    <w:unhideWhenUsed/>
    <w:rsid w:val="0044383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3838"/>
    <w:rPr>
      <w:rFonts w:ascii="Segoe UI" w:hAnsi="Segoe UI" w:cs="Segoe UI"/>
      <w:sz w:val="18"/>
      <w:szCs w:val="18"/>
    </w:rPr>
  </w:style>
  <w:style w:type="paragraph" w:customStyle="1" w:styleId="Legendatabelas">
    <w:name w:val="Legenda tabelas"/>
    <w:basedOn w:val="Normal"/>
    <w:qFormat/>
    <w:rsid w:val="005B4014"/>
    <w:pPr>
      <w:spacing w:before="240" w:after="0" w:line="276" w:lineRule="auto"/>
    </w:pPr>
    <w:rPr>
      <w:sz w:val="20"/>
      <w:szCs w:val="20"/>
    </w:rPr>
  </w:style>
  <w:style w:type="character" w:styleId="Hyperlink">
    <w:name w:val="Hyperlink"/>
    <w:basedOn w:val="Fontepargpadro"/>
    <w:uiPriority w:val="99"/>
    <w:unhideWhenUsed/>
    <w:rsid w:val="00950992"/>
    <w:rPr>
      <w:color w:val="0563C1" w:themeColor="hyperlink"/>
      <w:u w:val="single"/>
    </w:rPr>
  </w:style>
  <w:style w:type="character" w:styleId="MenoPendente">
    <w:name w:val="Unresolved Mention"/>
    <w:basedOn w:val="Fontepargpadro"/>
    <w:uiPriority w:val="99"/>
    <w:semiHidden/>
    <w:unhideWhenUsed/>
    <w:rsid w:val="00950992"/>
    <w:rPr>
      <w:color w:val="605E5C"/>
      <w:shd w:val="clear" w:color="auto" w:fill="E1DFDD"/>
    </w:rPr>
  </w:style>
  <w:style w:type="character" w:customStyle="1" w:styleId="Ttulo2Char">
    <w:name w:val="Título 2 Char"/>
    <w:basedOn w:val="Fontepargpadro"/>
    <w:link w:val="Ttulo2"/>
    <w:uiPriority w:val="9"/>
    <w:rsid w:val="00512D74"/>
    <w:rPr>
      <w:rFonts w:ascii="Times New Roman" w:hAnsi="Times New Roman" w:cs="Times New Roman"/>
      <w:b/>
      <w:sz w:val="28"/>
      <w:szCs w:val="24"/>
      <w:lang w:val="en-US"/>
    </w:rPr>
  </w:style>
  <w:style w:type="character" w:customStyle="1" w:styleId="Ttulo1Char">
    <w:name w:val="Título 1 Char"/>
    <w:basedOn w:val="Fontepargpadro"/>
    <w:link w:val="Ttulo1"/>
    <w:uiPriority w:val="9"/>
    <w:rsid w:val="00512D74"/>
    <w:rPr>
      <w:rFonts w:ascii="Times New Roman" w:hAnsi="Times New Roman" w:cs="Times New Roman"/>
      <w:b/>
      <w:sz w:val="32"/>
      <w:szCs w:val="24"/>
      <w:lang w:val="en-US"/>
    </w:rPr>
  </w:style>
  <w:style w:type="paragraph" w:customStyle="1" w:styleId="infautor">
    <w:name w:val="inf autor"/>
    <w:basedOn w:val="Normal"/>
    <w:qFormat/>
    <w:rsid w:val="005F5CD8"/>
    <w:pPr>
      <w:spacing w:before="120" w:after="0" w:line="276" w:lineRule="auto"/>
    </w:pPr>
    <w:rPr>
      <w:sz w:val="21"/>
    </w:rPr>
  </w:style>
  <w:style w:type="character" w:styleId="Refdecomentrio">
    <w:name w:val="annotation reference"/>
    <w:basedOn w:val="Fontepargpadro"/>
    <w:uiPriority w:val="99"/>
    <w:semiHidden/>
    <w:unhideWhenUsed/>
    <w:rsid w:val="006729F9"/>
    <w:rPr>
      <w:sz w:val="18"/>
      <w:szCs w:val="18"/>
    </w:rPr>
  </w:style>
  <w:style w:type="paragraph" w:styleId="Textodecomentrio">
    <w:name w:val="annotation text"/>
    <w:basedOn w:val="Normal"/>
    <w:link w:val="TextodecomentrioChar"/>
    <w:uiPriority w:val="99"/>
    <w:unhideWhenUsed/>
    <w:rsid w:val="006729F9"/>
    <w:pPr>
      <w:spacing w:before="240" w:after="0" w:line="240" w:lineRule="auto"/>
    </w:pPr>
    <w:rPr>
      <w:lang w:val="en-GB"/>
    </w:rPr>
  </w:style>
  <w:style w:type="character" w:customStyle="1" w:styleId="TextodecomentrioChar">
    <w:name w:val="Texto de comentário Char"/>
    <w:basedOn w:val="Fontepargpadro"/>
    <w:link w:val="Textodecomentrio"/>
    <w:uiPriority w:val="99"/>
    <w:rsid w:val="006729F9"/>
    <w:rPr>
      <w:rFonts w:ascii="Times New Roman" w:hAnsi="Times New Roman" w:cs="Times New Roman"/>
      <w:sz w:val="24"/>
      <w:szCs w:val="24"/>
      <w:lang w:val="en-GB"/>
    </w:rPr>
  </w:style>
  <w:style w:type="paragraph" w:styleId="Cabealho">
    <w:name w:val="header"/>
    <w:basedOn w:val="Normal"/>
    <w:link w:val="CabealhoChar"/>
    <w:uiPriority w:val="99"/>
    <w:unhideWhenUsed/>
    <w:rsid w:val="00B335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356B"/>
    <w:rPr>
      <w:rFonts w:ascii="Times New Roman" w:hAnsi="Times New Roman" w:cs="Times New Roman"/>
      <w:sz w:val="24"/>
      <w:szCs w:val="24"/>
      <w:lang w:val="en-US"/>
    </w:rPr>
  </w:style>
  <w:style w:type="paragraph" w:styleId="Rodap">
    <w:name w:val="footer"/>
    <w:basedOn w:val="Normal"/>
    <w:link w:val="RodapChar"/>
    <w:uiPriority w:val="99"/>
    <w:unhideWhenUsed/>
    <w:rsid w:val="00B3356B"/>
    <w:pPr>
      <w:tabs>
        <w:tab w:val="center" w:pos="4252"/>
        <w:tab w:val="right" w:pos="8504"/>
      </w:tabs>
      <w:spacing w:after="0" w:line="240" w:lineRule="auto"/>
    </w:pPr>
  </w:style>
  <w:style w:type="character" w:customStyle="1" w:styleId="RodapChar">
    <w:name w:val="Rodapé Char"/>
    <w:basedOn w:val="Fontepargpadro"/>
    <w:link w:val="Rodap"/>
    <w:uiPriority w:val="99"/>
    <w:rsid w:val="00B3356B"/>
    <w:rPr>
      <w:rFonts w:ascii="Times New Roman" w:hAnsi="Times New Roman" w:cs="Times New Roman"/>
      <w:sz w:val="24"/>
      <w:szCs w:val="24"/>
      <w:lang w:val="en-US"/>
    </w:rPr>
  </w:style>
  <w:style w:type="paragraph" w:customStyle="1" w:styleId="Code">
    <w:name w:val="Code"/>
    <w:basedOn w:val="Normal"/>
    <w:link w:val="CodeChar"/>
    <w:qFormat/>
    <w:rsid w:val="000A3F1A"/>
    <w:pPr>
      <w:spacing w:after="0" w:line="276" w:lineRule="auto"/>
    </w:pPr>
    <w:rPr>
      <w:rFonts w:ascii="Cambria" w:hAnsi="Cambria" w:cstheme="minorHAnsi"/>
      <w:sz w:val="20"/>
      <w:szCs w:val="20"/>
    </w:rPr>
  </w:style>
  <w:style w:type="paragraph" w:styleId="PargrafodaLista">
    <w:name w:val="List Paragraph"/>
    <w:basedOn w:val="Normal"/>
    <w:uiPriority w:val="34"/>
    <w:qFormat/>
    <w:rsid w:val="00500AE6"/>
    <w:pPr>
      <w:ind w:left="720"/>
      <w:contextualSpacing/>
    </w:pPr>
  </w:style>
  <w:style w:type="character" w:customStyle="1" w:styleId="CodeChar">
    <w:name w:val="Code Char"/>
    <w:basedOn w:val="Fontepargpadro"/>
    <w:link w:val="Code"/>
    <w:rsid w:val="000A3F1A"/>
    <w:rPr>
      <w:rFonts w:ascii="Cambria" w:hAnsi="Cambria" w:cstheme="minorHAnsi"/>
      <w:sz w:val="20"/>
      <w:szCs w:val="20"/>
      <w:lang w:val="en-US"/>
    </w:rPr>
  </w:style>
  <w:style w:type="paragraph" w:customStyle="1" w:styleId="Routput">
    <w:name w:val="R output"/>
    <w:basedOn w:val="Normal"/>
    <w:link w:val="RoutputChar"/>
    <w:qFormat/>
    <w:rsid w:val="00430B1D"/>
    <w:pPr>
      <w:spacing w:after="0" w:line="240" w:lineRule="auto"/>
    </w:pPr>
    <w:rPr>
      <w:rFonts w:ascii="Cambria" w:hAnsi="Cambria"/>
      <w:color w:val="4472C4" w:themeColor="accent1"/>
      <w:sz w:val="22"/>
      <w:szCs w:val="22"/>
      <w:lang w:val="pt-BR"/>
    </w:rPr>
  </w:style>
  <w:style w:type="character" w:customStyle="1" w:styleId="RoutputChar">
    <w:name w:val="R output Char"/>
    <w:basedOn w:val="Fontepargpadro"/>
    <w:link w:val="Routput"/>
    <w:rsid w:val="00430B1D"/>
    <w:rPr>
      <w:rFonts w:ascii="Cambria" w:hAnsi="Cambria" w:cs="Times New Roman"/>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bpp@hotmail.com" TargetMode="External"/><Relationship Id="rId13" Type="http://schemas.openxmlformats.org/officeDocument/2006/relationships/hyperlink" Target="https://CRAN.R-project.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eb-of-life.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pinheirorb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rbppinheiro.wordpress.com/" TargetMode="External"/><Relationship Id="rId14" Type="http://schemas.openxmlformats.org/officeDocument/2006/relationships/hyperlink" Target="https://github.com/sjbeckett/FALCON"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BB40-426D-4A4B-9D65-2F6C47F7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6287</Words>
  <Characters>33952</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Barros Pereira Pinheiro</dc:creator>
  <cp:keywords/>
  <dc:description/>
  <cp:lastModifiedBy>Rafael Barros Pereira Pinheiro</cp:lastModifiedBy>
  <cp:revision>50</cp:revision>
  <cp:lastPrinted>2020-11-18T17:54:00Z</cp:lastPrinted>
  <dcterms:created xsi:type="dcterms:W3CDTF">2019-01-15T13:26:00Z</dcterms:created>
  <dcterms:modified xsi:type="dcterms:W3CDTF">2021-09-28T02:17:00Z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8d060c8e-adf9-3316-968e-073a483ad7de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http://www.zotero.org/styles/ecology-letters</vt:lpwstr>
  </property>
  <property fmtid="{D5CDD505-2E9C-101B-9397-08002B2CF9AE}" pid="13" name="Mendeley Recent Style Name 4_1">
    <vt:lpwstr>Ecology Letters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http://www.zotero.org/styles/journal-of-the-royal-society-interface</vt:lpwstr>
  </property>
  <property fmtid="{D5CDD505-2E9C-101B-9397-08002B2CF9AE}" pid="17" name="Mendeley Recent Style Name 6_1">
    <vt:lpwstr>Journal of the Royal Society Interface</vt:lpwstr>
  </property>
  <property fmtid="{D5CDD505-2E9C-101B-9397-08002B2CF9AE}" pid="18" name="Mendeley Recent Style Id 7_1">
    <vt:lpwstr>http://www.zotero.org/styles/methods-in-ecology-and-evolution</vt:lpwstr>
  </property>
  <property fmtid="{D5CDD505-2E9C-101B-9397-08002B2CF9AE}" pid="19" name="Mendeley Recent Style Name 7_1">
    <vt:lpwstr>Methods in Ecology and Evolution</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http://www.zotero.org/styles/journal-of-the-royal-society-interface</vt:lpwstr>
  </property>
</Properties>
</file>