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szCs w:val="24"/>
        </w:rPr>
        <w:t>Договор №</w:t>
      </w:r>
      <w:r>
        <w:rPr>
          <w:rFonts w:cs="Arial" w:ascii="Arial" w:hAnsi="Arial"/>
          <w:b/>
          <w:color w:val="00000A"/>
          <w:sz w:val="24"/>
          <w:szCs w:val="24"/>
          <w:lang w:val="en-US"/>
        </w:rPr>
        <w:t>[F_NUM]</w:t>
      </w:r>
    </w:p>
    <w:p>
      <w:pPr>
        <w:pStyle w:val="Normal"/>
        <w:jc w:val="center"/>
        <w:rPr>
          <w:rFonts w:ascii="Arial" w:hAnsi="Arial" w:cs="Arial"/>
          <w:sz w:val="24"/>
          <w:szCs w:val="24"/>
        </w:rPr>
      </w:pPr>
      <w:r>
        <w:rPr>
          <w:rFonts w:cs="Arial" w:ascii="Arial" w:hAnsi="Arial"/>
          <w:sz w:val="24"/>
          <w:szCs w:val="24"/>
        </w:rPr>
        <w:t>купли-продажи двигателя (номерного агрегата)</w:t>
      </w:r>
    </w:p>
    <w:p>
      <w:pPr>
        <w:pStyle w:val="Normal"/>
        <w:rPr/>
      </w:pPr>
      <w:r>
        <w:rPr>
          <w:sz w:val="24"/>
        </w:rPr>
        <w:t xml:space="preserve">Челябинск                                                                                                                  </w:t>
      </w:r>
      <w:r>
        <w:rPr>
          <w:color w:val="00000A"/>
          <w:sz w:val="24"/>
        </w:rPr>
        <w:t xml:space="preserve">  [F_DATE] г. </w:t>
      </w:r>
      <w:r>
        <w:rPr>
          <w:color w:val="00000A"/>
          <w:sz w:val="16"/>
          <w:szCs w:val="16"/>
        </w:rPr>
        <w:t xml:space="preserve">               </w:t>
      </w:r>
      <w:r>
        <w:rPr>
          <w:sz w:val="16"/>
          <w:szCs w:val="16"/>
        </w:rPr>
        <w:t xml:space="preserve">  </w:t>
      </w:r>
    </w:p>
    <w:p>
      <w:pPr>
        <w:pStyle w:val="Normal"/>
        <w:rPr>
          <w:sz w:val="16"/>
          <w:szCs w:val="16"/>
        </w:rPr>
      </w:pPr>
      <w:r>
        <w:rPr>
          <w:sz w:val="16"/>
          <w:szCs w:val="16"/>
        </w:rPr>
      </w:r>
    </w:p>
    <w:p>
      <w:pPr>
        <w:pStyle w:val="Normal"/>
        <w:rPr>
          <w:sz w:val="16"/>
          <w:szCs w:val="16"/>
        </w:rPr>
      </w:pPr>
      <w:r>
        <w:rPr>
          <w:sz w:val="16"/>
          <w:szCs w:val="16"/>
        </w:rPr>
      </w:r>
    </w:p>
    <w:p>
      <w:pPr>
        <w:pStyle w:val="Style20"/>
        <w:spacing w:lineRule="auto" w:line="240"/>
        <w:ind w:firstLine="426"/>
        <w:rPr/>
      </w:pPr>
      <w:r>
        <w:rPr>
          <w:b/>
          <w:szCs w:val="22"/>
        </w:rPr>
        <w:t>Индивидуальный предприниматель Добровольский Владимир Игоревич</w:t>
      </w:r>
      <w:r>
        <w:rPr>
          <w:szCs w:val="22"/>
        </w:rPr>
        <w:t xml:space="preserve">, действующий   на основании Свидетельства ОГРНИП </w:t>
      </w:r>
      <w:r>
        <w:rPr>
          <w:color w:val="000000"/>
          <w:szCs w:val="22"/>
        </w:rPr>
        <w:t>317745600044202, выданное ИФНС по Тракторозаводскому р-ну г.Челябинска 20.03.2017г</w:t>
      </w:r>
      <w:r>
        <w:rPr>
          <w:szCs w:val="22"/>
        </w:rPr>
        <w:t>, именуемый в дальнейшем «Продавец», с одной стороны,</w:t>
      </w:r>
      <w:r>
        <w:rPr>
          <w:color w:val="00000A"/>
          <w:szCs w:val="22"/>
        </w:rPr>
        <w:t xml:space="preserve"> [F_FIO]</w:t>
      </w:r>
    </w:p>
    <w:p>
      <w:pPr>
        <w:pStyle w:val="Style20"/>
        <w:spacing w:lineRule="auto" w:line="240"/>
        <w:rPr/>
      </w:pPr>
      <w:r>
        <w:rPr>
          <w:szCs w:val="22"/>
        </w:rPr>
        <w:t>именумый(ая) в дальнейшем «Покупатель», с другой стороны,  совместно именуемые «Стороны», заключили настоящий Договор о нижеследующем:</w:t>
      </w:r>
      <w:r>
        <w:rPr>
          <w:b/>
          <w:vanish/>
          <w:szCs w:val="22"/>
        </w:rPr>
        <w:t>Устав, свидетельство, доверенность, положение</w:t>
      </w:r>
    </w:p>
    <w:p>
      <w:pPr>
        <w:pStyle w:val="Normal"/>
        <w:rPr>
          <w:sz w:val="22"/>
          <w:szCs w:val="22"/>
        </w:rPr>
      </w:pPr>
      <w:r>
        <w:rPr>
          <w:sz w:val="22"/>
          <w:szCs w:val="22"/>
        </w:rPr>
      </w:r>
    </w:p>
    <w:p>
      <w:pPr>
        <w:pStyle w:val="Normal"/>
        <w:numPr>
          <w:ilvl w:val="0"/>
          <w:numId w:val="2"/>
        </w:numPr>
        <w:rPr>
          <w:b/>
          <w:b/>
          <w:sz w:val="22"/>
          <w:szCs w:val="22"/>
        </w:rPr>
      </w:pPr>
      <w:r>
        <w:rPr>
          <w:b/>
          <w:sz w:val="22"/>
          <w:szCs w:val="22"/>
        </w:rPr>
        <w:t>ПРЕДМЕТ ДОГОВОРА</w:t>
      </w:r>
    </w:p>
    <w:p>
      <w:pPr>
        <w:pStyle w:val="Normal"/>
        <w:rPr>
          <w:b/>
          <w:b/>
          <w:sz w:val="22"/>
          <w:szCs w:val="22"/>
        </w:rPr>
      </w:pPr>
      <w:r>
        <w:rPr>
          <w:b/>
          <w:sz w:val="22"/>
          <w:szCs w:val="22"/>
        </w:rPr>
      </w:r>
    </w:p>
    <w:p>
      <w:pPr>
        <w:pStyle w:val="Normal"/>
        <w:numPr>
          <w:ilvl w:val="1"/>
          <w:numId w:val="2"/>
        </w:numPr>
        <w:jc w:val="both"/>
        <w:rPr>
          <w:b/>
          <w:b/>
          <w:sz w:val="22"/>
          <w:szCs w:val="22"/>
        </w:rPr>
      </w:pPr>
      <w:r>
        <w:rPr>
          <w:color w:val="000000"/>
          <w:sz w:val="22"/>
          <w:szCs w:val="22"/>
          <w:shd w:fill="FFFFFF" w:val="clear"/>
        </w:rPr>
        <w:t xml:space="preserve"> </w:t>
      </w:r>
      <w:r>
        <w:rPr>
          <w:color w:val="000000"/>
          <w:sz w:val="22"/>
          <w:szCs w:val="22"/>
          <w:shd w:fill="FFFFFF" w:val="clear"/>
        </w:rPr>
        <w:t xml:space="preserve">В соответствии с условиями настоящего договора Продавец обязуется передать в собственность Покупателя, </w:t>
      </w:r>
      <w:r>
        <w:rPr>
          <w:sz w:val="22"/>
          <w:szCs w:val="22"/>
        </w:rPr>
        <w:t>принадлежащий ему на праве собственности,</w:t>
      </w:r>
      <w:r>
        <w:rPr>
          <w:b/>
          <w:sz w:val="22"/>
          <w:szCs w:val="22"/>
        </w:rPr>
        <w:t xml:space="preserve"> бывший в употреблении двигатель (номерной агрегат) двигатель,</w:t>
      </w:r>
      <w:r>
        <w:rPr>
          <w:color w:val="000000"/>
          <w:sz w:val="22"/>
          <w:szCs w:val="22"/>
          <w:shd w:fill="FFFFFF" w:val="clear"/>
        </w:rPr>
        <w:t xml:space="preserve">  а Покупатель обязуется его принять и оплатить согласно стоимости, предусмотренной настоящим договором.</w:t>
      </w:r>
    </w:p>
    <w:p>
      <w:pPr>
        <w:pStyle w:val="Normal"/>
        <w:numPr>
          <w:ilvl w:val="1"/>
          <w:numId w:val="2"/>
        </w:numPr>
        <w:jc w:val="both"/>
        <w:rPr>
          <w:b/>
          <w:b/>
          <w:sz w:val="22"/>
          <w:szCs w:val="22"/>
        </w:rPr>
      </w:pPr>
      <w:r>
        <w:rPr>
          <w:rStyle w:val="Sfwc"/>
          <w:rFonts w:eastAsia="Arial" w:cs="Arial" w:ascii="Arial" w:hAnsi="Arial"/>
          <w:color w:val="00000A"/>
          <w:sz w:val="22"/>
          <w:szCs w:val="22"/>
          <w:shd w:fill="FFFFFF" w:val="clear"/>
        </w:rPr>
        <w:t xml:space="preserve"> </w:t>
      </w:r>
      <w:r>
        <w:rPr>
          <w:rStyle w:val="Sfwc"/>
          <w:color w:val="00000A"/>
          <w:sz w:val="22"/>
          <w:szCs w:val="22"/>
          <w:shd w:fill="FFFFFF" w:val="clear"/>
        </w:rPr>
        <w:t xml:space="preserve">Характеристики </w:t>
      </w:r>
      <w:r>
        <w:rPr>
          <w:color w:val="00000A"/>
          <w:sz w:val="22"/>
          <w:szCs w:val="22"/>
        </w:rPr>
        <w:t>двигателя (номерного агрегата)</w:t>
      </w:r>
      <w:r>
        <w:rPr>
          <w:color w:val="00000A"/>
          <w:sz w:val="22"/>
          <w:szCs w:val="22"/>
          <w:shd w:fill="FFFFFF" w:val="clear"/>
        </w:rPr>
        <w:t>, указанного в п. 1.1 настоящего договора:</w:t>
      </w:r>
    </w:p>
    <w:p>
      <w:pPr>
        <w:pStyle w:val="Normal"/>
        <w:ind w:firstLine="709"/>
        <w:jc w:val="both"/>
        <w:rPr>
          <w:color w:val="00000A"/>
        </w:rPr>
      </w:pPr>
      <w:r>
        <w:rPr>
          <w:color w:val="00000A"/>
          <w:sz w:val="22"/>
          <w:szCs w:val="22"/>
        </w:rPr>
        <w:t xml:space="preserve"> </w:t>
      </w:r>
      <w:r>
        <w:rPr>
          <w:color w:val="00000A"/>
          <w:sz w:val="22"/>
          <w:szCs w:val="22"/>
        </w:rPr>
        <w:t>Марка, модель  ТС: [F_AUTO_NAME]</w:t>
        <w:tab/>
      </w:r>
    </w:p>
    <w:p>
      <w:pPr>
        <w:pStyle w:val="Normal"/>
        <w:ind w:firstLine="709"/>
        <w:jc w:val="both"/>
        <w:rPr>
          <w:color w:val="00000A"/>
        </w:rPr>
      </w:pPr>
      <w:r>
        <w:rPr>
          <w:color w:val="00000A"/>
          <w:sz w:val="22"/>
          <w:szCs w:val="22"/>
        </w:rPr>
        <w:t xml:space="preserve"> </w:t>
      </w:r>
      <w:r>
        <w:rPr>
          <w:color w:val="00000A"/>
          <w:sz w:val="22"/>
          <w:szCs w:val="22"/>
        </w:rPr>
        <w:t>Год выпуска: [F_AUTO_YEAR]</w:t>
      </w:r>
    </w:p>
    <w:p>
      <w:pPr>
        <w:pStyle w:val="Normal"/>
        <w:ind w:firstLine="709"/>
        <w:jc w:val="both"/>
        <w:rPr>
          <w:color w:val="00000A"/>
        </w:rPr>
      </w:pPr>
      <w:r>
        <w:rPr>
          <w:color w:val="00000A"/>
          <w:sz w:val="22"/>
          <w:szCs w:val="22"/>
        </w:rPr>
        <w:t xml:space="preserve"> </w:t>
      </w:r>
      <w:r>
        <w:rPr>
          <w:color w:val="00000A"/>
          <w:sz w:val="22"/>
          <w:szCs w:val="22"/>
        </w:rPr>
        <w:t>Модель двигателя: [F_DVIG_NAME]</w:t>
      </w:r>
    </w:p>
    <w:p>
      <w:pPr>
        <w:pStyle w:val="Normal"/>
        <w:ind w:firstLine="709"/>
        <w:jc w:val="both"/>
        <w:rPr>
          <w:color w:val="00000A"/>
        </w:rPr>
      </w:pPr>
      <w:r>
        <w:rPr>
          <w:color w:val="00000A"/>
          <w:sz w:val="22"/>
          <w:szCs w:val="22"/>
        </w:rPr>
        <w:t xml:space="preserve"> </w:t>
      </w:r>
      <w:r>
        <w:rPr>
          <w:color w:val="00000A"/>
          <w:sz w:val="22"/>
          <w:szCs w:val="22"/>
        </w:rPr>
        <w:t>Тип двигателя: [F_DVIG_TYPE]</w:t>
      </w:r>
    </w:p>
    <w:p>
      <w:pPr>
        <w:pStyle w:val="Normal"/>
        <w:ind w:firstLine="709"/>
        <w:jc w:val="both"/>
        <w:rPr>
          <w:color w:val="00000A"/>
        </w:rPr>
      </w:pPr>
      <w:r>
        <w:rPr>
          <w:color w:val="00000A"/>
          <w:sz w:val="22"/>
          <w:szCs w:val="22"/>
        </w:rPr>
        <w:t xml:space="preserve"> </w:t>
      </w:r>
      <w:r>
        <w:rPr>
          <w:color w:val="00000A"/>
          <w:sz w:val="22"/>
          <w:szCs w:val="22"/>
        </w:rPr>
        <w:t>Тип ТС: [F_AUTO_TYPE]</w:t>
      </w:r>
    </w:p>
    <w:p>
      <w:pPr>
        <w:pStyle w:val="Normal"/>
        <w:ind w:firstLine="709"/>
        <w:jc w:val="both"/>
        <w:rPr>
          <w:color w:val="00000A"/>
        </w:rPr>
      </w:pPr>
      <w:r>
        <w:rPr>
          <w:color w:val="00000A"/>
          <w:sz w:val="22"/>
          <w:szCs w:val="22"/>
        </w:rPr>
        <w:t xml:space="preserve"> </w:t>
      </w:r>
      <w:r>
        <w:rPr>
          <w:color w:val="00000A"/>
          <w:sz w:val="22"/>
          <w:szCs w:val="22"/>
        </w:rPr>
        <w:t>Рабочий объем двигателя, л/см3: [F_V]</w:t>
      </w:r>
    </w:p>
    <w:p>
      <w:pPr>
        <w:pStyle w:val="Normal"/>
        <w:ind w:firstLine="709"/>
        <w:jc w:val="both"/>
        <w:rPr>
          <w:color w:val="00000A"/>
        </w:rPr>
      </w:pPr>
      <w:r>
        <w:rPr>
          <w:color w:val="00000A"/>
          <w:sz w:val="22"/>
          <w:szCs w:val="22"/>
        </w:rPr>
        <w:t xml:space="preserve"> </w:t>
      </w:r>
      <w:r>
        <w:rPr>
          <w:color w:val="00000A"/>
          <w:sz w:val="22"/>
          <w:szCs w:val="22"/>
        </w:rPr>
        <w:t>Техническое состояние: [F_AUTO_STATE]</w:t>
      </w:r>
    </w:p>
    <w:p>
      <w:pPr>
        <w:pStyle w:val="Normal"/>
        <w:ind w:firstLine="709"/>
        <w:jc w:val="both"/>
        <w:rPr>
          <w:sz w:val="22"/>
          <w:szCs w:val="22"/>
        </w:rPr>
      </w:pPr>
      <w:r>
        <w:rPr>
          <w:color w:val="000000"/>
          <w:sz w:val="22"/>
          <w:szCs w:val="22"/>
        </w:rPr>
        <w:t xml:space="preserve"> </w:t>
      </w:r>
      <w:r>
        <w:rPr>
          <w:color w:val="000000"/>
          <w:sz w:val="22"/>
          <w:szCs w:val="22"/>
        </w:rPr>
        <w:t xml:space="preserve">Продавец гарантирует, что до </w:t>
      </w:r>
      <w:r>
        <w:rPr>
          <w:sz w:val="22"/>
          <w:szCs w:val="22"/>
        </w:rPr>
        <w:t>заключения</w:t>
      </w:r>
      <w:r>
        <w:rPr>
          <w:color w:val="FF0000"/>
          <w:sz w:val="22"/>
          <w:szCs w:val="22"/>
        </w:rPr>
        <w:t xml:space="preserve"> </w:t>
      </w:r>
      <w:r>
        <w:rPr>
          <w:color w:val="000000"/>
          <w:sz w:val="22"/>
          <w:szCs w:val="22"/>
        </w:rPr>
        <w:t xml:space="preserve">настоящего договора указанный в п. 1.1–1.2 двигатель (номерной агрегат), а также транспортное средство, </w:t>
      </w:r>
      <w:r>
        <w:rPr>
          <w:sz w:val="22"/>
          <w:szCs w:val="22"/>
        </w:rPr>
        <w:t>с которого он был демонтирован, никому другому не проданы, не заложены, в споре, под арестом и запретом не состоят и свободны от любых</w:t>
      </w:r>
      <w:r>
        <w:rPr>
          <w:color w:val="000000"/>
          <w:sz w:val="22"/>
          <w:szCs w:val="22"/>
        </w:rPr>
        <w:t xml:space="preserve"> прав третьих лиц.</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65" w:hanging="0"/>
        <w:rPr>
          <w:color w:val="000000"/>
          <w:sz w:val="22"/>
          <w:szCs w:val="22"/>
        </w:rPr>
      </w:pPr>
      <w:r>
        <w:rPr>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pPr>
      <w:r>
        <w:rPr>
          <w:b/>
          <w:color w:val="000000"/>
          <w:sz w:val="22"/>
          <w:szCs w:val="22"/>
        </w:rPr>
        <w:t xml:space="preserve">2.    ЦЕНА И ПОРЯДОК РАСЧЕТОВ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2.1.  Цена двигателя (номерного агрегата), указанного в п. 1.1-1.2 настоящего договора </w:t>
      </w:r>
      <w:r>
        <w:rPr>
          <w:sz w:val="22"/>
          <w:szCs w:val="22"/>
        </w:rPr>
        <w:t xml:space="preserve"> (далее по тексту – </w:t>
      </w:r>
      <w:r>
        <w:rPr>
          <w:b/>
          <w:sz w:val="22"/>
          <w:szCs w:val="22"/>
        </w:rPr>
        <w:t>товара</w:t>
      </w:r>
      <w:r>
        <w:rPr>
          <w:sz w:val="22"/>
          <w:szCs w:val="22"/>
        </w:rPr>
        <w:t>)</w:t>
      </w:r>
      <w:r>
        <w:rPr>
          <w:color w:val="000000"/>
          <w:sz w:val="22"/>
          <w:szCs w:val="22"/>
        </w:rPr>
        <w:t>, составляе</w:t>
      </w:r>
      <w:r>
        <w:rPr>
          <w:color w:val="00000A"/>
          <w:sz w:val="22"/>
          <w:szCs w:val="22"/>
        </w:rPr>
        <w:t xml:space="preserve">т </w:t>
      </w:r>
      <w:r>
        <w:rPr>
          <w:rStyle w:val="Fill"/>
          <w:i/>
          <w:iCs/>
          <w:color w:val="00000A"/>
          <w:sz w:val="22"/>
          <w:szCs w:val="22"/>
        </w:rPr>
        <w:t>[F_PRICE]</w:t>
      </w:r>
      <w:r>
        <w:rPr>
          <w:color w:val="00000A"/>
          <w:sz w:val="22"/>
          <w:szCs w:val="22"/>
        </w:rPr>
        <w:t xml:space="preserve"> ([F_PRICE_FULL]</w:t>
      </w:r>
      <w:r>
        <w:rPr>
          <w:rStyle w:val="Fill"/>
          <w:i/>
          <w:iCs/>
          <w:color w:val="00000A"/>
          <w:sz w:val="22"/>
          <w:szCs w:val="22"/>
        </w:rPr>
        <w:t>)</w:t>
      </w:r>
      <w:r>
        <w:rPr>
          <w:color w:val="00000A"/>
          <w:sz w:val="22"/>
          <w:szCs w:val="22"/>
        </w:rPr>
        <w:t xml:space="preserve"> рублей.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2.2. Указанная цена установлена соглашением Сторон настоящего договора, является окончательной и   изменениям не подлежит.</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2.3</w:t>
      </w:r>
      <w:r>
        <w:rPr>
          <w:sz w:val="22"/>
          <w:szCs w:val="22"/>
        </w:rPr>
        <w:t>. Покупатель оплачивает товар в полном объеме в момент заключения настоящего договора наличными денежными средствами или путем безналичного перечисления средств на расчетный счет Продавца.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jc w:val="both"/>
        <w:rPr>
          <w:color w:val="000000"/>
          <w:sz w:val="22"/>
          <w:szCs w:val="22"/>
        </w:rPr>
      </w:pPr>
      <w:r>
        <w:rPr>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pPr>
      <w:r>
        <w:rPr>
          <w:b/>
          <w:color w:val="000000"/>
          <w:sz w:val="22"/>
          <w:szCs w:val="22"/>
        </w:rPr>
        <w:t>3. ПРАВА И ОБЯЗАННОСТИ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000000"/>
          <w:sz w:val="22"/>
          <w:szCs w:val="22"/>
        </w:rPr>
      </w:pPr>
      <w:r>
        <w:rPr>
          <w:b/>
          <w:color w:val="000000"/>
          <w:sz w:val="22"/>
          <w:szCs w:val="22"/>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3.1. Продавец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3.1.1. </w:t>
      </w:r>
      <w:r>
        <w:rPr>
          <w:rStyle w:val="Sfwc"/>
          <w:color w:val="000000"/>
          <w:sz w:val="22"/>
          <w:szCs w:val="22"/>
        </w:rPr>
        <w:t>Передать в</w:t>
      </w:r>
      <w:r>
        <w:rPr>
          <w:color w:val="000000"/>
          <w:sz w:val="22"/>
          <w:szCs w:val="22"/>
        </w:rPr>
        <w:t xml:space="preserve"> собственность Покупателя товар, являющийся предметом настоящего договора и указанный в п. 1.1. – 1.2. настоящего договора, [F_SROK]</w:t>
      </w:r>
      <w:r>
        <w:rPr>
          <w:color w:val="FF0000"/>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3.1.2. Передать товар, являющийся предметом настоящего договора Покупателю в технически исправном состоянии, пригодном для его использования по назначению.</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3.1.3. Приступить к исполнению обязательств по настоящему договору сразу после оплаты товара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pPr>
      <w:r>
        <w:rPr>
          <w:color w:val="000000"/>
          <w:sz w:val="22"/>
          <w:szCs w:val="22"/>
        </w:rPr>
        <w:t>3.2. Покупатель обязан: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rPr>
        <w:t>3.2.1. Оплатить товар, являющийся предметом настоящего договора, в полном объеме.</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color w:val="000000"/>
          <w:sz w:val="22"/>
          <w:szCs w:val="22"/>
        </w:rPr>
      </w:pPr>
      <w:r>
        <w:rPr>
          <w:color w:val="000000"/>
          <w:sz w:val="22"/>
          <w:szCs w:val="22"/>
        </w:rPr>
        <w:t>3.2.2. Принять товар на условиях, предусмотренных настоящим договором.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sz w:val="22"/>
          <w:szCs w:val="22"/>
          <w:shd w:fill="FFFFFF" w:val="clear"/>
        </w:rPr>
        <w:t>3.3. Стороны договорились, что в процессе исполнения условий настоящего Договора будут осуществлять постоянную связь посредством обмена корреспонденцией (переписки) по электронной почте. Такая переписка может быть использована сторонами для обсуждения и согласования нюансов, возникших в процессе исполнения договора, для направления дополнительных соглашений к данному договору, для отправки фотографий товара по просьбе Покупателя и прочей документации,  за исключением направления Покупателем в адрес Продавца претензий.</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93" w:hanging="567"/>
        <w:jc w:val="both"/>
        <w:rPr>
          <w:sz w:val="22"/>
          <w:szCs w:val="22"/>
          <w:highlight w:val="white"/>
        </w:rPr>
      </w:pPr>
      <w:r>
        <w:rPr>
          <w:sz w:val="22"/>
          <w:szCs w:val="22"/>
          <w:shd w:fill="FFFFFF" w:val="clear"/>
        </w:rPr>
        <w:t xml:space="preserve">3.4.  Порядок обращения с претензиями в адрес Продавца, а также порядок их урегулирования должен осуществляться согласно п.7 «Разрешение споров» настоящего договора.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shd w:fill="FFFFFF" w:val="clear"/>
        </w:rPr>
        <w:t>3.</w:t>
      </w:r>
      <w:r>
        <w:rPr>
          <w:sz w:val="22"/>
          <w:szCs w:val="22"/>
        </w:rPr>
        <w:t xml:space="preserve">5.  </w:t>
      </w:r>
      <w:r>
        <w:rPr>
          <w:sz w:val="22"/>
          <w:szCs w:val="22"/>
          <w:shd w:fill="FFFFFF" w:val="clear"/>
        </w:rPr>
        <w:t xml:space="preserve">Все уведомления и сообщения (за исключением претензий), отправленные Сторонами друг другу по указанным ниже адресам  электронной почты признаются Сторонами официальной перепиской в рамках настоящего Договора. Стороны </w:t>
      </w:r>
      <w:r>
        <w:rPr>
          <w:sz w:val="21"/>
          <w:szCs w:val="21"/>
          <w:shd w:fill="FFFFFF" w:val="clear"/>
        </w:rPr>
        <w:t>признают равную с подлинниками юридическую силу переписки и документов.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firstLine="426"/>
        <w:jc w:val="both"/>
        <w:rPr>
          <w:sz w:val="22"/>
          <w:szCs w:val="22"/>
          <w:highlight w:val="white"/>
        </w:rPr>
      </w:pPr>
      <w:r>
        <w:rPr>
          <w:sz w:val="22"/>
          <w:szCs w:val="22"/>
          <w:shd w:fill="FFFFFF" w:val="clear"/>
        </w:rPr>
        <w:t>3.6. Сообщения направляются по следующим электронным адресам:</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sz w:val="22"/>
          <w:szCs w:val="22"/>
          <w:highlight w:val="white"/>
        </w:rPr>
      </w:pPr>
      <w:r>
        <w:rPr>
          <w:sz w:val="22"/>
          <w:szCs w:val="22"/>
          <w:shd w:fill="FFFFFF" w:val="clear"/>
        </w:rPr>
        <w:t xml:space="preserve">а) в адрес Продавца по e-mail: </w:t>
      </w:r>
      <w:r>
        <w:rPr>
          <w:color w:val="000000"/>
          <w:sz w:val="22"/>
          <w:szCs w:val="22"/>
          <w:shd w:fill="FFFFFF" w:val="clear"/>
        </w:rPr>
        <w:t xml:space="preserve">e-mail: </w:t>
      </w:r>
      <w:r>
        <w:rPr>
          <w:b/>
          <w:color w:val="000000"/>
          <w:sz w:val="22"/>
          <w:szCs w:val="22"/>
          <w:shd w:fill="FFFFFF" w:val="clear"/>
          <w:lang w:val="en-US"/>
        </w:rPr>
        <w:t>info</w:t>
      </w:r>
      <w:r>
        <w:rPr>
          <w:b/>
          <w:color w:val="000000"/>
          <w:sz w:val="22"/>
          <w:szCs w:val="22"/>
          <w:shd w:fill="FFFFFF" w:val="clear"/>
        </w:rPr>
        <w:t>@</w:t>
      </w:r>
      <w:r>
        <w:rPr>
          <w:b/>
          <w:color w:val="000000"/>
          <w:sz w:val="22"/>
          <w:szCs w:val="22"/>
          <w:shd w:fill="FFFFFF" w:val="clear"/>
          <w:lang w:val="en-US"/>
        </w:rPr>
        <w:t>otwinta</w:t>
      </w:r>
      <w:r>
        <w:rPr>
          <w:b/>
          <w:color w:val="000000"/>
          <w:sz w:val="22"/>
          <w:szCs w:val="22"/>
          <w:shd w:fill="FFFFFF" w:val="clear"/>
        </w:rPr>
        <w:t>.</w:t>
      </w:r>
      <w:r>
        <w:rPr>
          <w:b/>
          <w:color w:val="000000"/>
          <w:sz w:val="22"/>
          <w:szCs w:val="22"/>
          <w:shd w:fill="FFFFFF" w:val="clear"/>
          <w:lang w:val="en-US"/>
        </w:rPr>
        <w:t>su</w:t>
      </w:r>
      <w:r>
        <w:rPr>
          <w:sz w:val="22"/>
          <w:szCs w:val="22"/>
          <w:shd w:fill="FFFFFF" w:val="clear"/>
        </w:rPr>
        <w:t xml:space="preserve">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jc w:val="both"/>
        <w:rPr/>
      </w:pPr>
      <w:r>
        <w:rPr>
          <w:sz w:val="22"/>
          <w:szCs w:val="22"/>
          <w:shd w:fill="FFFFFF" w:val="clear"/>
        </w:rPr>
        <w:t>б) в адрес Покупателя по e-mail:</w:t>
      </w:r>
      <w:r>
        <w:rPr>
          <w:color w:val="00000A"/>
          <w:sz w:val="22"/>
          <w:szCs w:val="22"/>
          <w:shd w:fill="FFFFFF" w:val="clear"/>
        </w:rPr>
        <w:t xml:space="preserve"> </w:t>
      </w:r>
      <w:r>
        <w:rPr>
          <w:b/>
          <w:color w:val="00000A"/>
          <w:sz w:val="22"/>
          <w:szCs w:val="22"/>
          <w:shd w:fill="FFFFFF" w:val="clear"/>
        </w:rPr>
        <w:t>[F_EMAIL]</w:t>
      </w:r>
      <w:r>
        <w:rPr>
          <w:color w:val="00000A"/>
          <w:sz w:val="22"/>
          <w:szCs w:val="22"/>
          <w:shd w:fill="FFFFFF" w:val="clear"/>
        </w:rPr>
        <w:t xml:space="preserve">; </w:t>
      </w:r>
    </w:p>
    <w:p>
      <w:pPr>
        <w:pStyle w:val="Style24"/>
        <w:shd w:val="clear" w:fill="FFFFFF"/>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851"/>
        <w:jc w:val="both"/>
        <w:rPr>
          <w:color w:val="000000"/>
          <w:sz w:val="22"/>
          <w:szCs w:val="22"/>
          <w:highlight w:val="white"/>
        </w:rPr>
      </w:pPr>
      <w:r>
        <w:rPr>
          <w:color w:val="000000"/>
          <w:sz w:val="22"/>
          <w:szCs w:val="22"/>
          <w:shd w:fill="FFFFFF" w:val="clear"/>
        </w:rPr>
        <w:t xml:space="preserve">        </w:t>
      </w:r>
      <w:r>
        <w:rPr>
          <w:color w:val="000000"/>
          <w:sz w:val="22"/>
          <w:szCs w:val="22"/>
          <w:shd w:fill="FFFFFF" w:val="clear"/>
        </w:rPr>
        <w:t>3.5. Датой передачи соответствующего сообщения считается день отправления сообщения электронной почты.</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shd w:fill="FFFFFF" w:val="clear"/>
        </w:rPr>
        <w:t xml:space="preserve"> </w:t>
      </w:r>
      <w:r>
        <w:rPr>
          <w:color w:val="000000"/>
          <w:sz w:val="22"/>
          <w:szCs w:val="22"/>
          <w:shd w:fill="FFFFFF" w:val="clear"/>
        </w:rPr>
        <w:t>3.6. Ответственность за получение сообщений и уведомлений вышеуказанным способом лежит на получающей Стороне. Сторона, направившая сообщение, не несет ответственности за задержку доставки сообщения или ее неполучение, если такая задержка  или неполучение явились результатом неисправности систем связи, действия/бездействия провайдеров, самих сторон по договору или иных форс-мажорных</w:t>
      </w:r>
      <w:r>
        <w:rPr>
          <w:color w:val="FFFFFF"/>
          <w:sz w:val="22"/>
          <w:szCs w:val="22"/>
          <w:shd w:fill="FFFFFF" w:val="clear"/>
        </w:rPr>
        <w:t>_</w:t>
      </w:r>
      <w:r>
        <w:rPr>
          <w:color w:val="000000"/>
          <w:sz w:val="22"/>
          <w:szCs w:val="22"/>
          <w:shd w:fill="FFFFFF" w:val="clear"/>
        </w:rPr>
        <w:t>обстоятельств.</w:t>
      </w:r>
      <w:r>
        <w:rPr>
          <w:color w:val="000000"/>
          <w:sz w:val="22"/>
          <w:szCs w:val="22"/>
        </w:rPr>
        <w:b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4.    КАЧЕСТВО И ГАРАНТИЙНЫЙ СРОК</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r>
    </w:p>
    <w:p>
      <w:pPr>
        <w:pStyle w:val="Normal"/>
        <w:ind w:left="851" w:hanging="425"/>
        <w:jc w:val="both"/>
        <w:rPr/>
      </w:pPr>
      <w:r>
        <w:rPr>
          <w:sz w:val="22"/>
          <w:szCs w:val="22"/>
        </w:rPr>
        <w:t xml:space="preserve">4.1. Товар, указанный в п. 1.1-1.2, является бывшим в употреблении в связи с чем имеет характерные следы эксплуатации и определенную степень износа, что выражается в наличии царапин, сколов, </w:t>
      </w:r>
      <w:r>
        <w:rPr>
          <w:color w:val="000000"/>
          <w:sz w:val="22"/>
          <w:szCs w:val="22"/>
        </w:rPr>
        <w:t xml:space="preserve">потертостей, </w:t>
      </w:r>
      <w:r>
        <w:rPr>
          <w:color w:val="00000A"/>
          <w:sz w:val="22"/>
          <w:szCs w:val="22"/>
        </w:rPr>
        <w:t>задиров (за исключением задиров на деталях внутренней части двигателя)</w:t>
      </w:r>
      <w:r>
        <w:rPr>
          <w:color w:val="000000"/>
          <w:sz w:val="22"/>
          <w:szCs w:val="22"/>
        </w:rPr>
        <w:t xml:space="preserve"> и других следов, не влияющих на пригодность к эксплуатации. Таким образом, качество товара определяется сторонами: как есть, при условии пригодности к эксплуатации. Продавец гарантирует, что указанный товар  на момент продажи находится в исправном состоянии и пригоден для дальнейшей эксплуатации. </w:t>
      </w:r>
    </w:p>
    <w:p>
      <w:pPr>
        <w:pStyle w:val="Style25"/>
        <w:spacing w:before="0" w:after="0"/>
        <w:ind w:left="360" w:hanging="0"/>
        <w:contextualSpacing/>
        <w:jc w:val="both"/>
        <w:rPr>
          <w:color w:val="000000"/>
          <w:sz w:val="22"/>
          <w:szCs w:val="22"/>
        </w:rPr>
      </w:pPr>
      <w:r>
        <w:rPr>
          <w:color w:val="000000"/>
          <w:sz w:val="22"/>
          <w:szCs w:val="22"/>
        </w:rPr>
        <w:t>4.2.  Документы, подтверждающие гарантийный  срок, установленный заводом-изготовителем, отсутствуют.</w:t>
      </w:r>
    </w:p>
    <w:p>
      <w:pPr>
        <w:pStyle w:val="Style25"/>
        <w:spacing w:before="0" w:after="0"/>
        <w:ind w:left="851" w:hanging="851"/>
        <w:contextualSpacing/>
        <w:jc w:val="both"/>
        <w:rPr/>
      </w:pPr>
      <w:r>
        <w:rPr>
          <w:color w:val="000000"/>
          <w:sz w:val="22"/>
          <w:szCs w:val="22"/>
        </w:rPr>
        <w:t xml:space="preserve">       </w:t>
      </w:r>
      <w:r>
        <w:rPr>
          <w:color w:val="000000"/>
          <w:sz w:val="22"/>
          <w:szCs w:val="22"/>
        </w:rPr>
        <w:t xml:space="preserve">4.3. </w:t>
      </w:r>
      <w:r>
        <w:rPr>
          <w:sz w:val="22"/>
          <w:szCs w:val="22"/>
        </w:rPr>
        <w:t>Продавец на продаваемый товар устанавливает гарантийный срок - [F_GARANTIA_SROK]</w:t>
      </w:r>
      <w:r>
        <w:rPr>
          <w:color w:val="FF0000"/>
          <w:sz w:val="22"/>
          <w:szCs w:val="22"/>
        </w:rPr>
        <w:t xml:space="preserve">. </w:t>
      </w:r>
      <w:r>
        <w:rPr>
          <w:sz w:val="22"/>
          <w:szCs w:val="22"/>
        </w:rPr>
        <w:t xml:space="preserve">Гарантийный срок начинает исчисляться с момента получения товара Покупателем. </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contextualSpacing/>
        <w:jc w:val="both"/>
        <w:rPr>
          <w:color w:val="000000"/>
          <w:sz w:val="22"/>
          <w:szCs w:val="22"/>
        </w:rPr>
      </w:pPr>
      <w:r>
        <w:rPr>
          <w:color w:val="000000"/>
          <w:sz w:val="22"/>
          <w:szCs w:val="22"/>
        </w:rPr>
        <w:t>В период гарантийного срока, в том числе в случае выявления недостатков, товар не должен вскрываться (разбираться). В случае нарушения данного условия Покупателем (его представителем или иными лицами), Продавец снимает с себя все гарантийные обязательства.</w:t>
      </w:r>
    </w:p>
    <w:p>
      <w:pPr>
        <w:pStyle w:val="Style25"/>
        <w:numPr>
          <w:ilvl w:val="1"/>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0" w:hanging="425"/>
        <w:contextualSpacing/>
        <w:jc w:val="both"/>
        <w:rPr>
          <w:rFonts w:ascii="Roboto Condensed;Times New Roman" w:hAnsi="Roboto Condensed;Times New Roman" w:cs="Roboto Condensed;Times New Roman"/>
          <w:sz w:val="22"/>
          <w:szCs w:val="22"/>
          <w:highlight w:val="white"/>
        </w:rPr>
      </w:pPr>
      <w:r>
        <w:rPr>
          <w:sz w:val="22"/>
          <w:szCs w:val="22"/>
        </w:rPr>
        <w:t>Срок годности (срок службы) на товар, бывший в употреблении, устанавливается равным гарантийный сроку.</w:t>
      </w:r>
    </w:p>
    <w:p>
      <w:pPr>
        <w:pStyle w:val="Style2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jc w:val="both"/>
        <w:rPr>
          <w:rFonts w:ascii="Roboto Condensed;Times New Roman" w:hAnsi="Roboto Condensed;Times New Roman" w:cs="Roboto Condensed;Times New Roman"/>
          <w:color w:val="333333"/>
          <w:sz w:val="22"/>
          <w:szCs w:val="22"/>
          <w:shd w:fill="FFFFFF" w:val="clear"/>
        </w:rPr>
      </w:pPr>
      <w:r>
        <w:rPr>
          <w:rFonts w:cs="Roboto Condensed;Times New Roman" w:ascii="Roboto Condensed;Times New Roman" w:hAnsi="Roboto Condensed;Times New Roman"/>
          <w:color w:val="333333"/>
          <w:sz w:val="22"/>
          <w:szCs w:val="22"/>
          <w:shd w:fill="FFFFFF" w:val="clear"/>
        </w:rPr>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426" w:hanging="0"/>
        <w:rPr>
          <w:b/>
          <w:b/>
          <w:color w:val="000000"/>
          <w:sz w:val="22"/>
          <w:szCs w:val="22"/>
        </w:rPr>
      </w:pPr>
      <w:r>
        <w:rPr>
          <w:b/>
          <w:color w:val="000000"/>
          <w:sz w:val="22"/>
          <w:szCs w:val="22"/>
        </w:rPr>
        <w:t>5.    ПОРЯДОК ДОСТАВКИ И ПРИЕМКИ ТОВАРА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tabs>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5.1. Доставка товара осуществляется транспортной компанией (далее – Перевозчиком) по выбору  Покупателя, за его счет и без участия Продавца.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5.2. Срок доставки устанавливается Перевозчиком, исходя из удаленности Покупателя от склада Продавца. Ориентировочный срок доставки составляет </w:t>
      </w:r>
      <w:r>
        <w:rPr>
          <w:color w:val="000000"/>
          <w:sz w:val="22"/>
          <w:szCs w:val="22"/>
        </w:rPr>
        <w:t>[SROKDOSTAVKI]</w:t>
      </w:r>
      <w:r>
        <w:rPr>
          <w:color w:val="FF0000"/>
          <w:sz w:val="22"/>
          <w:szCs w:val="22"/>
        </w:rPr>
        <w:t xml:space="preserve"> </w:t>
      </w:r>
      <w:r>
        <w:rPr>
          <w:color w:val="00000A"/>
          <w:sz w:val="22"/>
          <w:szCs w:val="22"/>
        </w:rPr>
        <w:t>рабочих дней.</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5.3. Доставка осуществляется по адресу, указанному Покупателем в товарно-транспортной накладной, либо по месту нахождения склада Перевозчика (в случае самовывоза со склада Перевозчика).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5.4. </w:t>
      </w:r>
      <w:r>
        <w:rPr>
          <w:sz w:val="22"/>
          <w:szCs w:val="22"/>
          <w:shd w:fill="FFFFFF" w:val="clear"/>
        </w:rPr>
        <w:t>Обязанность Продавца передать товар Покупателю считается исполненной:</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rPr>
        <w:t xml:space="preserve">       </w:t>
      </w:r>
      <w:r>
        <w:rPr>
          <w:sz w:val="22"/>
          <w:szCs w:val="22"/>
        </w:rPr>
        <w:t>-</w:t>
      </w:r>
      <w:r>
        <w:rPr>
          <w:sz w:val="22"/>
          <w:szCs w:val="22"/>
          <w:shd w:fill="FFFFFF" w:val="clear"/>
        </w:rPr>
        <w:t xml:space="preserve"> в момент передачи товара Перевозчику, выбранному Покупателем, в случае, если доставка осуществляется силами Перевозчика, либо</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sz w:val="22"/>
          <w:szCs w:val="22"/>
          <w:shd w:fill="FFFFFF" w:val="clear"/>
        </w:rPr>
        <w:t xml:space="preserve">       </w:t>
      </w:r>
      <w:r>
        <w:rPr>
          <w:sz w:val="22"/>
          <w:szCs w:val="22"/>
          <w:shd w:fill="FFFFFF" w:val="clear"/>
        </w:rPr>
        <w:t>- в момент передачи товара Покупателю, в случае, если</w:t>
      </w:r>
      <w:r>
        <w:rPr>
          <w:color w:val="FF0000"/>
          <w:sz w:val="22"/>
          <w:szCs w:val="22"/>
          <w:shd w:fill="FFFFFF" w:val="clear"/>
        </w:rPr>
        <w:t xml:space="preserve"> </w:t>
      </w:r>
      <w:r>
        <w:rPr>
          <w:sz w:val="22"/>
          <w:szCs w:val="22"/>
        </w:rPr>
        <w:t>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color w:val="000000"/>
          <w:sz w:val="22"/>
          <w:szCs w:val="22"/>
        </w:rPr>
        <w:t>5.5. Право собственности и риск случайной гибели</w:t>
      </w:r>
      <w:r>
        <w:rPr>
          <w:sz w:val="22"/>
          <w:szCs w:val="22"/>
        </w:rPr>
        <w:t xml:space="preserve"> или случайного повреждения товара переходит к Покупателю в момент передачи товара Перевозчику, что подтверждается соответствующей записью о приемке товара Перевозчиком в товарно-транспортной накладной. </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5.</w:t>
      </w:r>
      <w:r>
        <w:rPr>
          <w:sz w:val="22"/>
          <w:szCs w:val="22"/>
        </w:rPr>
        <w:t xml:space="preserve">6. В случае, если за услугами доставки к Перевозчику не обращались (при самовывозе со склада Продавца) и передача товара осуществлялась Продавцом непосредственно «в руки» Покупателю, то </w:t>
      </w:r>
      <w:r>
        <w:rPr>
          <w:color w:val="000000"/>
          <w:sz w:val="22"/>
          <w:szCs w:val="22"/>
        </w:rPr>
        <w:t>право собственности и риск случайной гибели</w:t>
      </w:r>
      <w:r>
        <w:rPr>
          <w:sz w:val="22"/>
          <w:szCs w:val="22"/>
        </w:rPr>
        <w:t xml:space="preserve"> или случайного повреждения товара переходит к  Покупателю в момент передачи ему товара, что подтверждается соответствующей записью о приемке в Акте приема-передачи.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5.7. </w:t>
      </w:r>
      <w:r>
        <w:rPr>
          <w:spacing w:val="-4"/>
          <w:sz w:val="22"/>
          <w:szCs w:val="22"/>
        </w:rPr>
        <w:t xml:space="preserve">Представитель Покупателя или Перевозчика, в случае наличия такового, </w:t>
      </w:r>
      <w:r>
        <w:rPr>
          <w:color w:val="000000"/>
          <w:spacing w:val="-4"/>
          <w:sz w:val="22"/>
          <w:szCs w:val="22"/>
        </w:rPr>
        <w:t>обязан иметь при себе надлежащим образом оформленную доверенность на осуществление действий по приемке и/или перевозке товара.</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color w:val="000000"/>
          <w:sz w:val="22"/>
          <w:szCs w:val="22"/>
        </w:rPr>
        <w:t xml:space="preserve">5.8. </w:t>
      </w:r>
      <w:r>
        <w:rPr>
          <w:sz w:val="22"/>
          <w:szCs w:val="22"/>
          <w:shd w:fill="FFFFFF" w:val="clear"/>
        </w:rPr>
        <w:t>Подписанием Акта приема-передачи/Накладной Покупатель подтверждает отсутствие со своей стороны претензий к Продавцу по количеству, комплектности, внешнему виду и качеству товара, за исключением претензий по скрытым недостаткам.</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shd w:fill="FFFFFF" w:val="clear"/>
        </w:rPr>
        <w:t>5.9. В случае обнаружения видимых недостатков (</w:t>
      </w:r>
      <w:r>
        <w:rPr>
          <w:sz w:val="22"/>
          <w:szCs w:val="22"/>
        </w:rPr>
        <w:t>которые могут быть обнаружены путем визуального осмотра)</w:t>
      </w:r>
      <w:r>
        <w:rPr>
          <w:sz w:val="22"/>
          <w:szCs w:val="22"/>
          <w:shd w:fill="FFFFFF" w:val="clear"/>
        </w:rPr>
        <w:t xml:space="preserve"> Покупатель должен в присутствии представителя Перевозчика оформить Акт выявленных недостатков и в течение 24-х часов сообщить об этом Продавцу. Акт выявленных недостатков должен быть подписан всеми лицами, присутствующими при его составлении.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highlight w:val="white"/>
        </w:rPr>
      </w:pPr>
      <w:r>
        <w:rPr>
          <w:sz w:val="22"/>
          <w:szCs w:val="22"/>
          <w:shd w:fill="FFFFFF" w:val="clear"/>
        </w:rPr>
        <w:t>5.10. В случае выявления недостатков при установке товара или после таковой (при эксплуатации), но в течение гарантийного срока, предоставленного Продавцом, Покупатель обязан сообщить Продавцу для согласования дальнейших действий по урегулированию гарантийного случая.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6. ОТВЕТСТВЕННОСТЬ СТОРОН</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6.1. За просрочку исполнения обязательств по настоящему договору Сторона, допустившая просрочку, обязана уплатить другой Стороне </w:t>
      </w:r>
      <w:r>
        <w:rPr>
          <w:b/>
          <w:sz w:val="22"/>
          <w:szCs w:val="22"/>
        </w:rPr>
        <w:t xml:space="preserve">пеню в размере </w:t>
      </w:r>
      <w:r>
        <w:rPr>
          <w:rStyle w:val="Fill"/>
          <w:b/>
          <w:iCs/>
          <w:sz w:val="22"/>
          <w:szCs w:val="22"/>
        </w:rPr>
        <w:t xml:space="preserve">0,02 процента </w:t>
      </w:r>
      <w:r>
        <w:rPr>
          <w:rStyle w:val="Fill"/>
          <w:iCs/>
          <w:sz w:val="22"/>
          <w:szCs w:val="22"/>
        </w:rPr>
        <w:t>от продажной</w:t>
      </w:r>
      <w:r>
        <w:rPr>
          <w:rStyle w:val="Fill"/>
          <w:iCs/>
          <w:color w:val="FF0000"/>
          <w:sz w:val="22"/>
          <w:szCs w:val="22"/>
        </w:rPr>
        <w:t xml:space="preserve"> </w:t>
      </w:r>
      <w:r>
        <w:rPr>
          <w:rStyle w:val="Fill"/>
          <w:iCs/>
          <w:color w:val="000000"/>
          <w:sz w:val="22"/>
          <w:szCs w:val="22"/>
        </w:rPr>
        <w:t>стоимости товара за каждый день просрочки</w:t>
      </w:r>
      <w:r>
        <w:rPr>
          <w:color w:val="000000"/>
          <w:sz w:val="22"/>
          <w:szCs w:val="22"/>
        </w:rPr>
        <w:t>.</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sz w:val="22"/>
          <w:szCs w:val="22"/>
        </w:rPr>
      </w:pPr>
      <w:r>
        <w:rPr>
          <w:sz w:val="22"/>
          <w:szCs w:val="22"/>
        </w:rPr>
        <w:t>6.2. В случае, если, предметом настоящего договора является бывший в употреблении двигатель</w:t>
      </w:r>
      <w:r>
        <w:rPr>
          <w:b/>
          <w:sz w:val="22"/>
          <w:szCs w:val="22"/>
        </w:rPr>
        <w:t xml:space="preserve">, то </w:t>
      </w:r>
      <w:r>
        <w:rPr>
          <w:sz w:val="22"/>
          <w:szCs w:val="22"/>
        </w:rPr>
        <w:t>настоящим Покупатель подтверждает, что предупрежден о требованиях Госавтоинсекции к процедуре по замене двигателя и располагает сведениями о том, что вновь устанавливаемый двигатель должен быть той же модели, которая была установлена заводом изготовителем и иметь такие же характеристики (мощность двигателя, объем и т.д.). Ответственность за установку двигателя отличной модели или характеристик Покупатель полностью берет на себя.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6.3. Во всем остальном, что не предусмотрено настоящим договором, </w:t>
      </w:r>
      <w:r>
        <w:rPr>
          <w:rStyle w:val="Sfwc"/>
          <w:color w:val="000000"/>
          <w:sz w:val="22"/>
          <w:szCs w:val="22"/>
        </w:rPr>
        <w:t>Стороны</w:t>
      </w:r>
      <w:r>
        <w:rPr>
          <w:color w:val="000000"/>
          <w:sz w:val="22"/>
          <w:szCs w:val="22"/>
        </w:rPr>
        <w:t xml:space="preserve"> руководствуются действующим законодательством России.</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rPr>
          <w:b/>
          <w:b/>
          <w:color w:val="000000"/>
          <w:sz w:val="22"/>
          <w:szCs w:val="22"/>
        </w:rPr>
      </w:pPr>
      <w:r>
        <w:rPr>
          <w:b/>
          <w:color w:val="000000"/>
          <w:sz w:val="22"/>
          <w:szCs w:val="22"/>
        </w:rPr>
        <w:t>7. РАЗРЕШЕНИЕ СПОРОВ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0"/>
        <w:rPr>
          <w:color w:val="000000"/>
          <w:sz w:val="22"/>
          <w:szCs w:val="22"/>
        </w:rPr>
      </w:pPr>
      <w:r>
        <w:rPr>
          <w:color w:val="000000"/>
          <w:sz w:val="22"/>
          <w:szCs w:val="22"/>
        </w:rPr>
        <w:t> </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7.1. Стороны принимают в качестве обязательного условия претензионный порядок урегулирования </w:t>
      </w:r>
      <w:r>
        <w:rPr>
          <w:rStyle w:val="Sfwc"/>
          <w:color w:val="000000"/>
          <w:sz w:val="22"/>
          <w:szCs w:val="22"/>
        </w:rPr>
        <w:t>споров</w:t>
      </w:r>
      <w:r>
        <w:rPr>
          <w:color w:val="000000"/>
          <w:sz w:val="22"/>
          <w:szCs w:val="22"/>
        </w:rPr>
        <w:t>. Это означает, что все споры, связанные с заключением, толкованием, исполнением и расторжением договора, будут разрешаться Сторонами путем переговоров.</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7.2. Если в ходе переговоров Стороны не достигли соглашения, то заинтересованная Сторона направляет претензию в письменной форме. </w:t>
      </w:r>
    </w:p>
    <w:p>
      <w:pPr>
        <w:pStyle w:val="HTML1"/>
        <w:shd w:val="clear" w:fill="FFFFFF"/>
        <w:ind w:left="851" w:hanging="0"/>
        <w:jc w:val="both"/>
        <w:rPr/>
      </w:pPr>
      <w:r>
        <w:rPr>
          <w:rFonts w:cs="Times New Roman" w:ascii="Times New Roman" w:hAnsi="Times New Roman"/>
          <w:sz w:val="22"/>
          <w:szCs w:val="22"/>
          <w:u w:val="single"/>
        </w:rPr>
        <w:t xml:space="preserve">Все претензии в адрес Продавца должны направляться по следующему адресу: </w:t>
      </w:r>
      <w:r>
        <w:rPr>
          <w:rFonts w:cs="Times New Roman" w:ascii="Times New Roman" w:hAnsi="Times New Roman"/>
          <w:b/>
          <w:color w:val="000000"/>
          <w:sz w:val="22"/>
          <w:szCs w:val="22"/>
          <w:u w:val="single"/>
        </w:rPr>
        <w:t xml:space="preserve">454007, г. Челябинск, </w:t>
      </w:r>
    </w:p>
    <w:p>
      <w:pPr>
        <w:pStyle w:val="HTML1"/>
        <w:shd w:val="clear" w:fill="FFFFFF"/>
        <w:ind w:left="851" w:hanging="0"/>
        <w:jc w:val="both"/>
        <w:rPr>
          <w:rFonts w:ascii="Times New Roman" w:hAnsi="Times New Roman" w:cs="Times New Roman"/>
          <w:color w:val="000000"/>
          <w:sz w:val="22"/>
          <w:szCs w:val="22"/>
        </w:rPr>
      </w:pPr>
      <w:r>
        <w:rPr>
          <w:rFonts w:cs="Times New Roman" w:ascii="Times New Roman" w:hAnsi="Times New Roman"/>
          <w:b/>
          <w:color w:val="000000"/>
          <w:sz w:val="22"/>
          <w:szCs w:val="22"/>
          <w:u w:val="single"/>
        </w:rPr>
        <w:t>ул. Сталеваров 3А а/я 5432</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7.3. Заинтересованная Сторона прикладывает к претензии документы, обосновывающие предъявленные требования.</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7.4. </w:t>
      </w:r>
      <w:r>
        <w:rPr>
          <w:sz w:val="22"/>
          <w:szCs w:val="22"/>
        </w:rPr>
        <w:t>Претензия направленная Продавцу Покупателем любым другим способом, т.е. не на адрес абонентского ящика, указанного в настоящем договоре считается не направленной, т.к. противоречит и нарушает условия настоящего договора.</w:t>
      </w:r>
    </w:p>
    <w:p>
      <w:pPr>
        <w:pStyle w:val="Style24"/>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color w:val="000000"/>
          <w:sz w:val="22"/>
          <w:szCs w:val="22"/>
        </w:rPr>
        <w:t xml:space="preserve">7.4. Сторона, которой направлена претензия, обязана рассмотреть претензию и о результатах уведомить в письменной форме заинтересованную Сторону в </w:t>
      </w:r>
      <w:r>
        <w:rPr>
          <w:sz w:val="22"/>
          <w:szCs w:val="22"/>
        </w:rPr>
        <w:t xml:space="preserve">течение </w:t>
      </w:r>
      <w:r>
        <w:rPr>
          <w:rStyle w:val="Fill"/>
          <w:iCs/>
          <w:sz w:val="22"/>
          <w:szCs w:val="22"/>
        </w:rPr>
        <w:t>10 (десяти) рабочих дней</w:t>
      </w:r>
      <w:r>
        <w:rPr>
          <w:sz w:val="22"/>
          <w:szCs w:val="22"/>
        </w:rPr>
        <w:t xml:space="preserve"> со дня получения претензии.</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pPr>
      <w:r>
        <w:rPr>
          <w:sz w:val="22"/>
          <w:szCs w:val="22"/>
        </w:rPr>
        <w:t xml:space="preserve">7.5. В случае не урегулирования разногласий в претензионном порядке, а также в случае неполучения ответа на претензию в течение </w:t>
      </w:r>
      <w:r>
        <w:rPr>
          <w:rStyle w:val="Fill"/>
          <w:iCs/>
          <w:sz w:val="22"/>
          <w:szCs w:val="22"/>
        </w:rPr>
        <w:t>10 (десяти) рабочих дней</w:t>
      </w:r>
      <w:r>
        <w:rPr>
          <w:sz w:val="22"/>
          <w:szCs w:val="22"/>
        </w:rPr>
        <w:t xml:space="preserve"> спор разрешается в судебном порядке. Если рассмотрение дела подведомственно арбитражному суду, то спор разрешается в </w:t>
      </w:r>
      <w:r>
        <w:rPr>
          <w:rStyle w:val="Sfwc"/>
          <w:iCs/>
          <w:sz w:val="22"/>
          <w:szCs w:val="22"/>
        </w:rPr>
        <w:t>Арбитражном суде Челябинской области, а в остальных случаях – согласно действующего законодательства</w:t>
      </w:r>
      <w:r>
        <w:rPr>
          <w:sz w:val="22"/>
          <w:szCs w:val="22"/>
        </w:rPr>
        <w:t>.</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color w:val="FF0000"/>
          <w:sz w:val="22"/>
          <w:szCs w:val="22"/>
        </w:rPr>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b/>
          <w:color w:val="000000"/>
          <w:sz w:val="22"/>
          <w:szCs w:val="22"/>
        </w:rPr>
        <w:t>8. ПРОЧИЕ УСЛОВИЯ</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8.1. Настоящий договор составлен в 2-х экземплярах, по одному экземпляру для каждой из сторон и имеют одинаковую юридическую силу.</w:t>
      </w:r>
    </w:p>
    <w:p>
      <w:pPr>
        <w:pStyle w:val="Style24"/>
        <w:shd w:val="clear" w:fill="FFFFFF"/>
        <w:tabs>
          <w:tab w:val="left" w:pos="851"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000000"/>
          <w:sz w:val="22"/>
          <w:szCs w:val="22"/>
        </w:rPr>
      </w:pPr>
      <w:r>
        <w:rPr>
          <w:color w:val="000000"/>
          <w:sz w:val="22"/>
          <w:szCs w:val="22"/>
        </w:rPr>
        <w:t xml:space="preserve">8.2. Настоящий договор вступает в силу с даты </w:t>
      </w:r>
      <w:r>
        <w:rPr>
          <w:rStyle w:val="Fill"/>
          <w:iCs/>
          <w:color w:val="000000"/>
          <w:sz w:val="22"/>
          <w:szCs w:val="22"/>
        </w:rPr>
        <w:t>его подписания</w:t>
      </w:r>
      <w:r>
        <w:rPr>
          <w:color w:val="000000"/>
          <w:sz w:val="22"/>
          <w:szCs w:val="22"/>
        </w:rPr>
        <w:t xml:space="preserve"> и действует </w:t>
      </w:r>
      <w:r>
        <w:rPr>
          <w:rStyle w:val="Sfwc"/>
          <w:color w:val="000000"/>
          <w:sz w:val="22"/>
          <w:szCs w:val="22"/>
        </w:rPr>
        <w:t>до</w:t>
      </w:r>
      <w:r>
        <w:rPr>
          <w:color w:val="000000"/>
          <w:sz w:val="22"/>
          <w:szCs w:val="22"/>
        </w:rPr>
        <w:t xml:space="preserve"> полного выполнения    Сторонами своих обязательств по нему.</w:t>
      </w:r>
    </w:p>
    <w:p>
      <w:pPr>
        <w:pStyle w:val="Style24"/>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851" w:hanging="425"/>
        <w:jc w:val="both"/>
        <w:rPr>
          <w:color w:val="FF0000"/>
          <w:sz w:val="22"/>
          <w:szCs w:val="22"/>
        </w:rPr>
      </w:pPr>
      <w:r>
        <w:rPr>
          <w:color w:val="FF0000"/>
          <w:sz w:val="22"/>
          <w:szCs w:val="22"/>
        </w:rPr>
      </w:r>
    </w:p>
    <w:tbl>
      <w:tblPr>
        <w:tblW w:w="10076" w:type="dxa"/>
        <w:jc w:val="left"/>
        <w:tblInd w:w="426" w:type="dxa"/>
        <w:tblBorders/>
        <w:tblCellMar>
          <w:top w:w="0" w:type="dxa"/>
          <w:left w:w="0" w:type="dxa"/>
          <w:bottom w:w="0" w:type="dxa"/>
          <w:right w:w="0" w:type="dxa"/>
        </w:tblCellMar>
      </w:tblPr>
      <w:tblGrid>
        <w:gridCol w:w="4428"/>
        <w:gridCol w:w="739"/>
        <w:gridCol w:w="4909"/>
      </w:tblGrid>
      <w:tr>
        <w:trPr>
          <w:trHeight w:val="3975" w:hRule="atLeast"/>
        </w:trPr>
        <w:tc>
          <w:tcPr>
            <w:tcW w:w="4428" w:type="dxa"/>
            <w:tcBorders/>
            <w:shd w:fill="auto" w:val="clear"/>
          </w:tcPr>
          <w:p>
            <w:pPr>
              <w:pStyle w:val="Normal"/>
              <w:jc w:val="center"/>
              <w:rPr>
                <w:sz w:val="22"/>
                <w:szCs w:val="22"/>
              </w:rPr>
            </w:pPr>
            <w:r>
              <w:rPr>
                <w:b/>
                <w:sz w:val="22"/>
                <w:szCs w:val="22"/>
              </w:rPr>
              <w:t>Продавец</w:t>
            </w:r>
            <w:r>
              <w:rPr>
                <w:sz w:val="22"/>
                <w:szCs w:val="22"/>
              </w:rPr>
              <w:t>:</w:t>
            </w:r>
          </w:p>
          <w:p>
            <w:pPr>
              <w:pStyle w:val="Normal"/>
              <w:jc w:val="both"/>
              <w:rPr>
                <w:sz w:val="22"/>
                <w:szCs w:val="22"/>
              </w:rPr>
            </w:pPr>
            <w:r>
              <w:rPr>
                <w:sz w:val="22"/>
                <w:szCs w:val="22"/>
              </w:rPr>
              <w:t>ИП Добровольский Владимир Игоревич</w:t>
            </w:r>
          </w:p>
          <w:p>
            <w:pPr>
              <w:pStyle w:val="Normal"/>
              <w:jc w:val="both"/>
              <w:rPr>
                <w:sz w:val="22"/>
                <w:szCs w:val="22"/>
              </w:rPr>
            </w:pPr>
            <w:r>
              <w:rPr>
                <w:sz w:val="22"/>
                <w:szCs w:val="22"/>
              </w:rPr>
              <w:t xml:space="preserve">ИНН: </w:t>
            </w:r>
            <w:r>
              <w:rPr>
                <w:rFonts w:cs="Helvetica" w:ascii="Helvetica" w:hAnsi="Helvetica"/>
                <w:color w:val="333333"/>
                <w:shd w:fill="F6F7F8" w:val="clear"/>
              </w:rPr>
              <w:t>745213825200</w:t>
            </w:r>
          </w:p>
          <w:p>
            <w:pPr>
              <w:pStyle w:val="Normal"/>
              <w:rPr>
                <w:sz w:val="22"/>
                <w:szCs w:val="22"/>
              </w:rPr>
            </w:pPr>
            <w:r>
              <w:rPr>
                <w:sz w:val="22"/>
                <w:szCs w:val="22"/>
              </w:rPr>
              <w:t xml:space="preserve">БИК: </w:t>
            </w:r>
            <w:r>
              <w:rPr>
                <w:rFonts w:cs="Helvetica" w:ascii="Helvetica" w:hAnsi="Helvetica"/>
                <w:color w:val="333333"/>
                <w:shd w:fill="F6F7F8" w:val="clear"/>
              </w:rPr>
              <w:t>044525974</w:t>
            </w:r>
            <w:r>
              <w:rPr>
                <w:sz w:val="22"/>
                <w:szCs w:val="22"/>
              </w:rPr>
              <w:br/>
              <w:t xml:space="preserve">Расчетный счет: </w:t>
            </w:r>
            <w:r>
              <w:rPr>
                <w:rFonts w:cs="Helvetica" w:ascii="Helvetica" w:hAnsi="Helvetica"/>
                <w:color w:val="333333"/>
                <w:shd w:fill="F6F7F8" w:val="clear"/>
              </w:rPr>
              <w:t>40802810300000109154</w:t>
            </w:r>
          </w:p>
          <w:p>
            <w:pPr>
              <w:pStyle w:val="Normal"/>
              <w:rPr>
                <w:sz w:val="22"/>
                <w:szCs w:val="22"/>
              </w:rPr>
            </w:pPr>
            <w:r>
              <w:rPr>
                <w:sz w:val="22"/>
                <w:szCs w:val="22"/>
              </w:rPr>
              <w:t>Фактический адрес: 454007, г.Челябинск, ул.Валдайская 1А</w:t>
            </w:r>
          </w:p>
          <w:p>
            <w:pPr>
              <w:pStyle w:val="Normal"/>
              <w:rPr>
                <w:sz w:val="22"/>
                <w:szCs w:val="22"/>
              </w:rPr>
            </w:pPr>
            <w:r>
              <w:rPr>
                <w:sz w:val="22"/>
                <w:szCs w:val="22"/>
              </w:rPr>
              <w:t>Тел.отдел продаж: 8 (351) 750-25-84</w:t>
              <w:br/>
              <w:t>Тел.информация о местонахождение заказ:              8 (351) 750-27-49</w:t>
            </w:r>
          </w:p>
          <w:p>
            <w:pPr>
              <w:pStyle w:val="Normal"/>
              <w:rPr>
                <w:sz w:val="22"/>
                <w:szCs w:val="22"/>
              </w:rPr>
            </w:pPr>
            <w:r>
              <w:rPr>
                <w:b/>
                <w:sz w:val="22"/>
                <w:szCs w:val="22"/>
              </w:rPr>
              <w:t>Ваш личный менеджер</w:t>
            </w:r>
            <w:r>
              <w:rPr>
                <w:sz w:val="22"/>
                <w:szCs w:val="22"/>
              </w:rPr>
              <w:t xml:space="preserve">:                  </w:t>
            </w:r>
            <w:r>
              <w:rPr>
                <w:color w:val="000000"/>
                <w:sz w:val="22"/>
                <w:szCs w:val="22"/>
              </w:rPr>
              <w:t xml:space="preserve">Нуриахметов Евгений  8 (922) 750-25-46                              </w:t>
            </w:r>
            <w:r>
              <w:rPr>
                <w:color w:val="000000"/>
                <w:sz w:val="22"/>
                <w:szCs w:val="22"/>
                <w:lang w:val="en-US"/>
              </w:rPr>
              <w:t>email</w:t>
            </w:r>
            <w:r>
              <w:rPr>
                <w:color w:val="000000"/>
                <w:sz w:val="22"/>
                <w:szCs w:val="22"/>
              </w:rPr>
              <w:t xml:space="preserve">: </w:t>
            </w:r>
            <w:r>
              <w:rPr>
                <w:color w:val="000000"/>
                <w:sz w:val="22"/>
                <w:szCs w:val="22"/>
                <w:lang w:val="en-US"/>
              </w:rPr>
              <w:t>info</w:t>
            </w:r>
            <w:r>
              <w:rPr>
                <w:color w:val="000000"/>
                <w:sz w:val="22"/>
                <w:szCs w:val="22"/>
              </w:rPr>
              <w:t>@</w:t>
            </w:r>
            <w:r>
              <w:rPr>
                <w:color w:val="000000"/>
                <w:sz w:val="22"/>
                <w:szCs w:val="22"/>
                <w:lang w:val="en-US"/>
              </w:rPr>
              <w:t>otwinta</w:t>
            </w:r>
            <w:r>
              <w:rPr>
                <w:color w:val="000000"/>
                <w:sz w:val="22"/>
                <w:szCs w:val="22"/>
              </w:rPr>
              <w:t>.</w:t>
            </w:r>
            <w:r>
              <w:rPr>
                <w:color w:val="000000"/>
                <w:sz w:val="22"/>
                <w:szCs w:val="22"/>
                <w:lang w:val="en-US"/>
              </w:rPr>
              <w:t>su</w:t>
            </w:r>
          </w:p>
          <w:p>
            <w:pPr>
              <w:pStyle w:val="Normal"/>
              <w:spacing w:lineRule="auto" w:line="360"/>
              <w:rPr>
                <w:iCs/>
                <w:sz w:val="22"/>
                <w:szCs w:val="22"/>
              </w:rPr>
            </w:pPr>
            <w:r>
              <w:rPr>
                <w:iCs/>
                <w:sz w:val="22"/>
                <w:szCs w:val="22"/>
              </w:rPr>
              <w:t>___________________(</w:t>
            </w:r>
            <w:r>
              <w:rPr>
                <w:iCs/>
                <w:color w:val="000000"/>
                <w:sz w:val="22"/>
                <w:szCs w:val="22"/>
              </w:rPr>
              <w:t>Нуриахметов Ж.В.)</w:t>
            </w:r>
          </w:p>
          <w:p>
            <w:pPr>
              <w:pStyle w:val="Normal"/>
              <w:rPr/>
            </w:pPr>
            <w:r>
              <w:rPr>
                <w:sz w:val="22"/>
                <w:szCs w:val="22"/>
              </w:rPr>
              <w:t xml:space="preserve"> </w:t>
            </w:r>
            <w:r>
              <w:rPr>
                <w:sz w:val="22"/>
                <w:szCs w:val="22"/>
              </w:rPr>
              <w:t>[F_DATE]</w:t>
            </w:r>
          </w:p>
        </w:tc>
        <w:tc>
          <w:tcPr>
            <w:tcW w:w="739" w:type="dxa"/>
            <w:tcBorders/>
            <w:shd w:fill="auto" w:val="clear"/>
          </w:tcPr>
          <w:p>
            <w:pPr>
              <w:pStyle w:val="Normal"/>
              <w:snapToGrid w:val="false"/>
              <w:jc w:val="center"/>
              <w:rPr>
                <w:iCs/>
                <w:sz w:val="16"/>
                <w:szCs w:val="16"/>
              </w:rPr>
            </w:pPr>
            <w:r>
              <w:rPr>
                <w:iCs/>
                <w:sz w:val="16"/>
                <w:szCs w:val="16"/>
              </w:rPr>
            </w:r>
          </w:p>
        </w:tc>
        <w:tc>
          <w:tcPr>
            <w:tcW w:w="4909" w:type="dxa"/>
            <w:tcBorders/>
            <w:shd w:fill="auto" w:val="clear"/>
          </w:tcPr>
          <w:p>
            <w:pPr>
              <w:pStyle w:val="Normal"/>
              <w:jc w:val="center"/>
              <w:rPr>
                <w:color w:val="00000A"/>
              </w:rPr>
            </w:pPr>
            <w:r>
              <w:rPr>
                <w:b/>
                <w:iCs/>
                <w:color w:val="00000A"/>
                <w:sz w:val="22"/>
                <w:szCs w:val="22"/>
              </w:rPr>
              <w:t>Покупатель</w:t>
            </w:r>
            <w:r>
              <w:rPr>
                <w:b/>
                <w:iCs/>
                <w:color w:val="00000A"/>
              </w:rPr>
              <w:t xml:space="preserve">. </w:t>
            </w:r>
          </w:p>
          <w:p>
            <w:pPr>
              <w:pStyle w:val="Normal"/>
              <w:rPr>
                <w:b/>
                <w:b/>
                <w:iCs/>
                <w:color w:val="00000A"/>
              </w:rPr>
            </w:pPr>
            <w:r>
              <w:rPr>
                <w:b/>
                <w:iCs/>
                <w:color w:val="00000A"/>
              </w:rPr>
            </w:r>
          </w:p>
          <w:p>
            <w:pPr>
              <w:pStyle w:val="Normal"/>
              <w:rPr>
                <w:iCs/>
                <w:color w:val="00000A"/>
              </w:rPr>
            </w:pPr>
            <w:r>
              <w:rPr>
                <w:iCs/>
                <w:color w:val="00000A"/>
              </w:rPr>
            </w:r>
          </w:p>
          <w:p>
            <w:pPr>
              <w:pStyle w:val="Normal"/>
              <w:rPr>
                <w:color w:val="00000A"/>
              </w:rPr>
            </w:pPr>
            <w:r>
              <w:rPr>
                <w:color w:val="00000A"/>
                <w:szCs w:val="22"/>
                <w:shd w:fill="FFFFFF" w:val="clear"/>
              </w:rPr>
              <w:t>[F_FIO]</w:t>
            </w:r>
          </w:p>
          <w:p>
            <w:pPr>
              <w:pStyle w:val="Normal"/>
              <w:rPr>
                <w:color w:val="00000A"/>
              </w:rPr>
            </w:pPr>
            <w:r>
              <w:rPr>
                <w:rFonts w:cs="Arial" w:ascii="Arial" w:hAnsi="Arial"/>
                <w:color w:val="00000A"/>
                <w:sz w:val="19"/>
                <w:szCs w:val="19"/>
                <w:shd w:fill="FFFFFF" w:val="clear"/>
              </w:rPr>
              <w:t>Серия: [F_PAS_SER] Номер: [F_PAS_NUM]</w:t>
            </w:r>
          </w:p>
          <w:p>
            <w:pPr>
              <w:pStyle w:val="Normal"/>
              <w:rPr>
                <w:color w:val="00000A"/>
              </w:rPr>
            </w:pPr>
            <w:r>
              <w:rPr>
                <w:color w:val="00000A"/>
                <w:shd w:fill="FFFFFF" w:val="clear"/>
              </w:rPr>
              <w:t>Телефон: [F_PHONE]</w:t>
            </w:r>
          </w:p>
          <w:p>
            <w:pPr>
              <w:pStyle w:val="Normal"/>
              <w:rPr>
                <w:color w:val="00000A"/>
              </w:rPr>
            </w:pPr>
            <w:r>
              <w:rPr>
                <w:color w:val="00000A"/>
                <w:shd w:fill="FFFFFF" w:val="clear"/>
              </w:rPr>
              <w:t xml:space="preserve">Город поставки: </w:t>
            </w:r>
            <w:r>
              <w:rPr>
                <w:rFonts w:cs="Arial" w:ascii="Arial" w:hAnsi="Arial"/>
                <w:color w:val="00000A"/>
                <w:sz w:val="19"/>
                <w:szCs w:val="19"/>
                <w:shd w:fill="FFFFFF" w:val="clear"/>
              </w:rPr>
              <w:t>[F_CITY]</w:t>
            </w:r>
          </w:p>
          <w:p>
            <w:pPr>
              <w:pStyle w:val="Normal"/>
              <w:rPr>
                <w:rFonts w:ascii="Arial" w:hAnsi="Arial" w:cs="Arial"/>
                <w:iCs/>
                <w:color w:val="00000A"/>
                <w:sz w:val="19"/>
                <w:szCs w:val="19"/>
                <w:shd w:fill="FFFFFF" w:val="clear"/>
              </w:rPr>
            </w:pPr>
            <w:r>
              <w:rPr>
                <w:rFonts w:cs="Arial" w:ascii="Arial" w:hAnsi="Arial"/>
                <w:iCs/>
                <w:color w:val="00000A"/>
                <w:sz w:val="19"/>
                <w:szCs w:val="19"/>
                <w:shd w:fill="FFFFFF" w:val="clear"/>
              </w:rPr>
            </w:r>
          </w:p>
          <w:p>
            <w:pPr>
              <w:pStyle w:val="Normal"/>
              <w:rPr>
                <w:iCs/>
                <w:color w:val="00000A"/>
              </w:rPr>
            </w:pPr>
            <w:r>
              <w:rPr>
                <w:iCs/>
                <w:color w:val="00000A"/>
              </w:rPr>
            </w:r>
          </w:p>
          <w:p>
            <w:pPr>
              <w:pStyle w:val="Normal"/>
              <w:rPr>
                <w:iCs/>
                <w:color w:val="FF0000"/>
              </w:rPr>
            </w:pPr>
            <w:r>
              <w:rPr>
                <w:iCs/>
                <w:color w:val="00000A"/>
              </w:rPr>
              <w:t>________________________________________________</w:t>
            </w:r>
          </w:p>
          <w:p>
            <w:pPr>
              <w:pStyle w:val="Normal"/>
              <w:spacing w:lineRule="auto" w:line="360"/>
              <w:jc w:val="center"/>
              <w:rPr>
                <w:iCs/>
                <w:color w:val="FF0000"/>
                <w:sz w:val="16"/>
                <w:szCs w:val="16"/>
              </w:rPr>
            </w:pPr>
            <w:r>
              <w:rPr>
                <w:iCs/>
                <w:color w:val="00000A"/>
                <w:sz w:val="16"/>
                <w:szCs w:val="16"/>
              </w:rPr>
              <w:t>(подпись)</w:t>
            </w:r>
          </w:p>
          <w:p>
            <w:pPr>
              <w:pStyle w:val="Normal"/>
              <w:spacing w:lineRule="auto" w:line="360"/>
              <w:rPr>
                <w:color w:val="FF0000"/>
                <w:sz w:val="22"/>
                <w:szCs w:val="22"/>
              </w:rPr>
            </w:pPr>
            <w:r>
              <w:rPr>
                <w:color w:val="00000A"/>
                <w:sz w:val="22"/>
                <w:szCs w:val="22"/>
              </w:rPr>
              <w:t xml:space="preserve"> </w:t>
            </w:r>
            <w:r>
              <w:rPr>
                <w:color w:val="00000A"/>
                <w:sz w:val="22"/>
                <w:szCs w:val="22"/>
              </w:rPr>
              <w:t>«____» ____________________________ 20___ г.</w:t>
            </w:r>
          </w:p>
          <w:p>
            <w:pPr>
              <w:pStyle w:val="Normal"/>
              <w:rPr>
                <w:iCs/>
                <w:color w:val="00000A"/>
                <w:sz w:val="22"/>
                <w:szCs w:val="22"/>
              </w:rPr>
            </w:pPr>
            <w:r>
              <w:rPr>
                <w:iCs/>
                <w:color w:val="00000A"/>
                <w:sz w:val="22"/>
                <w:szCs w:val="22"/>
              </w:rPr>
            </w:r>
          </w:p>
        </w:tc>
      </w:tr>
    </w:tbl>
    <w:p>
      <w:pPr>
        <w:pStyle w:val="Normal"/>
        <w:rPr/>
      </w:pPr>
      <w:r>
        <w:rPr/>
      </w:r>
    </w:p>
    <w:sectPr>
      <w:type w:val="nextPage"/>
      <w:pgSz w:w="11906" w:h="16838"/>
      <w:pgMar w:left="720" w:right="566" w:header="0" w:top="426" w:footer="0" w:bottom="42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Roboto Condensed">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765" w:hanging="405"/>
      </w:pPr>
      <w:rPr>
        <w:sz w:val="22"/>
        <w:b/>
        <w:szCs w:val="22"/>
        <w:color w:val="000000"/>
      </w:rPr>
    </w:lvl>
    <w:lvl w:ilvl="2">
      <w:start w:val="1"/>
      <w:numFmt w:val="decimal"/>
      <w:lvlText w:val="%1.%2.%3."/>
      <w:lvlJc w:val="left"/>
      <w:pPr>
        <w:ind w:left="1080" w:hanging="720"/>
      </w:pPr>
      <w:rPr>
        <w:b w:val="false"/>
        <w:color w:val="000000"/>
      </w:rPr>
    </w:lvl>
    <w:lvl w:ilvl="3">
      <w:start w:val="1"/>
      <w:numFmt w:val="decimal"/>
      <w:lvlText w:val="%1.%2.%3.%4."/>
      <w:lvlJc w:val="left"/>
      <w:pPr>
        <w:ind w:left="1080" w:hanging="720"/>
      </w:pPr>
      <w:rPr>
        <w:b w:val="false"/>
        <w:color w:val="000000"/>
      </w:rPr>
    </w:lvl>
    <w:lvl w:ilvl="4">
      <w:start w:val="1"/>
      <w:numFmt w:val="decimal"/>
      <w:lvlText w:val="%1.%2.%3.%4.%5."/>
      <w:lvlJc w:val="left"/>
      <w:pPr>
        <w:ind w:left="1440" w:hanging="1080"/>
      </w:pPr>
      <w:rPr>
        <w:b w:val="false"/>
        <w:color w:val="000000"/>
      </w:rPr>
    </w:lvl>
    <w:lvl w:ilvl="5">
      <w:start w:val="1"/>
      <w:numFmt w:val="decimal"/>
      <w:lvlText w:val="%1.%2.%3.%4.%5.%6."/>
      <w:lvlJc w:val="left"/>
      <w:pPr>
        <w:ind w:left="1440" w:hanging="1080"/>
      </w:pPr>
      <w:rPr>
        <w:b w:val="false"/>
        <w:color w:val="000000"/>
      </w:rPr>
    </w:lvl>
    <w:lvl w:ilvl="6">
      <w:start w:val="1"/>
      <w:numFmt w:val="decimal"/>
      <w:lvlText w:val="%1.%2.%3.%4.%5.%6.%7."/>
      <w:lvlJc w:val="left"/>
      <w:pPr>
        <w:ind w:left="1800" w:hanging="1440"/>
      </w:pPr>
      <w:rPr>
        <w:b w:val="false"/>
        <w:color w:val="000000"/>
      </w:rPr>
    </w:lvl>
    <w:lvl w:ilvl="7">
      <w:start w:val="1"/>
      <w:numFmt w:val="decimal"/>
      <w:lvlText w:val="%1.%2.%3.%4.%5.%6.%7.%8."/>
      <w:lvlJc w:val="left"/>
      <w:pPr>
        <w:ind w:left="1800" w:hanging="1440"/>
      </w:pPr>
      <w:rPr>
        <w:b w:val="false"/>
        <w:color w:val="000000"/>
      </w:rPr>
    </w:lvl>
    <w:lvl w:ilvl="8">
      <w:start w:val="1"/>
      <w:numFmt w:val="decimal"/>
      <w:lvlText w:val="%1.%2.%3.%4.%5.%6.%7.%8.%9."/>
      <w:lvlJc w:val="left"/>
      <w:pPr>
        <w:ind w:left="2160" w:hanging="1800"/>
      </w:pPr>
      <w:rPr>
        <w:b w:val="false"/>
        <w:color w:val="000000"/>
      </w:rPr>
    </w:lvl>
  </w:abstractNum>
  <w:abstractNum w:abstractNumId="3">
    <w:lvl w:ilvl="0">
      <w:start w:val="4"/>
      <w:numFmt w:val="decimal"/>
      <w:lvlText w:val="%1."/>
      <w:lvlJc w:val="left"/>
      <w:pPr>
        <w:ind w:left="360" w:hanging="360"/>
      </w:pPr>
    </w:lvl>
    <w:lvl w:ilvl="1">
      <w:start w:val="4"/>
      <w:numFmt w:val="decimal"/>
      <w:lvlText w:val="%1.%2."/>
      <w:lvlJc w:val="left"/>
      <w:pPr>
        <w:ind w:left="720" w:hanging="360"/>
      </w:pPr>
      <w:rPr>
        <w:sz w:val="22"/>
        <w:rFonts w:ascii="Roboto Condensed;Times New Roman" w:hAnsi="Roboto Condensed;Times New Roman" w:cs="Times New Roman"/>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0"/>
      <w:szCs w:val="20"/>
      <w:lang w:val="ru-RU" w:eastAsia="zh-CN" w:bidi="ar-SA"/>
    </w:rPr>
  </w:style>
  <w:style w:type="paragraph" w:styleId="2">
    <w:name w:val="Heading 2"/>
    <w:basedOn w:val="Normal"/>
    <w:next w:val="Normal"/>
    <w:qFormat/>
    <w:pPr>
      <w:keepNext/>
      <w:numPr>
        <w:ilvl w:val="1"/>
        <w:numId w:val="1"/>
      </w:numPr>
      <w:spacing w:before="240" w:after="60"/>
      <w:outlineLvl w:val="1"/>
      <w:outlineLvl w:val="1"/>
    </w:pPr>
    <w:rPr>
      <w:rFonts w:ascii="Calibri Light" w:hAnsi="Calibri Light" w:eastAsia="Times New Roman" w:cs="Times New Roman"/>
      <w:b/>
      <w:bCs/>
      <w:i/>
      <w:iCs/>
      <w:sz w:val="28"/>
      <w:szCs w:val="28"/>
    </w:rPr>
  </w:style>
  <w:style w:type="paragraph" w:styleId="6">
    <w:name w:val="Heading 6"/>
    <w:basedOn w:val="Normal"/>
    <w:next w:val="Normal"/>
    <w:qFormat/>
    <w:pPr>
      <w:keepNext/>
      <w:numPr>
        <w:ilvl w:val="5"/>
        <w:numId w:val="1"/>
      </w:numPr>
      <w:jc w:val="both"/>
      <w:outlineLvl w:val="5"/>
      <w:outlineLvl w:val="5"/>
    </w:pPr>
    <w:rPr>
      <w:sz w:val="24"/>
    </w:rPr>
  </w:style>
  <w:style w:type="character" w:styleId="WW8Num1z0">
    <w:name w:val="WW8Num1z0"/>
    <w:qFormat/>
    <w:rPr>
      <w:color w:val="000000"/>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color w:val="000000"/>
    </w:rPr>
  </w:style>
  <w:style w:type="character" w:styleId="WW8Num2z1">
    <w:name w:val="WW8Num2z1"/>
    <w:qFormat/>
    <w:rPr>
      <w:color w:val="000000"/>
      <w:sz w:val="22"/>
      <w:szCs w:val="22"/>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b w:val="false"/>
      <w:color w:val="000000"/>
      <w:sz w:val="22"/>
      <w:szCs w:val="22"/>
    </w:rPr>
  </w:style>
  <w:style w:type="character" w:styleId="WW8Num5z2">
    <w:name w:val="WW8Num5z2"/>
    <w:qFormat/>
    <w:rPr>
      <w:b w:val="false"/>
      <w:color w:val="000000"/>
    </w:rPr>
  </w:style>
  <w:style w:type="character" w:styleId="WW8Num6z0">
    <w:name w:val="WW8Num6z0"/>
    <w:qFormat/>
    <w:rPr/>
  </w:style>
  <w:style w:type="character" w:styleId="WW8Num6z1">
    <w:name w:val="WW8Num6z1"/>
    <w:qFormat/>
    <w:rPr>
      <w:rFonts w:ascii="Times New Roman" w:hAnsi="Times New Roman" w:cs="Times New Roman"/>
    </w:rPr>
  </w:style>
  <w:style w:type="character" w:styleId="Style12">
    <w:name w:val="Основной шрифт абзаца"/>
    <w:qFormat/>
    <w:rPr/>
  </w:style>
  <w:style w:type="character" w:styleId="Sfwc">
    <w:name w:val="sfwc"/>
    <w:qFormat/>
    <w:rPr/>
  </w:style>
  <w:style w:type="character" w:styleId="HTML">
    <w:name w:val="Стандартный HTML Знак"/>
    <w:qFormat/>
    <w:rPr>
      <w:rFonts w:ascii="Courier New" w:hAnsi="Courier New" w:cs="Courier New"/>
    </w:rPr>
  </w:style>
  <w:style w:type="character" w:styleId="Fill">
    <w:name w:val="fill"/>
    <w:qFormat/>
    <w:rPr/>
  </w:style>
  <w:style w:type="character" w:styleId="Style13">
    <w:name w:val="Интернет-ссылка"/>
    <w:rPr>
      <w:color w:val="0000FF"/>
      <w:u w:val="single"/>
    </w:rPr>
  </w:style>
  <w:style w:type="character" w:styleId="Style14">
    <w:name w:val="Знак примечания"/>
    <w:qFormat/>
    <w:rPr>
      <w:sz w:val="16"/>
      <w:szCs w:val="16"/>
    </w:rPr>
  </w:style>
  <w:style w:type="character" w:styleId="Style15">
    <w:name w:val="Текст примечания Знак"/>
    <w:basedOn w:val="Style12"/>
    <w:qFormat/>
    <w:rPr/>
  </w:style>
  <w:style w:type="character" w:styleId="Style16">
    <w:name w:val="Тема примечания Знак"/>
    <w:qFormat/>
    <w:rPr>
      <w:b/>
      <w:bCs/>
    </w:rPr>
  </w:style>
  <w:style w:type="character" w:styleId="Style17">
    <w:name w:val="Текст выноски Знак"/>
    <w:qFormat/>
    <w:rPr>
      <w:rFonts w:ascii="Segoe UI" w:hAnsi="Segoe UI" w:cs="Segoe UI"/>
      <w:sz w:val="18"/>
      <w:szCs w:val="18"/>
    </w:rPr>
  </w:style>
  <w:style w:type="character" w:styleId="21">
    <w:name w:val="Заголовок 2 Знак"/>
    <w:qFormat/>
    <w:rPr>
      <w:rFonts w:ascii="Calibri Light" w:hAnsi="Calibri Light" w:eastAsia="Times New Roman" w:cs="Times New Roman"/>
      <w:b/>
      <w:bCs/>
      <w:i/>
      <w:iCs/>
      <w:sz w:val="28"/>
      <w:szCs w:val="28"/>
    </w:rPr>
  </w:style>
  <w:style w:type="character" w:styleId="Appleconvertedspace">
    <w:name w:val="apple-converted-space"/>
    <w:qFormat/>
    <w:rPr/>
  </w:style>
  <w:style w:type="character" w:styleId="Style18">
    <w:name w:val="Основной текст Знак"/>
    <w:qFormat/>
    <w:rPr>
      <w:sz w:val="22"/>
    </w:rPr>
  </w:style>
  <w:style w:type="character" w:styleId="ListLabel1">
    <w:name w:val="ListLabel 1"/>
    <w:qFormat/>
    <w:rPr>
      <w:b/>
      <w:color w:val="000000"/>
      <w:sz w:val="22"/>
      <w:szCs w:val="22"/>
    </w:rPr>
  </w:style>
  <w:style w:type="character" w:styleId="ListLabel2">
    <w:name w:val="ListLabel 2"/>
    <w:qFormat/>
    <w:rPr>
      <w:b w:val="false"/>
      <w:color w:val="000000"/>
    </w:rPr>
  </w:style>
  <w:style w:type="character" w:styleId="ListLabel3">
    <w:name w:val="ListLabel 3"/>
    <w:qFormat/>
    <w:rPr>
      <w:b w:val="false"/>
      <w:color w:val="000000"/>
    </w:rPr>
  </w:style>
  <w:style w:type="character" w:styleId="ListLabel4">
    <w:name w:val="ListLabel 4"/>
    <w:qFormat/>
    <w:rPr>
      <w:b w:val="false"/>
      <w:color w:val="000000"/>
    </w:rPr>
  </w:style>
  <w:style w:type="character" w:styleId="ListLabel5">
    <w:name w:val="ListLabel 5"/>
    <w:qFormat/>
    <w:rPr>
      <w:b w:val="false"/>
      <w:color w:val="000000"/>
    </w:rPr>
  </w:style>
  <w:style w:type="character" w:styleId="ListLabel6">
    <w:name w:val="ListLabel 6"/>
    <w:qFormat/>
    <w:rPr>
      <w:b w:val="false"/>
      <w:color w:val="000000"/>
    </w:rPr>
  </w:style>
  <w:style w:type="character" w:styleId="ListLabel7">
    <w:name w:val="ListLabel 7"/>
    <w:qFormat/>
    <w:rPr>
      <w:b w:val="false"/>
      <w:color w:val="000000"/>
    </w:rPr>
  </w:style>
  <w:style w:type="character" w:styleId="ListLabel8">
    <w:name w:val="ListLabel 8"/>
    <w:qFormat/>
    <w:rPr>
      <w:b w:val="false"/>
      <w:color w:val="000000"/>
    </w:rPr>
  </w:style>
  <w:style w:type="character" w:styleId="ListLabel9">
    <w:name w:val="ListLabel 9"/>
    <w:qFormat/>
    <w:rPr>
      <w:rFonts w:ascii="Roboto Condensed;Times New Roman" w:hAnsi="Roboto Condensed;Times New Roman" w:cs="Times New Roman"/>
      <w:sz w:val="22"/>
    </w:rPr>
  </w:style>
  <w:style w:type="character" w:styleId="ListLabel10">
    <w:name w:val="ListLabel 10"/>
    <w:qFormat/>
    <w:rPr>
      <w:b/>
      <w:color w:val="000000"/>
      <w:sz w:val="22"/>
      <w:szCs w:val="22"/>
    </w:rPr>
  </w:style>
  <w:style w:type="character" w:styleId="ListLabel11">
    <w:name w:val="ListLabel 11"/>
    <w:qFormat/>
    <w:rPr>
      <w:b w:val="false"/>
      <w:color w:val="000000"/>
    </w:rPr>
  </w:style>
  <w:style w:type="character" w:styleId="ListLabel12">
    <w:name w:val="ListLabel 12"/>
    <w:qFormat/>
    <w:rPr>
      <w:b w:val="false"/>
      <w:color w:val="000000"/>
    </w:rPr>
  </w:style>
  <w:style w:type="character" w:styleId="ListLabel13">
    <w:name w:val="ListLabel 13"/>
    <w:qFormat/>
    <w:rPr>
      <w:b w:val="false"/>
      <w:color w:val="000000"/>
    </w:rPr>
  </w:style>
  <w:style w:type="character" w:styleId="ListLabel14">
    <w:name w:val="ListLabel 14"/>
    <w:qFormat/>
    <w:rPr>
      <w:b w:val="false"/>
      <w:color w:val="000000"/>
    </w:rPr>
  </w:style>
  <w:style w:type="character" w:styleId="ListLabel15">
    <w:name w:val="ListLabel 15"/>
    <w:qFormat/>
    <w:rPr>
      <w:b w:val="false"/>
      <w:color w:val="000000"/>
    </w:rPr>
  </w:style>
  <w:style w:type="character" w:styleId="ListLabel16">
    <w:name w:val="ListLabel 16"/>
    <w:qFormat/>
    <w:rPr>
      <w:b w:val="false"/>
      <w:color w:val="000000"/>
    </w:rPr>
  </w:style>
  <w:style w:type="character" w:styleId="ListLabel17">
    <w:name w:val="ListLabel 17"/>
    <w:qFormat/>
    <w:rPr>
      <w:b w:val="false"/>
      <w:color w:val="000000"/>
    </w:rPr>
  </w:style>
  <w:style w:type="character" w:styleId="ListLabel18">
    <w:name w:val="ListLabel 18"/>
    <w:qFormat/>
    <w:rPr>
      <w:rFonts w:ascii="Roboto Condensed;Times New Roman" w:hAnsi="Roboto Condensed;Times New Roman" w:cs="Times New Roman"/>
      <w:sz w:val="22"/>
    </w:rPr>
  </w:style>
  <w:style w:type="character" w:styleId="ListLabel19">
    <w:name w:val="ListLabel 19"/>
    <w:qFormat/>
    <w:rPr>
      <w:b/>
      <w:color w:val="000000"/>
      <w:sz w:val="22"/>
      <w:szCs w:val="22"/>
    </w:rPr>
  </w:style>
  <w:style w:type="character" w:styleId="ListLabel20">
    <w:name w:val="ListLabel 20"/>
    <w:qFormat/>
    <w:rPr>
      <w:b w:val="false"/>
      <w:color w:val="000000"/>
    </w:rPr>
  </w:style>
  <w:style w:type="character" w:styleId="ListLabel21">
    <w:name w:val="ListLabel 21"/>
    <w:qFormat/>
    <w:rPr>
      <w:b w:val="false"/>
      <w:color w:val="000000"/>
    </w:rPr>
  </w:style>
  <w:style w:type="character" w:styleId="ListLabel22">
    <w:name w:val="ListLabel 22"/>
    <w:qFormat/>
    <w:rPr>
      <w:b w:val="false"/>
      <w:color w:val="000000"/>
    </w:rPr>
  </w:style>
  <w:style w:type="character" w:styleId="ListLabel23">
    <w:name w:val="ListLabel 23"/>
    <w:qFormat/>
    <w:rPr>
      <w:b w:val="false"/>
      <w:color w:val="000000"/>
    </w:rPr>
  </w:style>
  <w:style w:type="character" w:styleId="ListLabel24">
    <w:name w:val="ListLabel 24"/>
    <w:qFormat/>
    <w:rPr>
      <w:b w:val="false"/>
      <w:color w:val="000000"/>
    </w:rPr>
  </w:style>
  <w:style w:type="character" w:styleId="ListLabel25">
    <w:name w:val="ListLabel 25"/>
    <w:qFormat/>
    <w:rPr>
      <w:b w:val="false"/>
      <w:color w:val="000000"/>
    </w:rPr>
  </w:style>
  <w:style w:type="character" w:styleId="ListLabel26">
    <w:name w:val="ListLabel 26"/>
    <w:qFormat/>
    <w:rPr>
      <w:b w:val="false"/>
      <w:color w:val="000000"/>
    </w:rPr>
  </w:style>
  <w:style w:type="character" w:styleId="ListLabel27">
    <w:name w:val="ListLabel 27"/>
    <w:qFormat/>
    <w:rPr>
      <w:rFonts w:ascii="Roboto Condensed;Times New Roman" w:hAnsi="Roboto Condensed;Times New Roman" w:cs="Times New Roman"/>
      <w:sz w:val="22"/>
    </w:rPr>
  </w:style>
  <w:style w:type="paragraph" w:styleId="Style19">
    <w:name w:val="Заголовок"/>
    <w:basedOn w:val="Normal"/>
    <w:next w:val="Style20"/>
    <w:qFormat/>
    <w:pPr>
      <w:keepNext/>
      <w:spacing w:before="240" w:after="120"/>
    </w:pPr>
    <w:rPr>
      <w:rFonts w:ascii="Liberation Sans" w:hAnsi="Liberation Sans" w:eastAsia="Noto Sans CJK SC Regular" w:cs="FreeSans"/>
      <w:sz w:val="28"/>
      <w:szCs w:val="28"/>
    </w:rPr>
  </w:style>
  <w:style w:type="paragraph" w:styleId="Style20">
    <w:name w:val="Body Text"/>
    <w:basedOn w:val="Normal"/>
    <w:pPr>
      <w:spacing w:lineRule="auto" w:line="360"/>
      <w:jc w:val="both"/>
    </w:pPr>
    <w:rPr>
      <w:sz w:val="22"/>
    </w:rPr>
  </w:style>
  <w:style w:type="paragraph" w:styleId="Style21">
    <w:name w:val="List"/>
    <w:basedOn w:val="Style20"/>
    <w:pPr/>
    <w:rPr>
      <w:rFonts w:cs="FreeSans"/>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HTML1">
    <w:name w:val="Стандартный HTML"/>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tyle24">
    <w:name w:val="Обычный (веб)"/>
    <w:basedOn w:val="Normal"/>
    <w:qFormat/>
    <w:pPr>
      <w:spacing w:before="280" w:after="280"/>
    </w:pPr>
    <w:rPr>
      <w:sz w:val="24"/>
      <w:szCs w:val="24"/>
    </w:rPr>
  </w:style>
  <w:style w:type="paragraph" w:styleId="Style25">
    <w:name w:val="Абзац списка"/>
    <w:basedOn w:val="Normal"/>
    <w:qFormat/>
    <w:pPr>
      <w:ind w:left="708" w:hanging="0"/>
    </w:pPr>
    <w:rPr/>
  </w:style>
  <w:style w:type="paragraph" w:styleId="Style26">
    <w:name w:val="Текст примечания"/>
    <w:basedOn w:val="Normal"/>
    <w:qFormat/>
    <w:pPr/>
    <w:rPr/>
  </w:style>
  <w:style w:type="paragraph" w:styleId="Style27">
    <w:name w:val="Тема примечания"/>
    <w:basedOn w:val="Style26"/>
    <w:qFormat/>
    <w:pPr/>
    <w:rPr>
      <w:b/>
      <w:bCs/>
    </w:rPr>
  </w:style>
  <w:style w:type="paragraph" w:styleId="Style28">
    <w:name w:val="Текст выноски"/>
    <w:basedOn w:val="Normal"/>
    <w:qFormat/>
    <w:pPr/>
    <w:rPr>
      <w:rFonts w:ascii="Segoe UI" w:hAnsi="Segoe UI" w:cs="Segoe UI"/>
      <w:sz w:val="18"/>
      <w:szCs w:val="18"/>
    </w:rPr>
  </w:style>
  <w:style w:type="paragraph" w:styleId="Copyrightinfo">
    <w:name w:val="copyright-info"/>
    <w:basedOn w:val="Normal"/>
    <w:qFormat/>
    <w:pPr>
      <w:spacing w:before="280" w:after="280"/>
    </w:pPr>
    <w:rPr>
      <w:sz w:val="24"/>
      <w:szCs w:val="24"/>
    </w:rPr>
  </w:style>
  <w:style w:type="paragraph" w:styleId="Style29">
    <w:name w:val="Содержимое таблицы"/>
    <w:basedOn w:val="Normal"/>
    <w:qFormat/>
    <w:pPr>
      <w:suppressLineNumbers/>
    </w:pPr>
    <w:rPr/>
  </w:style>
  <w:style w:type="paragraph" w:styleId="Style30">
    <w:name w:val="Заголовок таблицы"/>
    <w:basedOn w:val="Style29"/>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TotalTime>
  <Application>LibreOffice/5.1.6.2$Linux_X86_64 LibreOffice_project/10m0$Build-2</Application>
  <Pages>4</Pages>
  <Words>1394</Words>
  <Characters>9916</Characters>
  <CharactersWithSpaces>11507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2017-09-09T14:54:00Z</dcterms:created>
  <dc:creator>mx-xp</dc:creator>
  <dc:description/>
  <dc:language>ru-RU</dc:language>
  <cp:lastModifiedBy/>
  <cp:lastPrinted>2014-05-13T13:44:00Z</cp:lastPrinted>
  <dcterms:modified xsi:type="dcterms:W3CDTF">2017-09-10T10:56:53Z</dcterms:modified>
  <cp:revision>12</cp:revision>
  <dc:subject/>
  <dc:title>Договор №</dc:title>
</cp:coreProperties>
</file>