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B3966" w14:textId="341B75B7" w:rsidR="00AC4F06" w:rsidRDefault="00A209AB" w:rsidP="00A209AB">
      <w:pPr>
        <w:bidi/>
        <w:rPr>
          <w:rtl/>
        </w:rPr>
      </w:pPr>
      <w:r>
        <w:rPr>
          <w:rFonts w:hint="cs"/>
          <w:rtl/>
        </w:rPr>
        <w:t xml:space="preserve">מבנה הפרויקט </w:t>
      </w:r>
      <w:r>
        <w:rPr>
          <w:rtl/>
        </w:rPr>
        <w:t>–</w:t>
      </w:r>
      <w:r>
        <w:rPr>
          <w:rFonts w:hint="cs"/>
          <w:rtl/>
        </w:rPr>
        <w:t xml:space="preserve"> הפרויקט מחולק לשני חלקים הסרבר והקליינט אפפ. בנוסף, יש עוד ספריית שסט (נכסים, עזרים) וספריית דוקס. </w:t>
      </w:r>
    </w:p>
    <w:p w14:paraId="6A202836" w14:textId="714BDB7E" w:rsidR="00A209AB" w:rsidRDefault="00A209AB" w:rsidP="00A209AB">
      <w:pPr>
        <w:bidi/>
        <w:rPr>
          <w:rtl/>
        </w:rPr>
      </w:pPr>
      <w:r>
        <w:rPr>
          <w:rFonts w:hint="cs"/>
          <w:rtl/>
        </w:rPr>
        <w:t xml:space="preserve">מבחינת זרימת תהליך התוכנית </w:t>
      </w:r>
      <w:r w:rsidR="00231C15">
        <w:rPr>
          <w:rFonts w:hint="cs"/>
          <w:rtl/>
        </w:rPr>
        <w:t xml:space="preserve">מתבצעת הפעלה של צד הלקוח (האפליקצייה) ובמקביל מתבצעת הפעלה ל צד השרת (סרבר). יחסי הגומלין ביניהם הוא אחד לרבים (סרבר אחד והרבה קליינטים). </w:t>
      </w:r>
    </w:p>
    <w:p w14:paraId="092652B2" w14:textId="7BCB0D19" w:rsidR="00231C15" w:rsidRDefault="00231C15" w:rsidP="00231C15">
      <w:pPr>
        <w:bidi/>
        <w:rPr>
          <w:rtl/>
        </w:rPr>
      </w:pPr>
      <w:r>
        <w:rPr>
          <w:rFonts w:hint="cs"/>
          <w:rtl/>
        </w:rPr>
        <w:t xml:space="preserve">צד השרת מופעל וממתין בפורט מסוים לבקשות של צד הלקוח. השרת לא יודע לדבר עם הלקוח, הוא לא יכול ליזום שיחה עם הלקוח. השרת יכול לדבר עם הלקוח רק שהוא פונה אליו ואז הוא יכול לענות לו. </w:t>
      </w:r>
    </w:p>
    <w:p w14:paraId="36E7245F" w14:textId="7178694F" w:rsidR="00231C15" w:rsidRDefault="00231C15" w:rsidP="00231C15">
      <w:pPr>
        <w:bidi/>
        <w:rPr>
          <w:rtl/>
        </w:rPr>
      </w:pPr>
      <w:r>
        <w:rPr>
          <w:rFonts w:hint="cs"/>
          <w:rtl/>
        </w:rPr>
        <w:t xml:space="preserve">צד הלקוח מופעל במקרים מסויימים כגון: תהליך לוגין ועוד... על ידי שליחת בקשה לשרת וקבלת תשובה והמשך תקשורת עם השרת בהתאם לצרכים. </w:t>
      </w:r>
    </w:p>
    <w:p w14:paraId="7279932B" w14:textId="120785A5" w:rsidR="00231C15" w:rsidRDefault="00231C15" w:rsidP="00231C15">
      <w:pPr>
        <w:bidi/>
        <w:rPr>
          <w:rtl/>
        </w:rPr>
      </w:pPr>
      <w:r>
        <w:rPr>
          <w:rFonts w:hint="cs"/>
          <w:rtl/>
        </w:rPr>
        <w:t xml:space="preserve">צד לקוח: </w:t>
      </w:r>
    </w:p>
    <w:p w14:paraId="743E5496" w14:textId="2213EE97" w:rsidR="00231C15" w:rsidRDefault="00231C15" w:rsidP="00231C15">
      <w:pPr>
        <w:bidi/>
        <w:rPr>
          <w:rtl/>
        </w:rPr>
      </w:pPr>
      <w:r>
        <w:rPr>
          <w:rFonts w:hint="cs"/>
          <w:rtl/>
        </w:rPr>
        <w:t xml:space="preserve">מסכים: </w:t>
      </w:r>
    </w:p>
    <w:p w14:paraId="406C88EC" w14:textId="4B4BFC82" w:rsidR="00231C15" w:rsidRPr="00231C15" w:rsidRDefault="00231C15" w:rsidP="00231C15">
      <w:pPr>
        <w:pStyle w:val="ListParagraph"/>
        <w:numPr>
          <w:ilvl w:val="0"/>
          <w:numId w:val="1"/>
        </w:numPr>
        <w:bidi/>
        <w:rPr>
          <w:rtl/>
        </w:rPr>
      </w:pPr>
      <w:r>
        <w:rPr>
          <w:rFonts w:hint="cs"/>
          <w:rtl/>
        </w:rPr>
        <w:t>מסך נחיתה (</w:t>
      </w:r>
      <w:r>
        <w:rPr>
          <w:rFonts w:hint="cs"/>
          <w:rtl/>
          <w:lang w:val="en-US"/>
        </w:rPr>
        <w:t xml:space="preserve">לנדינג פייג) זה מסך הנחיתה ובו יש כפתור עבור ביצוע לוגין או רישום. </w:t>
      </w:r>
    </w:p>
    <w:p w14:paraId="7C2171DD" w14:textId="57B7A079" w:rsidR="00231C15" w:rsidRPr="00B509EA" w:rsidRDefault="00231C15" w:rsidP="00231C15">
      <w:pPr>
        <w:pStyle w:val="ListParagraph"/>
        <w:numPr>
          <w:ilvl w:val="0"/>
          <w:numId w:val="1"/>
        </w:numPr>
        <w:bidi/>
        <w:rPr>
          <w:rtl/>
        </w:rPr>
      </w:pPr>
      <w:r>
        <w:rPr>
          <w:rFonts w:hint="cs"/>
          <w:rtl/>
          <w:lang w:val="en-US"/>
        </w:rPr>
        <w:t xml:space="preserve">מסך לוגין </w:t>
      </w:r>
      <w:r>
        <w:rPr>
          <w:rtl/>
          <w:lang w:val="en-US"/>
        </w:rPr>
        <w:t>–</w:t>
      </w:r>
      <w:r>
        <w:rPr>
          <w:rFonts w:hint="cs"/>
          <w:rtl/>
          <w:lang w:val="en-US"/>
        </w:rPr>
        <w:t xml:space="preserve"> ובו המשתמש מכניס שם (אימייל) וסיסמא. בלחיצת כפתור המידע</w:t>
      </w:r>
      <w:r w:rsidR="00B509EA">
        <w:rPr>
          <w:rFonts w:hint="cs"/>
          <w:rtl/>
          <w:lang w:val="en-US"/>
        </w:rPr>
        <w:t xml:space="preserve"> עובר תהליך בטכנולוגיית אייץמאק בשילוב מפתח סודי וסוג הבקשה (בקשת לוגין) ונשלח לאישור של הסרבר. עם קבלת תשובת השרת </w:t>
      </w:r>
      <w:r w:rsidR="00B509EA">
        <w:rPr>
          <w:rtl/>
          <w:lang w:val="en-US"/>
        </w:rPr>
        <w:t>–</w:t>
      </w:r>
      <w:r w:rsidR="00B509EA">
        <w:rPr>
          <w:rFonts w:hint="cs"/>
          <w:rtl/>
          <w:lang w:val="en-US"/>
        </w:rPr>
        <w:t xml:space="preserve"> אם המידע נכון כלומר יש אותו בפיירבייס, המשתמש מועבר למסך ההזמנה. אם המידע לא תקין המשתמש מתבקש שוב להזין שוב פרטים מתאימים. </w:t>
      </w:r>
    </w:p>
    <w:p w14:paraId="0073B6AA" w14:textId="487BD7F8" w:rsidR="00B509EA" w:rsidRPr="00B509EA" w:rsidRDefault="00B509EA" w:rsidP="00B509EA">
      <w:pPr>
        <w:pStyle w:val="ListParagraph"/>
        <w:numPr>
          <w:ilvl w:val="0"/>
          <w:numId w:val="1"/>
        </w:numPr>
        <w:bidi/>
        <w:rPr>
          <w:rtl/>
        </w:rPr>
      </w:pPr>
      <w:r>
        <w:rPr>
          <w:rFonts w:hint="cs"/>
          <w:rtl/>
          <w:lang w:val="en-US"/>
        </w:rPr>
        <w:t xml:space="preserve">מסך רישום </w:t>
      </w:r>
      <w:r>
        <w:rPr>
          <w:rtl/>
          <w:lang w:val="en-US"/>
        </w:rPr>
        <w:t>–</w:t>
      </w:r>
      <w:r>
        <w:rPr>
          <w:rFonts w:hint="cs"/>
          <w:rtl/>
          <w:lang w:val="en-US"/>
        </w:rPr>
        <w:t xml:space="preserve"> המשתמש שוב מכניס שם משתמש וסיסמא. הפרטים עוברים בדיקת חוקיות לפי קרטריונים מקובלים בתעשייה לדוגמא: אורך מינימלי של סיסמא, מבנה של סיסמא מבנה של אימייל ועוד.. במידה והפרטים שהוזנו תקינים, מתבצע תהליך דומה לתהליך הלוגין. </w:t>
      </w:r>
      <w:r>
        <w:rPr>
          <w:rFonts w:hint="cs"/>
          <w:rtl/>
          <w:lang w:val="en-US"/>
        </w:rPr>
        <w:t xml:space="preserve">בלחיצת כפתור </w:t>
      </w:r>
      <w:r>
        <w:rPr>
          <w:rFonts w:hint="cs"/>
          <w:rtl/>
          <w:lang w:val="en-US"/>
        </w:rPr>
        <w:t xml:space="preserve">מתבצעת הולידציה ואז </w:t>
      </w:r>
      <w:r>
        <w:rPr>
          <w:rFonts w:hint="cs"/>
          <w:rtl/>
          <w:lang w:val="en-US"/>
        </w:rPr>
        <w:t xml:space="preserve">המידע עובר תהליך בטכנולוגיית אייץמאק בשילוב מפתח סודי </w:t>
      </w:r>
      <w:r>
        <w:rPr>
          <w:rFonts w:hint="cs"/>
          <w:rtl/>
          <w:lang w:val="en-US"/>
        </w:rPr>
        <w:t xml:space="preserve">וסוג הבקשה (בקשת רישום) </w:t>
      </w:r>
      <w:r>
        <w:rPr>
          <w:rFonts w:hint="cs"/>
          <w:rtl/>
          <w:lang w:val="en-US"/>
        </w:rPr>
        <w:t>ונשלח לאישור של הסרבר.</w:t>
      </w:r>
      <w:r>
        <w:rPr>
          <w:rFonts w:hint="cs"/>
          <w:rtl/>
          <w:lang w:val="en-US"/>
        </w:rPr>
        <w:t xml:space="preserve"> </w:t>
      </w:r>
    </w:p>
    <w:p w14:paraId="299EFEAB" w14:textId="19662FBD" w:rsidR="00B509EA" w:rsidRPr="00B509EA" w:rsidRDefault="00B509EA" w:rsidP="00B509EA">
      <w:pPr>
        <w:pStyle w:val="ListParagraph"/>
        <w:numPr>
          <w:ilvl w:val="0"/>
          <w:numId w:val="1"/>
        </w:numPr>
        <w:bidi/>
        <w:rPr>
          <w:rtl/>
        </w:rPr>
      </w:pPr>
      <w:r>
        <w:rPr>
          <w:rFonts w:hint="cs"/>
          <w:rtl/>
          <w:lang w:val="en-US"/>
        </w:rPr>
        <w:t xml:space="preserve">מסך ההזמנה </w:t>
      </w:r>
      <w:r>
        <w:rPr>
          <w:rtl/>
          <w:lang w:val="en-US"/>
        </w:rPr>
        <w:t>–</w:t>
      </w:r>
      <w:r>
        <w:rPr>
          <w:rFonts w:hint="cs"/>
          <w:rtl/>
          <w:lang w:val="en-US"/>
        </w:rPr>
        <w:t xml:space="preserve"> המשתמש מכניס את פרטי ההזמנה, המידע מועבר לשרת עם סוג הבקשה (אורדר) ועם התוקן. התוקן מצטרף רק לאחר ביצוע רישום/לוגין עבוד כל בקשה עתידית.</w:t>
      </w:r>
    </w:p>
    <w:p w14:paraId="0623BEDA" w14:textId="5A8E66AE" w:rsidR="00B509EA" w:rsidRDefault="00B509EA" w:rsidP="00B509EA">
      <w:pPr>
        <w:bidi/>
        <w:rPr>
          <w:rtl/>
        </w:rPr>
      </w:pPr>
      <w:r>
        <w:rPr>
          <w:rFonts w:hint="cs"/>
          <w:rtl/>
        </w:rPr>
        <w:t xml:space="preserve">צד שרת: </w:t>
      </w:r>
    </w:p>
    <w:p w14:paraId="153AAADD" w14:textId="0B8EEAEB" w:rsidR="00B509EA" w:rsidRDefault="00B509EA" w:rsidP="00B509EA">
      <w:pPr>
        <w:bidi/>
        <w:rPr>
          <w:rtl/>
        </w:rPr>
      </w:pPr>
      <w:r>
        <w:rPr>
          <w:rFonts w:hint="cs"/>
          <w:rtl/>
        </w:rPr>
        <w:t xml:space="preserve">כאן אין מסכים יש מחלקות: </w:t>
      </w:r>
    </w:p>
    <w:p w14:paraId="46291CE8" w14:textId="39E871FD" w:rsidR="00B509EA" w:rsidRDefault="00615417" w:rsidP="00615417">
      <w:pPr>
        <w:pStyle w:val="ListParagraph"/>
        <w:numPr>
          <w:ilvl w:val="0"/>
          <w:numId w:val="1"/>
        </w:numPr>
        <w:bidi/>
        <w:rPr>
          <w:rtl/>
        </w:rPr>
      </w:pPr>
      <w:r>
        <w:rPr>
          <w:rFonts w:hint="cs"/>
          <w:rtl/>
        </w:rPr>
        <w:t xml:space="preserve">סרבר </w:t>
      </w:r>
      <w:r>
        <w:rPr>
          <w:rtl/>
        </w:rPr>
        <w:t>–</w:t>
      </w:r>
      <w:r>
        <w:rPr>
          <w:rFonts w:hint="cs"/>
          <w:rtl/>
        </w:rPr>
        <w:t xml:space="preserve"> מחלקה זו אחראית לאתחול ביצוע האזנה ללקוחות. כל בקשה מלקוח מטופלת לפי סוג הבקשה (לוגין, רישום והזמנה) ומוחזרת תשובה בהתאם לסוג הבקשה. </w:t>
      </w:r>
    </w:p>
    <w:p w14:paraId="64F084A6" w14:textId="0C68EF03" w:rsidR="00615417" w:rsidRDefault="00615417" w:rsidP="00615417">
      <w:pPr>
        <w:pStyle w:val="ListParagraph"/>
        <w:numPr>
          <w:ilvl w:val="0"/>
          <w:numId w:val="1"/>
        </w:numPr>
        <w:bidi/>
        <w:rPr>
          <w:rtl/>
        </w:rPr>
      </w:pPr>
      <w:r>
        <w:rPr>
          <w:rFonts w:hint="cs"/>
          <w:rtl/>
        </w:rPr>
        <w:t xml:space="preserve">אוטנטיקציה </w:t>
      </w:r>
      <w:r>
        <w:rPr>
          <w:rtl/>
        </w:rPr>
        <w:t>–</w:t>
      </w:r>
      <w:r>
        <w:rPr>
          <w:rFonts w:hint="cs"/>
          <w:rtl/>
        </w:rPr>
        <w:t xml:space="preserve"> מחלקה זו אחראית על תהליך בדיקת תקינות פרטי המתשמש. </w:t>
      </w:r>
    </w:p>
    <w:p w14:paraId="6B2498AE" w14:textId="5A2C1F71" w:rsidR="00615417" w:rsidRDefault="00615417" w:rsidP="00615417">
      <w:pPr>
        <w:pStyle w:val="ListParagraph"/>
        <w:numPr>
          <w:ilvl w:val="0"/>
          <w:numId w:val="1"/>
        </w:numPr>
        <w:bidi/>
        <w:rPr>
          <w:rtl/>
        </w:rPr>
      </w:pPr>
      <w:r>
        <w:rPr>
          <w:rFonts w:hint="cs"/>
          <w:rtl/>
        </w:rPr>
        <w:t xml:space="preserve">מחלקת DB </w:t>
      </w:r>
      <w:r>
        <w:rPr>
          <w:rtl/>
        </w:rPr>
        <w:t>–</w:t>
      </w:r>
      <w:r>
        <w:rPr>
          <w:rFonts w:hint="cs"/>
          <w:rtl/>
        </w:rPr>
        <w:t xml:space="preserve"> אחראית על התקשורת בין הסרבר לDB. </w:t>
      </w:r>
    </w:p>
    <w:p w14:paraId="641ABA43" w14:textId="5E67C3D7" w:rsidR="00615417" w:rsidRDefault="00615417" w:rsidP="00615417">
      <w:pPr>
        <w:pStyle w:val="ListParagraph"/>
        <w:numPr>
          <w:ilvl w:val="0"/>
          <w:numId w:val="1"/>
        </w:numPr>
        <w:bidi/>
        <w:rPr>
          <w:rtl/>
        </w:rPr>
      </w:pPr>
      <w:r>
        <w:rPr>
          <w:rFonts w:hint="cs"/>
          <w:rtl/>
        </w:rPr>
        <w:t xml:space="preserve">מחלקת פיירבייס </w:t>
      </w:r>
      <w:r>
        <w:rPr>
          <w:rtl/>
        </w:rPr>
        <w:t>–</w:t>
      </w:r>
      <w:r>
        <w:rPr>
          <w:rFonts w:hint="cs"/>
          <w:rtl/>
        </w:rPr>
        <w:t xml:space="preserve"> אחראית על התקשורת בין הDB לפיירבייס. </w:t>
      </w:r>
    </w:p>
    <w:p w14:paraId="656DDC17" w14:textId="77777777" w:rsidR="00615417" w:rsidRDefault="00615417" w:rsidP="00615417">
      <w:pPr>
        <w:bidi/>
      </w:pPr>
    </w:p>
    <w:p w14:paraId="18B5A1F9" w14:textId="3A917707" w:rsidR="00615417" w:rsidRDefault="00615417" w:rsidP="00615417">
      <w:pPr>
        <w:bidi/>
        <w:rPr>
          <w:rtl/>
        </w:rPr>
      </w:pPr>
      <w:r>
        <w:rPr>
          <w:rFonts w:hint="cs"/>
        </w:rPr>
        <w:t>ב</w:t>
      </w:r>
      <w:r>
        <w:rPr>
          <w:rFonts w:hint="cs"/>
          <w:rtl/>
        </w:rPr>
        <w:t xml:space="preserve">נוסף, קיימים מספר קבצים נוספים: </w:t>
      </w:r>
    </w:p>
    <w:p w14:paraId="2B06EB23" w14:textId="7CFB600D" w:rsidR="00615417" w:rsidRDefault="00615417" w:rsidP="00615417">
      <w:pPr>
        <w:pStyle w:val="ListParagraph"/>
        <w:numPr>
          <w:ilvl w:val="0"/>
          <w:numId w:val="1"/>
        </w:numPr>
        <w:bidi/>
        <w:rPr>
          <w:rtl/>
        </w:rPr>
      </w:pPr>
      <w:r>
        <w:rPr>
          <w:rFonts w:hint="cs"/>
          <w:rtl/>
        </w:rPr>
        <w:t xml:space="preserve">בספריית אסט ( נכסים) יש את קבצי התמונות המהוות רקע למסכים. </w:t>
      </w:r>
    </w:p>
    <w:p w14:paraId="7C2ADE0D" w14:textId="7386B136" w:rsidR="00615417" w:rsidRDefault="00615417" w:rsidP="00615417">
      <w:pPr>
        <w:pStyle w:val="ListParagraph"/>
        <w:numPr>
          <w:ilvl w:val="0"/>
          <w:numId w:val="1"/>
        </w:numPr>
        <w:bidi/>
        <w:rPr>
          <w:rtl/>
        </w:rPr>
      </w:pPr>
      <w:r>
        <w:rPr>
          <w:rFonts w:hint="cs"/>
          <w:rtl/>
        </w:rPr>
        <w:t xml:space="preserve">בספריית דוקס יש את הקבצים שמפרטים את מבנה הפרויקט. </w:t>
      </w:r>
    </w:p>
    <w:p w14:paraId="4862B5F7" w14:textId="7A035DD0" w:rsidR="00615417" w:rsidRDefault="00615417" w:rsidP="00615417">
      <w:pPr>
        <w:pStyle w:val="ListParagraph"/>
        <w:numPr>
          <w:ilvl w:val="0"/>
          <w:numId w:val="1"/>
        </w:numPr>
        <w:bidi/>
        <w:rPr>
          <w:rtl/>
        </w:rPr>
      </w:pPr>
      <w:r>
        <w:rPr>
          <w:rFonts w:hint="cs"/>
          <w:rtl/>
        </w:rPr>
        <w:t xml:space="preserve">קובץ קבועים </w:t>
      </w:r>
      <w:r>
        <w:rPr>
          <w:rtl/>
        </w:rPr>
        <w:t>–</w:t>
      </w:r>
      <w:r>
        <w:rPr>
          <w:rFonts w:hint="cs"/>
          <w:rtl/>
        </w:rPr>
        <w:t xml:space="preserve"> בו פירוט של כל המידע הקבוע עבור ניהול המערכת. </w:t>
      </w:r>
    </w:p>
    <w:p w14:paraId="30F3B6D6" w14:textId="3E3E4DF1" w:rsidR="00615417" w:rsidRDefault="00615417" w:rsidP="00615417">
      <w:pPr>
        <w:pStyle w:val="ListParagraph"/>
        <w:numPr>
          <w:ilvl w:val="0"/>
          <w:numId w:val="1"/>
        </w:numPr>
        <w:bidi/>
        <w:rPr>
          <w:rtl/>
        </w:rPr>
      </w:pPr>
      <w:r>
        <w:rPr>
          <w:rFonts w:hint="cs"/>
          <w:rtl/>
        </w:rPr>
        <w:t xml:space="preserve">קובץ מידע פרטי </w:t>
      </w:r>
      <w:r>
        <w:rPr>
          <w:rtl/>
        </w:rPr>
        <w:t>–</w:t>
      </w:r>
      <w:r>
        <w:rPr>
          <w:rFonts w:hint="cs"/>
          <w:rtl/>
        </w:rPr>
        <w:t xml:space="preserve"> שנשמר רק בצד שלנו, ובו מידע רגיש. </w:t>
      </w:r>
    </w:p>
    <w:p w14:paraId="124FF29F" w14:textId="77777777" w:rsidR="00615417" w:rsidRDefault="00615417" w:rsidP="00615417">
      <w:pPr>
        <w:bidi/>
      </w:pPr>
    </w:p>
    <w:p w14:paraId="4488B930" w14:textId="77777777" w:rsidR="00615417" w:rsidRDefault="00615417" w:rsidP="00615417">
      <w:pPr>
        <w:bidi/>
      </w:pPr>
    </w:p>
    <w:p w14:paraId="30184AAD" w14:textId="77777777" w:rsidR="00615417" w:rsidRDefault="00615417" w:rsidP="00615417">
      <w:pPr>
        <w:bidi/>
      </w:pPr>
    </w:p>
    <w:p w14:paraId="1F1093BC" w14:textId="77777777" w:rsidR="00615417" w:rsidRDefault="00615417" w:rsidP="00615417">
      <w:pPr>
        <w:bidi/>
      </w:pPr>
    </w:p>
    <w:p w14:paraId="50C6ECFD" w14:textId="77777777" w:rsidR="00615417" w:rsidRDefault="00615417" w:rsidP="00615417">
      <w:pPr>
        <w:bidi/>
      </w:pPr>
    </w:p>
    <w:p w14:paraId="64FCF7A2" w14:textId="78ACF266" w:rsidR="00615417" w:rsidRDefault="00615417" w:rsidP="00615417">
      <w:pPr>
        <w:bidi/>
        <w:rPr>
          <w:rtl/>
        </w:rPr>
      </w:pPr>
      <w:r>
        <w:rPr>
          <w:rFonts w:hint="cs"/>
        </w:rPr>
        <w:lastRenderedPageBreak/>
        <w:t>א</w:t>
      </w:r>
      <w:r>
        <w:rPr>
          <w:rFonts w:hint="cs"/>
          <w:rtl/>
        </w:rPr>
        <w:t xml:space="preserve">נו נתחיל את הליך זרימת התוכנית מצד הלקוח </w:t>
      </w:r>
      <w:r>
        <w:rPr>
          <w:rtl/>
        </w:rPr>
        <w:t>–</w:t>
      </w:r>
      <w:r>
        <w:rPr>
          <w:rFonts w:hint="cs"/>
          <w:rtl/>
        </w:rPr>
        <w:t xml:space="preserve"> קליינט: </w:t>
      </w:r>
    </w:p>
    <w:p w14:paraId="213498EB" w14:textId="539ED300" w:rsidR="00615417" w:rsidRDefault="00615417" w:rsidP="00615417">
      <w:pPr>
        <w:bidi/>
        <w:rPr>
          <w:rtl/>
        </w:rPr>
      </w:pPr>
      <w:r>
        <w:rPr>
          <w:rFonts w:hint="cs"/>
          <w:rtl/>
        </w:rPr>
        <w:t xml:space="preserve">ההפעלה מתבצעת על ידי הרצת הקובץ קליינטאפפ. </w:t>
      </w:r>
    </w:p>
    <w:p w14:paraId="2ED03B09" w14:textId="42D74DBF" w:rsidR="00615417" w:rsidRPr="00056E01" w:rsidRDefault="00615417" w:rsidP="00615417">
      <w:pPr>
        <w:bidi/>
        <w:rPr>
          <w:b/>
          <w:bCs/>
          <w:rtl/>
        </w:rPr>
      </w:pPr>
      <w:r w:rsidRPr="00056E01">
        <w:rPr>
          <w:rFonts w:hint="cs"/>
          <w:b/>
          <w:bCs/>
          <w:rtl/>
        </w:rPr>
        <w:t>נוצר אובייקט מסוג קליינטאפפ (מה שבמיין)</w:t>
      </w:r>
      <w:r w:rsidR="00E9691C" w:rsidRPr="00056E01">
        <w:rPr>
          <w:rFonts w:hint="cs"/>
          <w:b/>
          <w:bCs/>
          <w:rtl/>
        </w:rPr>
        <w:t xml:space="preserve">. </w:t>
      </w:r>
    </w:p>
    <w:p w14:paraId="01492088" w14:textId="4DEEA1B4" w:rsidR="00E9691C" w:rsidRPr="00056E01" w:rsidRDefault="00E9691C" w:rsidP="00E9691C">
      <w:pPr>
        <w:bidi/>
        <w:rPr>
          <w:b/>
          <w:bCs/>
          <w:rtl/>
        </w:rPr>
      </w:pPr>
      <w:r w:rsidRPr="00056E01">
        <w:rPr>
          <w:rFonts w:hint="cs"/>
          <w:b/>
          <w:bCs/>
          <w:rtl/>
        </w:rPr>
        <w:t xml:space="preserve">מה זה נוצר אובייקט? מורצת הפונקצייה איניט של המחלקה קליינט אפפ. </w:t>
      </w:r>
    </w:p>
    <w:p w14:paraId="61AACFFA" w14:textId="60E2D467" w:rsidR="00E9691C" w:rsidRDefault="00E9691C" w:rsidP="00E9691C">
      <w:pPr>
        <w:bidi/>
        <w:rPr>
          <w:rtl/>
        </w:rPr>
      </w:pPr>
      <w:r>
        <w:rPr>
          <w:rFonts w:hint="cs"/>
          <w:rtl/>
        </w:rPr>
        <w:t xml:space="preserve">המחלקה קליינט אפ יורשת מ טיקיי. </w:t>
      </w:r>
    </w:p>
    <w:p w14:paraId="5C8A863E" w14:textId="61B36851" w:rsidR="00E9691C" w:rsidRDefault="00E9691C" w:rsidP="00E9691C">
      <w:pPr>
        <w:bidi/>
        <w:rPr>
          <w:rtl/>
        </w:rPr>
      </w:pPr>
      <w:r>
        <w:rPr>
          <w:rFonts w:hint="cs"/>
          <w:rtl/>
        </w:rPr>
        <w:t xml:space="preserve">מה קורה בפונקצייה איניט של קליינט אפפ? הפקודה הראשונה היא הפעלת הפונקצייה איניט של האבאר משמע של טי קיי. כאן יש תהליך של מימוש ההורשה. (שורה 22) </w:t>
      </w:r>
    </w:p>
    <w:p w14:paraId="0758815F" w14:textId="384CFC9F" w:rsidR="00056E01" w:rsidRDefault="00E9691C" w:rsidP="00056E01">
      <w:pPr>
        <w:bidi/>
        <w:rPr>
          <w:rtl/>
        </w:rPr>
      </w:pPr>
      <w:r>
        <w:rPr>
          <w:rFonts w:hint="cs"/>
          <w:rtl/>
        </w:rPr>
        <w:t xml:space="preserve">שורה (23) אני מייצר משתנים שיושבים באובייקט (תכונות האובייקט). </w:t>
      </w:r>
      <w:r>
        <w:rPr>
          <w:rtl/>
        </w:rPr>
        <w:br/>
      </w:r>
      <w:r>
        <w:rPr>
          <w:rFonts w:hint="cs"/>
          <w:rtl/>
        </w:rPr>
        <w:t xml:space="preserve">- אחד שנקרא קולבק ותפקידו אובייקט מהמחלקה קולבק שתפקידו להעביר מידע כאשר אירוע מתרחש. </w:t>
      </w:r>
      <w:r>
        <w:rPr>
          <w:rtl/>
        </w:rPr>
        <w:br/>
      </w:r>
      <w:r>
        <w:rPr>
          <w:rFonts w:hint="cs"/>
          <w:rtl/>
        </w:rPr>
        <w:t xml:space="preserve">- שורה 24 מאתחלים את כתובת השרת בטאפל שמכיל הוסט ופורט. </w:t>
      </w:r>
      <w:r>
        <w:rPr>
          <w:rtl/>
        </w:rPr>
        <w:br/>
      </w:r>
      <w:r>
        <w:rPr>
          <w:rFonts w:hint="cs"/>
          <w:rtl/>
        </w:rPr>
        <w:t xml:space="preserve">- 25 </w:t>
      </w:r>
      <w:r>
        <w:rPr>
          <w:rtl/>
        </w:rPr>
        <w:t>–</w:t>
      </w:r>
      <w:r>
        <w:rPr>
          <w:rFonts w:hint="cs"/>
          <w:rtl/>
        </w:rPr>
        <w:t xml:space="preserve"> מאתחלים את כותרת העמוד בקבוע. </w:t>
      </w:r>
      <w:r>
        <w:rPr>
          <w:rtl/>
        </w:rPr>
        <w:br/>
      </w:r>
      <w:r>
        <w:rPr>
          <w:rFonts w:hint="cs"/>
          <w:rtl/>
        </w:rPr>
        <w:t xml:space="preserve">- 26 </w:t>
      </w:r>
      <w:r>
        <w:rPr>
          <w:rtl/>
        </w:rPr>
        <w:t>–</w:t>
      </w:r>
      <w:r>
        <w:rPr>
          <w:rFonts w:hint="cs"/>
          <w:rtl/>
        </w:rPr>
        <w:t xml:space="preserve"> קובעים אתמימדי העמוד. </w:t>
      </w:r>
      <w:r>
        <w:rPr>
          <w:rtl/>
        </w:rPr>
        <w:br/>
      </w:r>
      <w:r>
        <w:rPr>
          <w:rFonts w:hint="cs"/>
          <w:rtl/>
        </w:rPr>
        <w:t xml:space="preserve">- 27 </w:t>
      </w:r>
      <w:r>
        <w:rPr>
          <w:rtl/>
        </w:rPr>
        <w:t>–</w:t>
      </w:r>
      <w:r>
        <w:rPr>
          <w:rFonts w:hint="cs"/>
          <w:rtl/>
        </w:rPr>
        <w:t xml:space="preserve"> מאתחלים משתנה עבור המסך הנוכחי. וכל פעם הוא ישתנה בהתאם לזרימה. </w:t>
      </w:r>
      <w:r>
        <w:rPr>
          <w:rtl/>
        </w:rPr>
        <w:br/>
      </w:r>
      <w:r>
        <w:rPr>
          <w:rFonts w:hint="cs"/>
          <w:rtl/>
        </w:rPr>
        <w:t xml:space="preserve">- 28 </w:t>
      </w:r>
      <w:r w:rsidR="00056E01">
        <w:rPr>
          <w:rtl/>
        </w:rPr>
        <w:t>–</w:t>
      </w:r>
      <w:r>
        <w:rPr>
          <w:rFonts w:hint="cs"/>
          <w:rtl/>
        </w:rPr>
        <w:t xml:space="preserve"> </w:t>
      </w:r>
      <w:r w:rsidR="00056E01">
        <w:rPr>
          <w:rFonts w:hint="cs"/>
          <w:rtl/>
        </w:rPr>
        <w:t xml:space="preserve">קובעים האזנה לכפתור הסגירה של המסך הראשי. תגיד לי שהמשתמש לחץ על האיקס ותפעיל את פונקצית סגירה אשר מתנהגת בצורה שונה כתלות במסך שהמשתמש מנסה לסגור. </w:t>
      </w:r>
      <w:r w:rsidR="00056E01">
        <w:rPr>
          <w:rtl/>
        </w:rPr>
        <w:br/>
      </w:r>
      <w:r w:rsidR="00056E01">
        <w:rPr>
          <w:rFonts w:hint="cs"/>
          <w:rtl/>
        </w:rPr>
        <w:t xml:space="preserve">- 29 </w:t>
      </w:r>
      <w:r w:rsidR="00056E01">
        <w:rPr>
          <w:rtl/>
        </w:rPr>
        <w:t>–</w:t>
      </w:r>
      <w:r w:rsidR="00056E01">
        <w:rPr>
          <w:rFonts w:hint="cs"/>
          <w:rtl/>
        </w:rPr>
        <w:t xml:space="preserve"> יוצרים משתנה אשר מאתחל תקשורת עם הסרבר. כאן נוצר האובייקט השני. </w:t>
      </w:r>
      <w:r w:rsidR="00056E01">
        <w:rPr>
          <w:rtl/>
        </w:rPr>
        <w:br/>
      </w:r>
      <w:r w:rsidR="00056E01">
        <w:rPr>
          <w:rFonts w:hint="cs"/>
          <w:rtl/>
        </w:rPr>
        <w:t xml:space="preserve">- 30 </w:t>
      </w:r>
      <w:r w:rsidR="00056E01">
        <w:rPr>
          <w:rtl/>
        </w:rPr>
        <w:t>–</w:t>
      </w:r>
      <w:r w:rsidR="00056E01">
        <w:rPr>
          <w:rFonts w:hint="cs"/>
          <w:rtl/>
        </w:rPr>
        <w:t xml:space="preserve"> 33: יצירת משתנים לשמירת נתונים במהלך זרימת התוכנית. </w:t>
      </w:r>
    </w:p>
    <w:p w14:paraId="4BB4F491" w14:textId="77777777" w:rsidR="00056E01" w:rsidRDefault="00056E01" w:rsidP="00056E01">
      <w:pPr>
        <w:bidi/>
        <w:rPr>
          <w:rtl/>
        </w:rPr>
      </w:pPr>
    </w:p>
    <w:p w14:paraId="2F7AFF22" w14:textId="0FFD65DF" w:rsidR="00056E01" w:rsidRDefault="00056E01" w:rsidP="00056E01">
      <w:pPr>
        <w:bidi/>
        <w:rPr>
          <w:b/>
          <w:bCs/>
          <w:rtl/>
        </w:rPr>
      </w:pPr>
      <w:r>
        <w:rPr>
          <w:rFonts w:hint="cs"/>
          <w:b/>
          <w:bCs/>
          <w:rtl/>
        </w:rPr>
        <w:t xml:space="preserve">תהלך זה יצר אובייקט מסוג מחלקה קליינט אפפ, על האובייקט אנחנו מריצים אתץ הפונקצייה שואו אפפ. </w:t>
      </w:r>
      <w:r>
        <w:rPr>
          <w:b/>
          <w:bCs/>
          <w:rtl/>
        </w:rPr>
        <w:br/>
      </w:r>
      <w:r>
        <w:rPr>
          <w:rFonts w:hint="cs"/>
          <w:b/>
          <w:bCs/>
          <w:rtl/>
        </w:rPr>
        <w:t xml:space="preserve">מה שואו אפפ עושה? </w:t>
      </w:r>
    </w:p>
    <w:p w14:paraId="5232850D" w14:textId="5584436D" w:rsidR="00056E01" w:rsidRDefault="00056E01" w:rsidP="00056E01">
      <w:pPr>
        <w:bidi/>
        <w:rPr>
          <w:rtl/>
        </w:rPr>
      </w:pPr>
      <w:r>
        <w:rPr>
          <w:rFonts w:hint="cs"/>
          <w:rtl/>
        </w:rPr>
        <w:t xml:space="preserve">מאתחל את האובייקט קולבק עם קולבק פאנקשיין. לאחר מכן מנקה את כל המסך משאריות אם היו. לאחר מכן אני בודק: אם המשתמש ביצע לוגין (אוטנטיקייט) אז אני מפנה אותו למסך הזמנה, אחרת המשתמש מופנה ללנדינג פייג. ורץ מיין לופ </w:t>
      </w:r>
      <w:r>
        <w:rPr>
          <w:rtl/>
        </w:rPr>
        <w:t>–</w:t>
      </w:r>
      <w:r>
        <w:rPr>
          <w:rFonts w:hint="cs"/>
          <w:rtl/>
        </w:rPr>
        <w:t xml:space="preserve"> לולאה אינסופית שמחכה לתגובה של המשתמש. </w:t>
      </w:r>
      <w:r w:rsidR="00C14F67">
        <w:rPr>
          <w:rFonts w:hint="cs"/>
          <w:rtl/>
        </w:rPr>
        <w:t xml:space="preserve">עכשיו אנחנו ממתינים. </w:t>
      </w:r>
    </w:p>
    <w:p w14:paraId="39FCB0FD" w14:textId="77777777" w:rsidR="00C14F67" w:rsidRDefault="00C14F67" w:rsidP="00C14F67">
      <w:pPr>
        <w:bidi/>
        <w:rPr>
          <w:rtl/>
        </w:rPr>
      </w:pPr>
      <w:r>
        <w:rPr>
          <w:rFonts w:hint="cs"/>
          <w:b/>
          <w:bCs/>
          <w:rtl/>
        </w:rPr>
        <w:t xml:space="preserve">מחלקת תקשורת עם הסרבר: </w:t>
      </w:r>
      <w:r>
        <w:rPr>
          <w:rFonts w:hint="cs"/>
          <w:rtl/>
        </w:rPr>
        <w:t xml:space="preserve">(סרבר קונקשין) כדי לאתחל אותה, המחלקה דורשת שלושה פרמטרים 1. הוסט 2. פורט 3. סיקרט קיי. למחלקה יש שתי פונקציות בסך הכל, </w:t>
      </w:r>
    </w:p>
    <w:p w14:paraId="10A26CA1" w14:textId="5ADACCD7" w:rsidR="00C14F67" w:rsidRDefault="00C14F67" w:rsidP="00C14F67">
      <w:pPr>
        <w:pStyle w:val="ListParagraph"/>
        <w:numPr>
          <w:ilvl w:val="0"/>
          <w:numId w:val="2"/>
        </w:numPr>
        <w:bidi/>
        <w:rPr>
          <w:rtl/>
        </w:rPr>
      </w:pPr>
      <w:r>
        <w:rPr>
          <w:rFonts w:hint="cs"/>
          <w:rtl/>
        </w:rPr>
        <w:t xml:space="preserve">שעושה אוטנטיקייט שתפקידה ליצור את הקידוד של המידע בשילוב עם הסיקרט קיי בטכנולוגיית אייץמאק. </w:t>
      </w:r>
      <w:r>
        <w:rPr>
          <w:rtl/>
        </w:rPr>
        <w:br/>
      </w:r>
      <w:r>
        <w:rPr>
          <w:rFonts w:hint="cs"/>
          <w:rtl/>
        </w:rPr>
        <w:t xml:space="preserve">HMAC </w:t>
      </w:r>
      <w:r>
        <w:rPr>
          <w:rtl/>
        </w:rPr>
        <w:t>–</w:t>
      </w:r>
      <w:r>
        <w:rPr>
          <w:rFonts w:hint="cs"/>
          <w:rtl/>
        </w:rPr>
        <w:t xml:space="preserve"> יצירת מחרוזת בלתי הפיכה (כלומר לא ניתן לשחזר ממנה את הנתונים שיצרו אותה) שנקראת דייגסט. היא יוצרת בשילוב של סיקרט קיי, אנקוד של המידע, וטכנולוגייה של שא256 (יצירת מפתח מאוד מורכב) מחרוזת מיוחדת.</w:t>
      </w:r>
    </w:p>
    <w:p w14:paraId="3D40114D" w14:textId="36E5CCD9" w:rsidR="00C14F67" w:rsidRDefault="00C14F67" w:rsidP="00C14F67">
      <w:pPr>
        <w:pStyle w:val="ListParagraph"/>
        <w:numPr>
          <w:ilvl w:val="0"/>
          <w:numId w:val="2"/>
        </w:numPr>
        <w:bidi/>
        <w:rPr>
          <w:rtl/>
        </w:rPr>
      </w:pPr>
      <w:r>
        <w:rPr>
          <w:rFonts w:hint="cs"/>
          <w:rtl/>
        </w:rPr>
        <w:t>פונקצייה אשר פותחת סוקט לתקשורת עם הסרבר מתחברת להוסט והפורט שאתחלנו אותם. יוצר קונקשין עם הסרבר ושולח אליו את כל המידע וממתין לתשובה מהסרבר</w:t>
      </w:r>
      <w:r w:rsidR="00236DA2">
        <w:rPr>
          <w:rFonts w:hint="cs"/>
          <w:rtl/>
        </w:rPr>
        <w:t xml:space="preserve">. ומחזיר חזרה למי שהפעיל את הפונקצייה את המידע שהסרבר החזיר. </w:t>
      </w:r>
    </w:p>
    <w:p w14:paraId="29EFE911" w14:textId="581C34A2" w:rsidR="00236DA2" w:rsidRPr="00236DA2" w:rsidRDefault="00236DA2" w:rsidP="00236DA2">
      <w:pPr>
        <w:bidi/>
        <w:rPr>
          <w:rFonts w:hint="cs"/>
          <w:rtl/>
          <w:lang w:val="en-US"/>
        </w:rPr>
      </w:pPr>
      <w:r>
        <w:rPr>
          <w:rFonts w:hint="cs"/>
          <w:b/>
          <w:bCs/>
          <w:rtl/>
        </w:rPr>
        <w:t xml:space="preserve">מחלקת קוללבק: </w:t>
      </w:r>
      <w:r>
        <w:rPr>
          <w:rFonts w:hint="cs"/>
          <w:rtl/>
        </w:rPr>
        <w:t xml:space="preserve">בפונקצייה שואו אפפ אנחנו מאתחלים אובייקט מסוג קולבק. </w:t>
      </w:r>
      <w:r>
        <w:rPr>
          <w:rtl/>
        </w:rPr>
        <w:br/>
      </w:r>
      <w:r>
        <w:rPr>
          <w:rFonts w:hint="cs"/>
          <w:rtl/>
        </w:rPr>
        <w:t xml:space="preserve">המחלקה מקבלת בבנייתה </w:t>
      </w:r>
      <w:r>
        <w:rPr>
          <w:rFonts w:hint="cs"/>
          <w:rtl/>
          <w:lang w:val="en-US"/>
        </w:rPr>
        <w:t xml:space="preserve">פונקציית קולבק (הפעלה). ומאתחלת את משתני האובייקט: סוג, מידע והפונקציה. </w:t>
      </w:r>
    </w:p>
    <w:p w14:paraId="765AE95B" w14:textId="77777777" w:rsidR="00056E01" w:rsidRPr="00056E01" w:rsidRDefault="00056E01" w:rsidP="00056E01">
      <w:pPr>
        <w:bidi/>
        <w:rPr>
          <w:rFonts w:hint="cs"/>
          <w:rtl/>
          <w:lang w:val="en-US"/>
        </w:rPr>
      </w:pPr>
    </w:p>
    <w:sectPr w:rsidR="00056E01" w:rsidRPr="00056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B73680"/>
    <w:multiLevelType w:val="hybridMultilevel"/>
    <w:tmpl w:val="81D2D442"/>
    <w:lvl w:ilvl="0" w:tplc="7CFC512C">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D4E18E4"/>
    <w:multiLevelType w:val="hybridMultilevel"/>
    <w:tmpl w:val="AE42BC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20838920">
    <w:abstractNumId w:val="0"/>
  </w:num>
  <w:num w:numId="2" w16cid:durableId="1443454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AB"/>
    <w:rsid w:val="00056E01"/>
    <w:rsid w:val="00231C15"/>
    <w:rsid w:val="00236DA2"/>
    <w:rsid w:val="00484EEA"/>
    <w:rsid w:val="00615417"/>
    <w:rsid w:val="008F4ACC"/>
    <w:rsid w:val="009A224A"/>
    <w:rsid w:val="00A209AB"/>
    <w:rsid w:val="00AC4F06"/>
    <w:rsid w:val="00B509EA"/>
    <w:rsid w:val="00C14F67"/>
    <w:rsid w:val="00E9691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E7DE"/>
  <w15:chartTrackingRefBased/>
  <w15:docId w15:val="{8325DC89-EEFF-443B-AFF6-118461C7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9AB"/>
    <w:rPr>
      <w:rFonts w:eastAsiaTheme="majorEastAsia" w:cstheme="majorBidi"/>
      <w:color w:val="272727" w:themeColor="text1" w:themeTint="D8"/>
    </w:rPr>
  </w:style>
  <w:style w:type="paragraph" w:styleId="Title">
    <w:name w:val="Title"/>
    <w:basedOn w:val="Normal"/>
    <w:next w:val="Normal"/>
    <w:link w:val="TitleChar"/>
    <w:uiPriority w:val="10"/>
    <w:qFormat/>
    <w:rsid w:val="00A20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9AB"/>
    <w:pPr>
      <w:spacing w:before="160"/>
      <w:jc w:val="center"/>
    </w:pPr>
    <w:rPr>
      <w:i/>
      <w:iCs/>
      <w:color w:val="404040" w:themeColor="text1" w:themeTint="BF"/>
    </w:rPr>
  </w:style>
  <w:style w:type="character" w:customStyle="1" w:styleId="QuoteChar">
    <w:name w:val="Quote Char"/>
    <w:basedOn w:val="DefaultParagraphFont"/>
    <w:link w:val="Quote"/>
    <w:uiPriority w:val="29"/>
    <w:rsid w:val="00A209AB"/>
    <w:rPr>
      <w:i/>
      <w:iCs/>
      <w:color w:val="404040" w:themeColor="text1" w:themeTint="BF"/>
    </w:rPr>
  </w:style>
  <w:style w:type="paragraph" w:styleId="ListParagraph">
    <w:name w:val="List Paragraph"/>
    <w:basedOn w:val="Normal"/>
    <w:uiPriority w:val="34"/>
    <w:qFormat/>
    <w:rsid w:val="00A209AB"/>
    <w:pPr>
      <w:ind w:left="720"/>
      <w:contextualSpacing/>
    </w:pPr>
  </w:style>
  <w:style w:type="character" w:styleId="IntenseEmphasis">
    <w:name w:val="Intense Emphasis"/>
    <w:basedOn w:val="DefaultParagraphFont"/>
    <w:uiPriority w:val="21"/>
    <w:qFormat/>
    <w:rsid w:val="00A209AB"/>
    <w:rPr>
      <w:i/>
      <w:iCs/>
      <w:color w:val="0F4761" w:themeColor="accent1" w:themeShade="BF"/>
    </w:rPr>
  </w:style>
  <w:style w:type="paragraph" w:styleId="IntenseQuote">
    <w:name w:val="Intense Quote"/>
    <w:basedOn w:val="Normal"/>
    <w:next w:val="Normal"/>
    <w:link w:val="IntenseQuoteChar"/>
    <w:uiPriority w:val="30"/>
    <w:qFormat/>
    <w:rsid w:val="00A20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9AB"/>
    <w:rPr>
      <w:i/>
      <w:iCs/>
      <w:color w:val="0F4761" w:themeColor="accent1" w:themeShade="BF"/>
    </w:rPr>
  </w:style>
  <w:style w:type="character" w:styleId="IntenseReference">
    <w:name w:val="Intense Reference"/>
    <w:basedOn w:val="DefaultParagraphFont"/>
    <w:uiPriority w:val="32"/>
    <w:qFormat/>
    <w:rsid w:val="00A20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Pini Shlomi</dc:creator>
  <cp:keywords/>
  <dc:description/>
  <cp:lastModifiedBy>Pini Shlomi</cp:lastModifiedBy>
  <cp:revision>3</cp:revision>
  <dcterms:created xsi:type="dcterms:W3CDTF">2024-05-07T18:18:00Z</dcterms:created>
  <dcterms:modified xsi:type="dcterms:W3CDTF">2024-05-07T19:37:00Z</dcterms:modified>
</cp:coreProperties>
</file>