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/>
          <w:b/>
          <w:color w:val="144678"/>
          <w:sz w:val="44"/>
        </w:rPr>
        <w:t>血液透析患者高血壓預防與管理</w:t>
      </w:r>
    </w:p>
    <w:p>
      <w:pPr>
        <w:spacing w:line="300" w:lineRule="auto" w:after="80"/>
        <w:jc w:val="center"/>
      </w:pPr>
      <w:r>
        <w:rPr>
          <w:rFonts w:ascii="微軟正黑體" w:hAnsi="微軟正黑體"/>
          <w:b/>
          <w:color w:val="646E78"/>
          <w:sz w:val="26"/>
        </w:rPr>
        <w:t>—— 成大醫院血液透析室 臨床衛教指導專書 ——</w:t>
      </w:r>
    </w:p>
    <w:p>
      <w:pPr>
        <w:spacing w:line="300" w:lineRule="auto" w:after="80"/>
        <w:jc w:val="center"/>
      </w:pPr>
      <w:r>
        <w:rPr>
          <w:rFonts w:ascii="微軟正黑體" w:hAnsi="微軟正黑體"/>
          <w:b w:val="0"/>
          <w:color w:val="78828C"/>
          <w:sz w:val="20"/>
        </w:rPr>
        <w:t>指導單位：成大醫院 護理部・血液透析室  |  專線：(06) 235-3535 分機 2591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8E1"/>
            <w:tcBorders>
              <w:left w:val="single" w:sz="24" w:space="0" w:color="E65100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44678"/>
                <w:sz w:val="22"/>
              </w:rPr>
              <w:t>★ 血液透析控壓四句訣大綱 ★</w:t>
              <w:br/>
            </w:r>
            <w:r>
              <w:rPr>
                <w:rFonts w:ascii="微軟正黑體" w:hAnsi="微軟正黑體"/>
                <w:color w:val="28323C"/>
                <w:sz w:val="21"/>
              </w:rPr>
              <w:t>一、居家量七二二：連續七天、早晚量、每次量兩遍取平均。</w:t>
              <w:br/>
              <w:t>二、體重不超過五：兩次洗腎間，體重增幅嚴格小於乾體重 5%。</w:t>
              <w:br/>
              <w:t>三、減鹽禁用低鈉：每日食鹽少於五公克，嚴格禁用高鉀低鈉鹽。</w:t>
              <w:br/>
              <w:t>四、吃藥遵照醫囑：固定吃藥絕不擅停，洗腎早晨遵個別化醫囑。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軟正黑體" w:hAnsi="微軟正黑體"/>
          <w:b/>
          <w:color w:val="2173AF"/>
          <w:sz w:val="32"/>
        </w:rPr>
        <w:t>第一篇：認識透析高血壓——病理機制與血壓目標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第一章：洗腎病友血壓飆高的三大關鍵成因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血液透析患者的高血壓機轉與一般原發性高血壓截然不同，主要源自三大生理病理因素：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1. 體液容積過度蓄積（佔 80% 以上）：當腎臟失去排尿功能，喝進體內的水分與吃進的鹽分無法自然排出，滯留在血管內使循環血量劇增，如同充水過度的橡皮水管，導致血壓持續攀升。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2. 交感神經系統過度活化：病友常因擔心透析過程、扎針疼痛、環境聲音或生活焦慮，使交感神經處於亢奮狀態，誘發心跳加速與末梢小動脈強烈收縮。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3. 腎素-血管收縮素系統（RAAS）亢進：硬化的萎縮腎臟組織仍可能持續釋放腎素，促使血管收縮素濃度升高，進一步推高全身血管周邊阻力。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第二章：洗腎病友的理想血壓標準值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臨床上常有病友誤以為「血壓越低越好」，這是極度危險的迷思！透析患者常伴隨動脈硬化，若血壓過低，心臟冠狀動脈與腦部血液灌流不足，極易引發心肌缺氧甚至腦中風。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成大醫院透析室依據實證標準，訂定透析病友專屬血壓控制目標：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 透析室診間血壓（洗腎前測量）：建議控制在 收縮壓 ＜ 140 mmHg、舒張壓 ＜ 90 mmHg。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 居家放鬆血壓（家中平日測量）：建議維持在 收縮壓 120～135 mmHg、舒張壓 60～80 mmHg 最適當。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 核心指標：血壓追求的是「平穩最適」，絕非越低越好！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第三章：破除白袍效應——看見最真實的居家血壓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許多病友在洗腎室量測血壓往往飆破 160 mmHg，但回家測量卻完全正常，這就是著名的「白袍高血壓效應」。醫療院所的聲音、即將扎針的緊張感，都會「活化交感神經，心跳加速」。只有在家中放鬆狀態下測得的血壓，才能精準反映心臟 24 小時的真實負荷，是成大醫師個別化調整用藥與乾體重的重要基準。</w:t>
      </w:r>
    </w:p>
    <w:p>
      <w:pPr>
        <w:pStyle w:val="Heading2"/>
      </w:pPr>
      <w:r>
        <w:rPr>
          <w:rFonts w:ascii="微軟正黑體" w:hAnsi="微軟正黑體"/>
          <w:b/>
          <w:color w:val="2173AF"/>
          <w:sz w:val="32"/>
        </w:rPr>
        <w:t>第二篇：法寶一・落實居家血壓「722 原則」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第一章：黃金「722 原則」口訣與定義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請病友與家屬務必牢記居家血壓量測的黃金「七二二」原則：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•「７」連續記錄 7 天：掌握完整一週血壓規律與透析週期波動。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•「２」每天早晚量 2 次：晨起如廁後量一次、夜間睡前放鬆量一次。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•「２」每次量測量 2 遍：每遍間隔 1 分鐘，取兩次的平均值記錄。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第二章：標準居家測量因果流程與正確坐姿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量測血壓請遵循嚴格因果步驟：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1. 測量前先小便、休息 5 分鐘：憋尿會刺激交感神經使血壓上升 10~15 mmHg，必須先排空膀胱。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2. 晨起後一小時內量測：尚未吃早餐、未服藥前進行。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3. 晚上就寢前放鬆量測：洗完澡放鬆後進行。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4. 坐姿規範：坐在有靠背椅子上，雙腳平踩地面不交叉；壓脈帶綁於未做瘻管之上手臂，高度與心臟齊平，量測時全程安靜不語。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第三章：「桌曆打勾」與紀錄本的臨床重要性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建議將紀錄本擺在桌曆旁，每次量完在桌曆打勾確認。每次回透析室或心臟科門診，務必將血壓紀錄本交給醫護團隊評估，作為調降水分與藥物處方的最客觀指南。</w:t>
      </w:r>
    </w:p>
    <w:p>
      <w:pPr>
        <w:pStyle w:val="Heading2"/>
      </w:pPr>
      <w:r>
        <w:rPr>
          <w:rFonts w:ascii="微軟正黑體" w:hAnsi="微軟正黑體"/>
          <w:b/>
          <w:color w:val="2173AF"/>
          <w:sz w:val="32"/>
        </w:rPr>
        <w:t>第三篇：法寶二・乾體重與水分嚴格管理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第一章：心臟像氣球——脹大與驟縮的雙重危機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我們的心臟就像一顆氣球：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 水喝太多（氣球脹大）：洗腎間喝水過量，心臟被過度充盈撐大，易引發急性肺積水（躺下即喘、端坐呼吸），長期導致心臟彈性疲乏與衰竭。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• 脫水太快（氣球驟縮）：若體重暴增，洗腎時脫水速度過快，循環血量急縮，極易引發痛苦的下肢抽筋、噁心嘔吐與低血壓休克。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第二章：兩次透析間體重增幅不超 5%（水瓶比喻）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兩次透析間的體重增加，必須嚴格控制在乾體重的 5% 以內。以乾體重 60 公斤病友為例，最多只能增加 3 公斤，相當於 3 大瓶 1000cc 飲用水。嚴禁超過第 4 瓶！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第三章：每日固定量體重的正確習慣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每天晨起上完廁所後空腹量，穿著同套輕便衣褲，使用同一個固定電子秤。體重增加太快立即警惕限水。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第四章：口渴不灌水四大妙招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口渴時切勿大口灌水，善用成大護理四大妙招：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1. 含薄檸檬片：舌尖含一薄片天然檸檬，刺激唾液，滋潤口腔；切勿吞檸檬汁。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2. 口含小冰塊：口中含一顆小冰塊慢慢融化，低溫迅速降燥，10cc 勝過大杯水。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3. 嚼無糖口香糖：持續咀嚼刺激唾液腺分泌，轉移喝水慾望。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4. 冷開水漱口法：大口含水徹底漱口潤濕口腔，漱完務必吐掉絕對不吞！</w:t>
      </w:r>
    </w:p>
    <w:p>
      <w:pPr>
        <w:pStyle w:val="Heading2"/>
      </w:pPr>
      <w:r>
        <w:rPr>
          <w:rFonts w:ascii="微軟正黑體" w:hAnsi="微軟正黑體"/>
          <w:b/>
          <w:color w:val="2173AF"/>
          <w:sz w:val="32"/>
        </w:rPr>
        <w:t>第四篇：法寶三・飲食調味與限鹽禁忌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第一章：限水先限鹽——鈉離子鎖水機轉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每攝入 1 克食鹽，體內就會多滯留約 100cc 水分。吃得鹹必然口渴，因此想成功限水，一定要先嚴格限鹽！每日食鹽量控制在 5 公克以內（約一平匙）。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第二章：重大醫學警告——嚴禁使用市售低鈉鹽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重大醫學警告：市售「低鈉鹽、美味鹽、薄鹽醬油」以「氯化鉀」取代食鹽！透析腎友腎臟無法排鉀，食用低鈉鹽血鉀會瞬間超標，誘發惡性心律不整、心室顫動甚至心跳驟停猝死！透析腎友嚴禁使用！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第三章：天然辛香料提味技巧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多利用青蔥、生薑、生大蒜、鮮檸檬汁、洋蔥、香菜、白醋等天然辛香食材提味，減鹽美味又安心！</w:t>
      </w:r>
    </w:p>
    <w:p>
      <w:pPr>
        <w:pStyle w:val="Heading2"/>
      </w:pPr>
      <w:r>
        <w:rPr>
          <w:rFonts w:ascii="微軟正黑體" w:hAnsi="微軟正黑體"/>
          <w:b/>
          <w:color w:val="2173AF"/>
          <w:sz w:val="32"/>
        </w:rPr>
        <w:t>第五篇：法寶四・安全遵醫囑吃藥四部曲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第一章：拿取藥盒吃藥動作四部曲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降壓藥物正確服用動作四部曲：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1.【拿取藥盒・不吃錯】：核對處方箋與透明藥格。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2.【倒出藥物於乾淨掌心】：倒出當次藥物於清潔手掌心。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3.【配一口常溫開水嚥服】：放緩動作嚥下，預防嗆咳。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4.【撫胸順氣比個讚】：順氣呼吸，確認藥物順暢下滑。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第二章：破除「血壓正常就停藥」的致命迷思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天天固定吃藥，血壓正常是藥物在保護，絕不擅自停藥！隨意停藥會引發反彈性極高血壓，危及生命。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第三章：洗腎當天早晨吃藥的遵醫原則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洗腎早晨遵醫囑！透析中會脫水降壓，特定降壓藥需依成大醫師處方暫停或改到透析後服用，避免洗腎中低血壓。</w:t>
      </w:r>
    </w:p>
    <w:p>
      <w:pPr>
        <w:pStyle w:val="Heading2"/>
      </w:pPr>
      <w:r>
        <w:rPr>
          <w:rFonts w:ascii="微軟正黑體" w:hAnsi="微軟正黑體"/>
          <w:b/>
          <w:color w:val="2173AF"/>
          <w:sz w:val="32"/>
        </w:rPr>
        <w:t>第六篇：總結——控壓四句訣與緊急諮詢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第一章：透析控壓四句訣大回顧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第一，居家量七二二：連續七天、早晚量、每次量兩遍取平均。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第二，體重不超五：兩次透析間增幅小於百分之五。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第三，減鹽禁用低鈉：每天鹽分少於五公克，嚴禁用低鈉鹽。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第四，吃藥遵照醫囑：固定吃藥不擅停，洗腎早晨遵醫囑。</w:t>
      </w:r>
    </w:p>
    <w:p>
      <w:pPr>
        <w:pStyle w:val="Heading3"/>
      </w:pPr>
      <w:r>
        <w:rPr>
          <w:rFonts w:ascii="微軟正黑體" w:hAnsi="微軟正黑體"/>
          <w:b/>
          <w:color w:val="28323C"/>
          <w:sz w:val="26"/>
        </w:rPr>
        <w:t>第二章：危急警訊與緊急就醫指南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 w:val="0"/>
          <w:color w:val="323C46"/>
          <w:sz w:val="22"/>
        </w:rPr>
        <w:t>若出現端坐呼吸（躺下即喘）、咳粉紅色泡沫痰（急性肺積水徵兆）、收縮壓 &gt; 180 mmHg 伴隨劇烈頭痛，或極度四肢麻木無力（高血鉀），請立即聯絡成大透析室或前往成大急診！</w:t>
      </w:r>
    </w:p>
    <w:p>
      <w:pPr>
        <w:spacing w:line="300" w:lineRule="auto" w:after="80"/>
        <w:jc w:val="left"/>
      </w:pPr>
      <w:r>
        <w:rPr>
          <w:rFonts w:ascii="微軟正黑體" w:hAnsi="微軟正黑體"/>
          <w:b/>
          <w:color w:val="144678"/>
          <w:sz w:val="22"/>
        </w:rPr>
        <w:t>• 成大透析室諮詢專線：(06) 235-3535 分機 2591</w:t>
        <w:br/>
        <w:t>• 地址：台南市北區勝利路 138 號 門診大樓 3 樓血液透析室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軟正黑體" w:hAnsi="微軟正黑體"/>
        <w:color w:val="808080"/>
        <w:sz w:val="18"/>
      </w:rPr>
      <w:t>成大醫院血液透析室・透析高血壓衛教指導專書 | 諮詢專線 (06) 235-3535 分機 2591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