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Proyecto Maderas</w:t>
      </w:r>
    </w:p>
    <w:p>
      <w:pPr>
        <w:spacing w:after="120"/>
        <w:jc w:val="center"/>
      </w:pPr>
      <w:r>
        <w:rPr>
          <w:rFonts w:ascii="Arial" w:cs="Arial" w:eastAsia="Arial" w:hAnsi="Arial"/>
          <w:color w:val="2874A6"/>
          <w:sz w:val="36"/>
          <w:szCs w:val="36"/>
        </w:rPr>
        <w:t xml:space="preserve">Infraestructura Cloud para Entrenamiento</w:t>
      </w:r>
    </w:p>
    <w:p>
      <w:pPr>
        <w:spacing w:after="600"/>
        <w:jc w:val="center"/>
      </w:pPr>
      <w:r>
        <w:rPr>
          <w:rFonts w:ascii="Arial" w:cs="Arial" w:eastAsia="Arial" w:hAnsi="Arial"/>
          <w:color w:val="2874A6"/>
          <w:sz w:val="36"/>
          <w:szCs w:val="36"/>
        </w:rPr>
        <w:t xml:space="preserve">YOLO11 Segmentation</w:t>
      </w:r>
    </w:p>
    <w:p>
      <w:pPr>
        <w:pBdr>
          <w:top w:val="single" w:color="1B4F72" w:sz="6" w:space="8"/>
        </w:pBdr>
        <w:spacing w:after="200" w:before="2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Plan de Despliegue y Tutorial Paso a Paso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Mayo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Resumen del Proyecto y Requisitos</w:t>
      </w:r>
    </w:p>
    <w:p>
      <w:pPr>
        <w:pStyle w:val="Heading2"/>
      </w:pPr>
      <w:r>
        <w:t xml:space="preserve">1.1 Naturaleza de la Carga de Trabajo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proyecto consiste en entrenamiento de modelos YOLO11n-seg (segmentación de instancias) para identificación de características anatómicas de maderas. Se trabaja con un dataset de aproximadamente 1000 imágenes con 14 clases de anotación.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Framework: </w:t>
      </w:r>
      <w:r>
        <w:rPr>
          <w:rFonts w:ascii="Arial" w:cs="Arial" w:eastAsia="Arial" w:hAnsi="Arial"/>
          <w:sz w:val="22"/>
          <w:szCs w:val="22"/>
        </w:rPr>
        <w:t xml:space="preserve">Ultralytics YOLO11 + PyTorch con CUDA 12.1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Modelo base: </w:t>
      </w:r>
      <w:r>
        <w:rPr>
          <w:rFonts w:ascii="Arial" w:cs="Arial" w:eastAsia="Arial" w:hAnsi="Arial"/>
          <w:sz w:val="22"/>
          <w:szCs w:val="22"/>
        </w:rPr>
        <w:t xml:space="preserve">yolo11n-seg.pt (variante nano)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Tamaño de imagen: </w:t>
      </w:r>
      <w:r>
        <w:rPr>
          <w:rFonts w:ascii="Arial" w:cs="Arial" w:eastAsia="Arial" w:hAnsi="Arial"/>
          <w:sz w:val="22"/>
          <w:szCs w:val="22"/>
        </w:rPr>
        <w:t xml:space="preserve">1024×1024 píxeles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Batch sizes: </w:t>
      </w:r>
      <w:r>
        <w:rPr>
          <w:rFonts w:ascii="Arial" w:cs="Arial" w:eastAsia="Arial" w:hAnsi="Arial"/>
          <w:sz w:val="22"/>
          <w:szCs w:val="22"/>
        </w:rPr>
        <w:t xml:space="preserve">4 y 8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Épocas: </w:t>
      </w:r>
      <w:r>
        <w:rPr>
          <w:rFonts w:ascii="Arial" w:cs="Arial" w:eastAsia="Arial" w:hAnsi="Arial"/>
          <w:sz w:val="22"/>
          <w:szCs w:val="22"/>
        </w:rPr>
        <w:t xml:space="preserve">250 por experimento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Experimentos tipo: </w:t>
      </w:r>
      <w:r>
        <w:rPr>
          <w:rFonts w:ascii="Arial" w:cs="Arial" w:eastAsia="Arial" w:hAnsi="Arial"/>
          <w:sz w:val="22"/>
          <w:szCs w:val="22"/>
        </w:rPr>
        <w:t xml:space="preserve">Baseline y sem_loss (co-ocurrencia semántica) en múltiples configuraciones</w:t>
      </w:r>
    </w:p>
    <w:p>
      <w:pPr>
        <w:pStyle w:val="Heading2"/>
      </w:pPr>
      <w:r>
        <w:t xml:space="preserve">1.2 Dimensionamiento de Recursos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Basado en el análisis de los scripts y reportes de la comunidad Ultralytics, cada experimento con YOLO11n-seg a imgsz=1024 y batch=8 consume aproximadamente 8–12 GB de VRAM. Con batch=4, el consumo baja a 5–8 GB.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Batch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VRAM Est.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 Adecuada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 bs4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5–8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T4 (16 GB)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 bs8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8–12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T4/L4 (16–24 GB)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Sem_loss bs4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6–9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T4 (16 GB)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Sem_loss bs8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10–14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L4 (24 GB)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1.3 Requisitos de Concurrencia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necesita capacidad para 3 usuarios ejecutando hasta 2 experimentos simultáneos cada uno, es decir, hasta 6 entrenamientos en paralelo. Esto implica un mínimo de 6 GPUs disponibles simultáneamente.</w:t>
      </w:r>
    </w:p>
    <w:p>
      <w:pPr>
        <w:pStyle w:val="Heading2"/>
      </w:pPr>
      <w:r>
        <w:t xml:space="preserve">1.4 Requisitos de Privacidad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dataset es propiedad privada de una entidad externa, lo que impone restricciones importantes: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 datos no pueden residir en infraestructura compartida o comunitaria sin cifrado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requiere control de acceso estricto (IAM, claves SSH, firewalls)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almacenamiento debe estar cifrado en reposo y en tránsito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descarta cualquier plataforma peer-to-peer o comunitaria (p. ej., Vast.ai Community)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recomienda un acuerdo de procesamiento de datos con el proveedor cloud</w:t>
      </w:r>
    </w:p>
    <w:p>
      <w:r>
        <w:br w:type="page"/>
      </w:r>
    </w:p>
    <w:p>
      <w:pPr>
        <w:pStyle w:val="Heading1"/>
      </w:pPr>
      <w:r>
        <w:t xml:space="preserve">2. Comparativa de Plataformas Cloud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Teniendo en cuenta los requisitos de privacidad, la necesidad de GPUs dedicadas y la facilidad de gestión para un equipo pequeño, se evalúan las siguientes opciones: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GCP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RunPod Secure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Lambda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GPU T4 ($/hr)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~$0.95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~$1.00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~$1.10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GPU L4 ($/hr)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~$0.70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~$1.00 (G6)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~$0.80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Privacidad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Buena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Buena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Excelente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Multi-usuario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IAM nativo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IAM nativo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 nativo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Spot/Preemptible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60–91%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60–90%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60–80%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Facilidad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2.1 Recomendación Principal: Google Cloud Platform (GCP)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GCP ofrece el mejor balance entre privacidad, costo, flexibilidad y herramientas de ML para este proyecto. Las razones clave son: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GPUs L4 con buena disponibilidad y precio competitivo (~$0.70/hr por GPU)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Instancias preemptibles (Spot) con descuentos del 60–91%, ideales para entrenamiento tolerante a interrupciones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VPC privada con cifrado en reposo y en tránsito por defecto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IAM granular para gestionar 3 usuarios con permisos diferenciados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Deep Learning VM Images con CUDA, PyTorch y conda preinstalados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Persistent Disks cifrados para el dataset compartido</w:t>
      </w:r>
    </w:p>
    <w:p>
      <w:pPr>
        <w:pStyle w:val="Heading2"/>
      </w:pPr>
      <w:r>
        <w:t xml:space="preserve">2.2 Recomendación Alternativa: RunPod Secure Cloud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el presupuesto es un factor crítico y la facilidad de uso es prioritaria, RunPod Secure Cloud ofrece GPUs a precios significativamente menores (~$0.40/hr por L4). Opera en data centers Tier 3/4 con aislamiento adecuado. Sin embargo, carece de IAM nativo y requiere gestión manual de usuarios vía SSH.</w:t>
      </w:r>
    </w:p>
    <w:p>
      <w:r>
        <w:br w:type="page"/>
      </w:r>
    </w:p>
    <w:p>
      <w:pPr>
        <w:pStyle w:val="Heading1"/>
      </w:pPr>
      <w:r>
        <w:t xml:space="preserve">3. Arquitectura Propuesta (GCP)</w:t>
      </w:r>
    </w:p>
    <w:p>
      <w:pPr>
        <w:pStyle w:val="Heading2"/>
      </w:pPr>
      <w:r>
        <w:t xml:space="preserve">3.1 Topología General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arquitectura se compone de una VPC privada con un disco persistente compartido para el dataset, y múltiples instancias GPU que los usuarios levantan bajo demanda.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Red: </w:t>
      </w:r>
      <w:r>
        <w:rPr>
          <w:rFonts w:ascii="Arial" w:cs="Arial" w:eastAsia="Arial" w:hAnsi="Arial"/>
          <w:sz w:val="22"/>
          <w:szCs w:val="22"/>
        </w:rPr>
        <w:t xml:space="preserve">VPC personalizada con subred privada (10.0.0.0/24), firewall restrictivo (solo SSH desde IPs específicas)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Almacenamiento del dataset: </w:t>
      </w:r>
      <w:r>
        <w:rPr>
          <w:rFonts w:ascii="Arial" w:cs="Arial" w:eastAsia="Arial" w:hAnsi="Arial"/>
          <w:sz w:val="22"/>
          <w:szCs w:val="22"/>
        </w:rPr>
        <w:t xml:space="preserve">Persistent Disk SSD de 200 GB, cifrado, montado en modo solo-lectura en cada instancia de entrenamiento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Almacenamiento de resultados: </w:t>
      </w:r>
      <w:r>
        <w:rPr>
          <w:rFonts w:ascii="Arial" w:cs="Arial" w:eastAsia="Arial" w:hAnsi="Arial"/>
          <w:sz w:val="22"/>
          <w:szCs w:val="22"/>
        </w:rPr>
        <w:t xml:space="preserve">Cloud Storage bucket privado para checkpoints y métricas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Instancias GPU: </w:t>
      </w:r>
      <w:r>
        <w:rPr>
          <w:rFonts w:ascii="Arial" w:cs="Arial" w:eastAsia="Arial" w:hAnsi="Arial"/>
          <w:sz w:val="22"/>
          <w:szCs w:val="22"/>
        </w:rPr>
        <w:t xml:space="preserve">g2-standard-4 (1× L4, 4 vCPU, 16 GB RAM) o n1-standard-8 + T4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Sistema operativo: </w:t>
      </w:r>
      <w:r>
        <w:rPr>
          <w:rFonts w:ascii="Arial" w:cs="Arial" w:eastAsia="Arial" w:hAnsi="Arial"/>
          <w:sz w:val="22"/>
          <w:szCs w:val="22"/>
        </w:rPr>
        <w:t xml:space="preserve">Deep Learning VM Image (PyTorch 2.x, CUDA 12.1, Ubuntu 22.04)</w:t>
      </w:r>
    </w:p>
    <w:p>
      <w:pPr>
        <w:pStyle w:val="Heading2"/>
      </w:pPr>
      <w:r>
        <w:t xml:space="preserve">3.2 Estimación de Costos Mensuales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Asumiendo 8 horas de uso diario, 5 días por semana, 3 usuarios con 2 GPUs cada uno: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0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On-Demand</w:t>
            </w:r>
          </w:p>
        </w:tc>
        <w:tc>
          <w:tcPr>
            <w:tcW w:type="dxa" w:w="20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Spot (~70%)</w:t>
            </w:r>
          </w:p>
        </w:tc>
        <w:tc>
          <w:tcPr>
            <w:tcW w:type="dxa" w:w="20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6× GPU L4 (8h/día)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$672/mes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~$200/mes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GPUs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Persistent Disk SSD 200GB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$34/mes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$34/mes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disco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Storage (50GB results)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$1/mes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$1/mes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bucket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Egress de red (estimado)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$5/mes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$5/mes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~$712/mes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~$240/mes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Nota: con instancias Spot, el costo se reduce drásticamente. El entrenamiento con Ultralytics soporta reanudación automática con resume=True, lo que lo hace ideal para Spot.</w:t>
      </w:r>
    </w:p>
    <w:p>
      <w:r>
        <w:br w:type="page"/>
      </w:r>
    </w:p>
    <w:p>
      <w:pPr>
        <w:pStyle w:val="Heading1"/>
      </w:pPr>
      <w:r>
        <w:t xml:space="preserve">4. Tutorial: Levantamiento de la Infraestructura</w:t>
      </w:r>
    </w:p>
    <w:p>
      <w:pPr>
        <w:pStyle w:val="Heading2"/>
      </w:pPr>
      <w:r>
        <w:t xml:space="preserve">4.1 Prerrequisitos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Cuenta de Google Cloud con facturación habilitada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Cloud CLI (gcloud) instalado localmente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Solicitar cuota de GPUs en la región elegida (por defecto es 0)</w:t>
      </w:r>
    </w:p>
    <w:p>
      <w:pPr>
        <w:spacing w:after="60"/>
      </w:pPr>
    </w:p>
    <w:p>
      <w:pPr>
        <w:pStyle w:val="Heading2"/>
      </w:pPr>
      <w:r>
        <w:t xml:space="preserve">4.2 Paso 1: Configuración Inicial del Proyecto GCP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un proyecto nuevo en GCP: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gcloud projects create proyecto-maderas-lab --name="Proyecto Maderas"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gcloud config set project proyecto-maderas-lab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Habilitar las APIs necesarias: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gcloud services enable compute.googleapis.com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gcloud services enable storage.googleapis.com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gcloud services enable iam.googleapis.com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Solicitar cuota de GPU (crítico, puede tardar 24–48 horas):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Ir a la consola de GCP → IAM &amp; Admin → Quotas. Buscar "NVIDIA L4" o "NVIDIA T4" en la región deseada (p. ej., us-central1). Solicitar al menos 6 GPUs.</w:t>
      </w:r>
    </w:p>
    <w:p>
      <w:pPr>
        <w:pStyle w:val="Heading2"/>
      </w:pPr>
      <w:r>
        <w:t xml:space="preserve">4.3 Paso 2: Crear la Red Privada (VPC)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VPC y subred: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gcloud compute networks create maderas-vpc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--subnet-mode=custom</w:t>
      </w:r>
    </w:p>
    <w:p>
      <w:pPr>
        <w:spacing w:after="6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gcloud compute networks subnets create maderas-subnet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--network=maderas-vpc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--region=us-central1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--range=10.0.0.0/24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regla de firewall (solo SSH desde IPs autorizadas):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gcloud compute firewall-rules create allow-ssh-team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--network=maderas-vpc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--allow=tcp:22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--source-ranges=&lt;IP_USUARIO_1&gt;/32,&lt;IP_USUARIO_2&gt;/32,&lt;IP_USUARIO_3&gt;/32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Denegar todo el tráfico entrante restante (ya es el comportamiento por defecto).</w:t>
      </w:r>
    </w:p>
    <w:p>
      <w:pPr>
        <w:pStyle w:val="Heading2"/>
      </w:pPr>
      <w:r>
        <w:t xml:space="preserve">4.4 Paso 3: Crear Disco Persistente para el Dataset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el disco: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gcloud compute disks create maderas-dataset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--size=200GB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--type=pd-ssd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--zone=us-central1-a</w:t>
      </w:r>
    </w:p>
    <w:p>
      <w:pPr>
        <w:spacing w:after="60"/>
      </w:pP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una instancia temporal para subir los datos: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gcloud compute instances create temp-upload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--zone=us-central1-a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--machine-type=e2-medium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--network=maderas-vpc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--subnet=maderas-subnet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--disk=name=maderas-dataset,mode=rw</w:t>
      </w:r>
    </w:p>
    <w:p>
      <w:pPr>
        <w:spacing w:after="60"/>
      </w:pP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Conectarse, formatear y subir los datos: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gcloud compute ssh temp-upload --zone=us-central1-a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Dentro de la instancia: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mkfs.ext4 -m 0 -E lazy_itable_init=0 /dev/sdb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mkdir -p /mnt/dataset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mount /dev/sdb /mnt/dataset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chmod 755 /mnt/dataset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Luego subir el dataset vía SCP desde tu máquina local: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gcloud compute scp --recurse ./data/* temp-upload:/mnt/dataset/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--zone=us-central1-a</w:t>
      </w:r>
    </w:p>
    <w:p>
      <w:pPr>
        <w:spacing w:after="60"/>
      </w:pP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Desmontar y eliminar la instancia temporal: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Dentro de temp-upload: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umount /mnt/dataset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Desde tu máquina local: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gcloud compute instances delete temp-upload --zone=us-central1-a</w:t>
      </w:r>
    </w:p>
    <w:p>
      <w:r>
        <w:br w:type="page"/>
      </w:r>
    </w:p>
    <w:p>
      <w:pPr>
        <w:pStyle w:val="Heading2"/>
      </w:pPr>
      <w:r>
        <w:t xml:space="preserve">4.5 Paso 4: Crear Bucket para Resultados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bucket privado: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gcloud storage buckets create gs://maderas-results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--location=us-central1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--uniform-bucket-level-access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--public-access-prevention=enforced</w:t>
      </w:r>
    </w:p>
    <w:p>
      <w:pPr>
        <w:pStyle w:val="Heading2"/>
      </w:pPr>
      <w:r>
        <w:t xml:space="preserve">4.6 Paso 5: Crear Cuentas de Usuario (IAM)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Crear cuentas de servicio o invitar usuarios al proyecto con roles restringidos:</w:t>
      </w:r>
    </w:p>
    <w:p>
      <w:pPr>
        <w:spacing w:after="60"/>
      </w:pP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Añadir usuarios al proyecto: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Para cada usuario: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gcloud projects add-iam-policy-binding proyecto-maderas-lab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--member=user:usuario1@dominio.com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--role=roles/compute.instanceAdmin.v1</w:t>
      </w:r>
    </w:p>
    <w:p>
      <w:pPr>
        <w:spacing w:after="6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gcloud projects add-iam-policy-binding proyecto-maderas-lab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--member=user:usuario1@dominio.com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--role=roles/storage.objectAdmin</w:t>
      </w:r>
    </w:p>
    <w:p>
      <w:pPr>
        <w:spacing w:after="60"/>
      </w:pP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Generar claves SSH para cada usuario: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Cada usuario ejecuta en su máquina: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gcloud compute os-login ssh-keys add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--key-file=~/.ssh/id_rsa.pub</w:t>
      </w:r>
    </w:p>
    <w:p>
      <w:pPr>
        <w:pStyle w:val="Heading2"/>
      </w:pPr>
      <w:r>
        <w:t xml:space="preserve">4.7 Paso 6: Crear la Plantilla de Instancia GPU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crea un script de inicio que configura automáticamente el entorno conda y monta el dataset:</w:t>
      </w:r>
    </w:p>
    <w:p>
      <w:pPr>
        <w:spacing w:after="60"/>
      </w:pP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el script de inicio (startup-script.sh):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#!/bin/bash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set -e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Montar dataset en modo solo-lectura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mkdir -p /mnt/dataset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mount -o ro /dev/disk/by-id/google-maderas-dataset /mnt/dataset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Crear directorio de trabajo para el usuario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mkdir -p /home/$(whoami)/proyecto-maderas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ln -sf /mnt/dataset /home/$(whoami)/proyecto-maderas/data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Instalar entorno conda (si no existe)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if [ ! -d "/opt/conda/envs/maderas" ]; then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/opt/conda/bin/conda env create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--name maderas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--file /mnt/dataset/environment_fixed.yml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fi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echo 'source /opt/conda/etc/profile.d/conda.sh' &gt;&gt; /etc/profile.d/maderas.sh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echo 'conda activate maderas' &gt;&gt; /etc/profile.d/maderas.sh</w:t>
      </w:r>
    </w:p>
    <w:p>
      <w:pPr>
        <w:spacing w:after="60"/>
      </w:pP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la instancia GPU con el startup script: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gcloud compute instances create maderas-gpu-user1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--zone=us-central1-a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--machine-type=g2-standard-4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--accelerator=type=nvidia-l4,count=1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--network=maderas-vpc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--subnet=maderas-subnet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--image-family=pytorch-latest-gpu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--image-project=deeplearning-platform-release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--boot-disk-size=100GB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--boot-disk-type=pd-ssd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--disk=name=maderas-dataset,mode=ro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--maintenance-policy=TERMINATE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--metadata-from-file=startup-script=startup-script.sh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--scopes=storage-rw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instancias Spot (más económicas), añadir la opción: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--provisioning-model=SPOT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--instance-termination-action=STOP</w:t>
      </w:r>
    </w:p>
    <w:p>
      <w:r>
        <w:br w:type="page"/>
      </w:r>
    </w:p>
    <w:p>
      <w:pPr>
        <w:pStyle w:val="Heading2"/>
      </w:pPr>
      <w:r>
        <w:t xml:space="preserve">4.8 Paso 7: Adaptaciones en los Scripts de Entrenamiento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necesitan los siguientes cambios en los scripts del proyecto para funcionar en la infraestructura cloud: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train_yolo_seg_baseline_csvs.py — Cambios: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ANTES: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DATASET_ROOT = Path("data/raw_selected")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DESPUÉS: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DATASET_ROOT = Path("/mnt/dataset/raw_selected")</w:t>
      </w:r>
    </w:p>
    <w:p>
      <w:pPr>
        <w:spacing w:after="6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ANTES: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DEVICE = 0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DESPUÉS (autodetectar):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os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DEVICE = int(os.environ.get("CUDA_VISIBLE_DEVICES", "0"))</w:t>
      </w:r>
    </w:p>
    <w:p>
      <w:pPr>
        <w:spacing w:after="6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AÑADIR al final de cada experimento para subir resultados: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subprocess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subprocess.run([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"gcloud", "storage", "cp", "-r",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str(OUTPUT_ROOT),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"gs://maderas-results/"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])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environment_fixed.yml — Cambio: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Verificar compatibilidad CUDA con la Deep Learning VM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La DL VM ya trae PyTorch + CUDA. Puede ser más eficiente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instalar solo las dependencias adicionales con pip: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pip install ultralytics sahi cvat-sdk pybboxes polars shapely</w:t>
      </w:r>
    </w:p>
    <w:p>
      <w:pPr>
        <w:pStyle w:val="Heading2"/>
      </w:pPr>
      <w:r>
        <w:t xml:space="preserve">4.9 Paso 8: Ejecución de Experimentos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usuario se conecta a su instancia y ejecuta:</w:t>
      </w:r>
    </w:p>
    <w:p>
      <w:pPr>
        <w:spacing w:after="6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Conectarse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gcloud compute ssh maderas-gpu-user1 --zone=us-central1-a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El entorno ya está activado por el startup script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cd ~/proyecto-maderas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Copiar scripts (primera vez)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gcloud storage cp gs://maderas-results/scripts/*.py 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Ejecutar entrenamiento con nohup (sobrevive a desconexión)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nohup python train_yolo_seg_baseline_csvs.py &gt; train.log 2&gt;&amp;1 &amp;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Monitorear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tail -f train.log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ejecutar un segundo experimento simultáneo, se requiere una segunda instancia GPU. Cada usuario puede tener hasta 2 instancias activas.</w:t>
      </w:r>
    </w:p>
    <w:p>
      <w:pPr>
        <w:pStyle w:val="Heading2"/>
      </w:pPr>
      <w:r>
        <w:t xml:space="preserve">4.10 Paso 9: Apagado y Ahorro de Costos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 fundamental apagar las instancias al terminar para evitar cargos innecesarios:</w:t>
      </w:r>
    </w:p>
    <w:p>
      <w:pPr>
        <w:spacing w:after="6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Detener (conserva disco, no cobra GPU)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gcloud compute instances stop maderas-gpu-user1 --zone=us-central1-a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Reanudar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gcloud compute instances start maderas-gpu-user1 --zone=us-central1-a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Eliminar completamente (cuando ya no se necesite)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gcloud compute instances delete maderas-gpu-user1 --zone=us-central1-a</w:t>
      </w:r>
    </w:p>
    <w:p>
      <w:r>
        <w:br w:type="page"/>
      </w:r>
    </w:p>
    <w:p>
      <w:pPr>
        <w:pStyle w:val="Heading1"/>
      </w:pPr>
      <w:r>
        <w:t xml:space="preserve">5. Seguridad y Privacidad del Dataset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Dado que el dataset es propiedad de una entidad externa, se implementan las siguientes medidas:</w:t>
      </w:r>
    </w:p>
    <w:p>
      <w:pPr>
        <w:spacing w:after="60"/>
      </w:pPr>
    </w:p>
    <w:p>
      <w:pPr>
        <w:pStyle w:val="Heading2"/>
      </w:pPr>
      <w:r>
        <w:t xml:space="preserve">5.1 Cifrado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 reposo: Los Persistent Disks de GCP están cifrados por defecto con AES-256. Opcionalmente se pueden usar claves gestionadas por el cliente (CMEK).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 tránsito: Todo el tráfico dentro de GCP está cifrado. Las conexiones SSH añaden cifrado punto a punto.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Bucket de resultados: Cifrado por defecto, acceso restringido por IAM.</w:t>
      </w:r>
    </w:p>
    <w:p>
      <w:pPr>
        <w:pStyle w:val="Heading2"/>
      </w:pPr>
      <w:r>
        <w:t xml:space="preserve">5.2 Control de Acceso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disco del dataset se monta en modo solo-lectura (ro): los usuarios no pueden modificar ni eliminar imágenes.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usuario tiene su propia instancia: no hay acceso cruzado entre usuarios.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firewall solo permite SSH desde IPs específicas del equipo.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hay acceso público a ningún recurso del proyecto.</w:t>
      </w:r>
    </w:p>
    <w:p>
      <w:pPr>
        <w:pStyle w:val="Heading2"/>
      </w:pPr>
      <w:r>
        <w:t xml:space="preserve">5.3 Auditoría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 Audit Logs registra todas las acciones sobre los recursos (quién creó/eliminó instancias, quién accedió al bucket,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recomienda habilitar Data Access Logs para un registro completo.</w:t>
      </w:r>
    </w:p>
    <w:p>
      <w:pPr>
        <w:pStyle w:val="Heading2"/>
      </w:pPr>
      <w:r>
        <w:t xml:space="preserve">5.4 Política de Retención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 finalizar el proyecto o según acuerdo con la entidad propietaria, se deben eliminar todos los datos: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gcloud compute disks delete maderas-dataset --zone=us-central1-a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gcloud storage rm -r gs://maderas-results/</w:t>
      </w:r>
    </w:p>
    <w:p>
      <w:r>
        <w:br w:type="page"/>
      </w:r>
    </w:p>
    <w:p>
      <w:pPr>
        <w:pStyle w:val="Heading1"/>
      </w:pPr>
      <w:r>
        <w:t xml:space="preserve">6. Referencia Rápida de Comandos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Resumen de los comandos más utilizados para la operación diaria: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62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 instancia GPU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gcloud compute instances create ... (ver Paso 6)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Conectarse por SSH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gcloud compute ssh &lt;nombre&gt; --zone=us-central1-a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Detener instancia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gcloud compute instances stop &lt;nombre&gt; --zone=us-central1-a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Reanudar instancia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gcloud compute instances start &lt;nombre&gt; --zone=us-central1-a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Subir resultados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gcloud storage cp -r runs_*/ gs://maderas-results/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Descargar resultados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gcloud storage cp -r gs://maderas-results/&lt;exp&gt; ./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GPUs disponibles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nvidia-smi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Monitorear entrenamiento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 -f train.log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1B4F72"/>
        <w:sz w:val="16"/>
        <w:szCs w:val="16"/>
      </w:rPr>
      <w:t xml:space="preserve">Proyecto Maderas</w:t>
    </w: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	Infraestructura Cloud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2026-05-11T20:01:04.909Z</dcterms:created>
  <dcterms:modified xsi:type="dcterms:W3CDTF">2026-05-11T20:01:04.909Z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