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3303" w14:textId="1A57AA11" w:rsidR="003F3487" w:rsidRDefault="00EE7246">
      <w:r w:rsidRPr="00EE7246">
        <w:drawing>
          <wp:inline distT="0" distB="0" distL="0" distR="0" wp14:anchorId="30240566" wp14:editId="6630C9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4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46"/>
    <w:rsid w:val="003F3487"/>
    <w:rsid w:val="00EE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184D2"/>
  <w15:chartTrackingRefBased/>
  <w15:docId w15:val="{37BBADF0-D124-4FBC-AA9F-7EFA97BA8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Cuares</dc:creator>
  <cp:keywords/>
  <dc:description/>
  <cp:lastModifiedBy>Marian Cuares</cp:lastModifiedBy>
  <cp:revision>1</cp:revision>
  <dcterms:created xsi:type="dcterms:W3CDTF">2021-08-30T03:42:00Z</dcterms:created>
  <dcterms:modified xsi:type="dcterms:W3CDTF">2021-08-30T03:43:00Z</dcterms:modified>
</cp:coreProperties>
</file>