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br w:type="page"/>
      </w:r>
    </w:p>
    <w:p>
      <w:pPr>
        <w:pStyle w:val="Heading1"/>
      </w:pPr>
      <w:r>
        <w:t>Phase 26 - Browser Worker Security &amp; Access Control</w:t>
      </w:r>
    </w:p>
    <w:p>
      <w:r>
        <w:rPr>
          <w:b/>
        </w:rPr>
        <w:t xml:space="preserve">Status: Completed. </w:t>
      </w:r>
      <w: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t>Implemented Scope</w:t>
      </w:r>
    </w:p>
    <w:p>
      <w:pPr>
        <w:pStyle w:val="ListBullet"/>
      </w:pPr>
      <w:r>
        <w:t>Extended browser_workers with worker_secret_hash, api_key_hash, last_auth_at, auth_status, allowed_actions, and allowed_domains.</w:t>
      </w:r>
    </w:p>
    <w:p>
      <w:pPr>
        <w:pStyle w:val="ListBullet"/>
      </w:pPr>
      <w:r>
        <w:t>Added BrowserWorkerAuthService for worker secret generation, hashing, verification, request signing, and signature verification.</w:t>
      </w:r>
    </w:p>
    <w:p>
      <w:pPr>
        <w:pStyle w:val="ListBullet"/>
      </w:pPr>
      <w:r>
        <w:t>Added signed worker request headers: X-Worker-Signature, X-Worker-Timestamp, X-Worker-Nonce, and body hash validation.</w:t>
      </w:r>
    </w:p>
    <w:p>
      <w:pPr>
        <w:pStyle w:val="ListBullet"/>
      </w:pPr>
      <w:r>
        <w:t>Extended browser-worker runtime auth for /sessions, /actions, and /sessions/{session_id}/close; /health remains unauthenticated.</w:t>
      </w:r>
    </w:p>
    <w:p>
      <w:pPr>
        <w:pStyle w:val="ListBullet"/>
      </w:pPr>
      <w:r>
        <w:t>Extended browser_ui_access_sessions with scopes, one_time, used_at, revoked_reason, client_ip, and user_agent.</w:t>
      </w:r>
    </w:p>
    <w:p>
      <w:pPr>
        <w:pStyle w:val="ListBullet"/>
      </w:pPr>
      <w:r>
        <w:t>Added UI Access Scope validation for view, control, screenshot, and devtools_placeholder.</w:t>
      </w:r>
    </w:p>
    <w:p>
      <w:pPr>
        <w:pStyle w:val="ListBullet"/>
      </w:pPr>
      <w:r>
        <w:t>Added BrowserActionPolicyService for action type, target domain, profile access, worker capability, and UI access scope checks.</w:t>
      </w:r>
    </w:p>
    <w:p>
      <w:pPr>
        <w:pStyle w:val="ListBullet"/>
      </w:pPr>
      <w: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t>Added APIs for worker secret rotation, worker revoke, browser security audit logs, and browser policy checks.</w:t>
      </w:r>
    </w:p>
    <w:p>
      <w:pPr>
        <w:pStyle w:val="Heading2"/>
      </w:pPr>
      <w:r>
        <w:t>Worker Secret / Signature Flow</w:t>
      </w:r>
    </w:p>
    <w:p>
      <w:pPr>
        <w:pStyle w:val="ListNumber"/>
      </w:pPr>
      <w: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