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2CF5" w14:textId="77777777" w:rsidR="0031667C" w:rsidRPr="001B6E7F" w:rsidRDefault="0031667C" w:rsidP="0031667C">
      <w:pPr>
        <w:pStyle w:val="2"/>
        <w:rPr>
          <w:sz w:val="28"/>
          <w:szCs w:val="28"/>
        </w:rPr>
      </w:pPr>
      <w:r w:rsidRPr="001B6E7F">
        <w:rPr>
          <w:rFonts w:ascii="Helvetica" w:hAnsi="Helvetica" w:cs="Helvetica" w:hint="eastAsia"/>
          <w:color w:val="33353C"/>
          <w:sz w:val="28"/>
          <w:szCs w:val="28"/>
          <w:shd w:val="clear" w:color="auto" w:fill="FFFFFF"/>
        </w:rPr>
        <w:t>卫士通</w:t>
      </w:r>
      <w:r w:rsidRPr="001B6E7F">
        <w:rPr>
          <w:rFonts w:ascii="Helvetica" w:hAnsi="Helvetica" w:cs="Helvetica" w:hint="eastAsia"/>
          <w:color w:val="33353C"/>
          <w:sz w:val="28"/>
          <w:szCs w:val="28"/>
          <w:shd w:val="clear" w:color="auto" w:fill="FFFFFF"/>
        </w:rPr>
        <w:t xml:space="preserve"> </w:t>
      </w:r>
      <w:r w:rsidRPr="001B6E7F">
        <w:rPr>
          <w:rFonts w:ascii="Helvetica" w:hAnsi="Helvetica" w:cs="Helvetica"/>
          <w:color w:val="33353C"/>
          <w:sz w:val="28"/>
          <w:szCs w:val="28"/>
          <w:shd w:val="clear" w:color="auto" w:fill="FFFFFF"/>
        </w:rPr>
        <w:t xml:space="preserve">002268 </w:t>
      </w:r>
      <w:hyperlink r:id="rId6" w:history="1">
        <w:r w:rsidRPr="001B6E7F">
          <w:rPr>
            <w:rStyle w:val="a7"/>
            <w:rFonts w:ascii="Helvetica" w:hAnsi="Helvetica" w:cs="Helvetica"/>
            <w:color w:val="0066CC"/>
            <w:sz w:val="28"/>
            <w:szCs w:val="28"/>
            <w:shd w:val="clear" w:color="auto" w:fill="FFFFFF"/>
          </w:rPr>
          <w:t>http://www.westone.com.cn</w:t>
        </w:r>
      </w:hyperlink>
      <w:r w:rsidRPr="001B6E7F">
        <w:rPr>
          <w:sz w:val="28"/>
          <w:szCs w:val="28"/>
        </w:rPr>
        <w:t xml:space="preserve"> </w:t>
      </w:r>
      <w:r w:rsidRPr="001B6E7F">
        <w:rPr>
          <w:rFonts w:hint="eastAsia"/>
          <w:sz w:val="28"/>
          <w:szCs w:val="28"/>
        </w:rPr>
        <w:t>四川成都</w:t>
      </w:r>
    </w:p>
    <w:p w14:paraId="22209948"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成都卫士通信息产业股份有限公司</w:t>
      </w:r>
      <w:r w:rsidRPr="000F05B9">
        <w:rPr>
          <w:rFonts w:ascii="Helvetica" w:hAnsi="Helvetica" w:cs="Helvetica"/>
          <w:b/>
          <w:bCs/>
          <w:color w:val="33353C"/>
          <w:szCs w:val="21"/>
          <w:shd w:val="clear" w:color="auto" w:fill="FFFFFF"/>
        </w:rPr>
        <w:t>主要从事信息安全产品研制、生产及销售</w:t>
      </w:r>
      <w:r>
        <w:rPr>
          <w:rFonts w:ascii="Helvetica" w:hAnsi="Helvetica" w:cs="Helvetica"/>
          <w:color w:val="33353C"/>
          <w:szCs w:val="21"/>
          <w:shd w:val="clear" w:color="auto" w:fill="FFFFFF"/>
        </w:rPr>
        <w:t>，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57A536BF" w14:textId="77777777" w:rsidR="0031667C" w:rsidRPr="00B3498D" w:rsidRDefault="0031667C" w:rsidP="0031667C">
      <w:pPr>
        <w:widowControl/>
        <w:shd w:val="clear" w:color="auto" w:fill="FFFFFF"/>
        <w:jc w:val="left"/>
        <w:textAlignment w:val="top"/>
        <w:rPr>
          <w:rFonts w:ascii="Helvetica" w:hAnsi="Helvetica" w:cs="Helvetica"/>
          <w:b/>
          <w:bCs/>
          <w:color w:val="33353C"/>
          <w:szCs w:val="21"/>
          <w:shd w:val="clear" w:color="auto" w:fill="FFFFFF"/>
        </w:rPr>
      </w:pPr>
    </w:p>
    <w:p w14:paraId="7832242F" w14:textId="77777777" w:rsidR="0031667C" w:rsidRPr="00B3498D"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B3498D">
        <w:rPr>
          <w:rFonts w:ascii="Helvetica" w:hAnsi="Helvetica" w:cs="Helvetica" w:hint="eastAsia"/>
          <w:b/>
          <w:bCs/>
          <w:color w:val="33353C"/>
          <w:szCs w:val="21"/>
          <w:shd w:val="clear" w:color="auto" w:fill="FFFFFF"/>
        </w:rPr>
        <w:t>中国电子科技集团有限公司</w:t>
      </w:r>
    </w:p>
    <w:p w14:paraId="36A3275F"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2C2A2A93"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8B012AE"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45C98FC7"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609D94B7"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185F1F01"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143519C5"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542A5B14" w14:textId="77777777" w:rsidR="0031667C" w:rsidRDefault="0031667C" w:rsidP="0031667C"/>
    <w:p w14:paraId="77F4F72A" w14:textId="77777777" w:rsidR="0031667C" w:rsidRDefault="0031667C" w:rsidP="0031667C"/>
    <w:p w14:paraId="0BBAEB7D" w14:textId="77777777" w:rsidR="0031667C" w:rsidRDefault="0031667C" w:rsidP="0031667C">
      <w:pPr>
        <w:widowControl/>
        <w:jc w:val="left"/>
        <w:rPr>
          <w:rFonts w:ascii="Helvetica" w:eastAsiaTheme="majorEastAsia" w:hAnsi="Helvetica" w:cs="Helvetica"/>
          <w:b/>
          <w:bCs/>
          <w:color w:val="33353C"/>
          <w:sz w:val="28"/>
          <w:szCs w:val="28"/>
          <w:highlight w:val="green"/>
          <w:shd w:val="clear" w:color="auto" w:fill="FFFFFF"/>
        </w:rPr>
      </w:pPr>
      <w:bookmarkStart w:id="0" w:name="_Toc97414613"/>
      <w:r>
        <w:rPr>
          <w:rFonts w:ascii="Helvetica" w:hAnsi="Helvetica" w:cs="Helvetica"/>
          <w:color w:val="33353C"/>
          <w:sz w:val="28"/>
          <w:szCs w:val="28"/>
          <w:highlight w:val="green"/>
          <w:shd w:val="clear" w:color="auto" w:fill="FFFFFF"/>
        </w:rPr>
        <w:br w:type="page"/>
      </w:r>
    </w:p>
    <w:p w14:paraId="1CE8DD2C" w14:textId="77777777" w:rsidR="0031667C" w:rsidRPr="006D2D28" w:rsidRDefault="0031667C" w:rsidP="0031667C">
      <w:pPr>
        <w:pStyle w:val="2"/>
        <w:rPr>
          <w:sz w:val="28"/>
          <w:szCs w:val="28"/>
        </w:rPr>
      </w:pPr>
      <w:r w:rsidRPr="00402F78">
        <w:rPr>
          <w:rFonts w:ascii="Helvetica" w:hAnsi="Helvetica" w:cs="Helvetica"/>
          <w:color w:val="33353C"/>
          <w:sz w:val="28"/>
          <w:szCs w:val="28"/>
          <w:highlight w:val="green"/>
          <w:shd w:val="clear" w:color="auto" w:fill="FFFFFF"/>
        </w:rPr>
        <w:lastRenderedPageBreak/>
        <w:t>东</w:t>
      </w:r>
      <w:proofErr w:type="gramStart"/>
      <w:r w:rsidRPr="00402F78">
        <w:rPr>
          <w:rFonts w:ascii="Helvetica" w:hAnsi="Helvetica" w:cs="Helvetica"/>
          <w:color w:val="33353C"/>
          <w:sz w:val="28"/>
          <w:szCs w:val="28"/>
          <w:highlight w:val="green"/>
          <w:shd w:val="clear" w:color="auto" w:fill="FFFFFF"/>
        </w:rPr>
        <w:t>信和平</w:t>
      </w:r>
      <w:proofErr w:type="gramEnd"/>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7" w:history="1">
        <w:r w:rsidRPr="006D2D28">
          <w:rPr>
            <w:rStyle w:val="a7"/>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0"/>
    </w:p>
    <w:p w14:paraId="2C79B4C1"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54182CCC"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3E7B8266" w14:textId="77777777" w:rsidR="0031667C" w:rsidRPr="0016542B"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2346594D"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p>
    <w:p w14:paraId="5CDC9512" w14:textId="77777777" w:rsidR="0031667C" w:rsidRDefault="0031667C" w:rsidP="0031667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154FB2ED"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2D8FEA57"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51DE6F2" w14:textId="77777777" w:rsidR="0031667C" w:rsidRPr="0016542B" w:rsidRDefault="0031667C" w:rsidP="0031667C">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731957F" w14:textId="77777777" w:rsidR="0031667C" w:rsidRDefault="0031667C" w:rsidP="0031667C">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01F00AE3" w14:textId="40FC39B8" w:rsidR="0031667C" w:rsidRPr="00556C8D" w:rsidRDefault="0031667C" w:rsidP="0031667C">
      <w:pPr>
        <w:widowControl/>
        <w:jc w:val="left"/>
        <w:rPr>
          <w:rFonts w:asciiTheme="majorHAnsi" w:eastAsiaTheme="majorEastAsia" w:hAnsiTheme="majorHAnsi" w:cstheme="majorBidi"/>
          <w:b/>
          <w:bCs/>
          <w:sz w:val="28"/>
          <w:szCs w:val="28"/>
        </w:rPr>
      </w:pPr>
      <w:r>
        <w:rPr>
          <w:sz w:val="28"/>
          <w:szCs w:val="28"/>
        </w:rPr>
        <w:br w:type="page"/>
      </w:r>
    </w:p>
    <w:p w14:paraId="70DE5225" w14:textId="77777777" w:rsidR="0031667C" w:rsidRPr="003C63CF" w:rsidRDefault="0031667C" w:rsidP="0031667C">
      <w:pPr>
        <w:pStyle w:val="2"/>
        <w:rPr>
          <w:sz w:val="28"/>
          <w:szCs w:val="28"/>
        </w:rPr>
      </w:pPr>
      <w:bookmarkStart w:id="1" w:name="_Toc98074648"/>
      <w:r w:rsidRPr="003C63CF">
        <w:rPr>
          <w:rFonts w:hint="eastAsia"/>
          <w:sz w:val="28"/>
          <w:szCs w:val="28"/>
        </w:rPr>
        <w:lastRenderedPageBreak/>
        <w:t xml:space="preserve">三六零 </w:t>
      </w:r>
      <w:r w:rsidRPr="003C63CF">
        <w:rPr>
          <w:sz w:val="28"/>
          <w:szCs w:val="28"/>
        </w:rPr>
        <w:t xml:space="preserve">601360 </w:t>
      </w:r>
      <w:hyperlink r:id="rId8" w:history="1">
        <w:r w:rsidRPr="003C63CF">
          <w:rPr>
            <w:rStyle w:val="a7"/>
            <w:rFonts w:ascii="Helvetica" w:hAnsi="Helvetica" w:cs="Helvetica"/>
            <w:color w:val="0066CC"/>
            <w:sz w:val="28"/>
            <w:szCs w:val="28"/>
            <w:shd w:val="clear" w:color="auto" w:fill="FFFFFF"/>
          </w:rPr>
          <w:t>http://www.360.cn</w:t>
        </w:r>
      </w:hyperlink>
      <w:r w:rsidRPr="003C63CF">
        <w:rPr>
          <w:sz w:val="28"/>
          <w:szCs w:val="28"/>
        </w:rPr>
        <w:t xml:space="preserve"> </w:t>
      </w:r>
      <w:r w:rsidRPr="003C63CF">
        <w:rPr>
          <w:rFonts w:hint="eastAsia"/>
          <w:sz w:val="28"/>
          <w:szCs w:val="28"/>
        </w:rPr>
        <w:t>北京朝阳</w:t>
      </w:r>
      <w:bookmarkEnd w:id="1"/>
    </w:p>
    <w:p w14:paraId="1C0251AD" w14:textId="77777777" w:rsidR="0031667C" w:rsidRDefault="0031667C" w:rsidP="003166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042A8C" w14:textId="77777777" w:rsidR="0031667C" w:rsidRDefault="0031667C" w:rsidP="0031667C">
      <w:pPr>
        <w:rPr>
          <w:rFonts w:ascii="Helvetica" w:hAnsi="Helvetica" w:cs="Helvetica"/>
          <w:color w:val="33353C"/>
          <w:szCs w:val="21"/>
          <w:shd w:val="clear" w:color="auto" w:fill="FFFFFF"/>
        </w:rPr>
      </w:pPr>
    </w:p>
    <w:p w14:paraId="5AE10863"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060B9B6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0655854E"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19E7AE5F"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68192C5B"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28C7819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8C3523A"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483642C7"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64AC9F9C"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42346" w14:textId="77777777" w:rsidR="0031667C"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7B7A1B14" w14:textId="77777777" w:rsidR="0031667C" w:rsidRPr="00F10D82" w:rsidRDefault="0031667C" w:rsidP="003166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166DC8A0" w14:textId="77777777" w:rsidR="0031667C" w:rsidRPr="006338DD" w:rsidRDefault="0031667C" w:rsidP="0031667C"/>
    <w:p w14:paraId="049E13EB" w14:textId="77777777" w:rsidR="001410C7" w:rsidRDefault="001410C7">
      <w:pPr>
        <w:widowControl/>
        <w:jc w:val="left"/>
        <w:rPr>
          <w:rFonts w:asciiTheme="majorHAnsi" w:eastAsiaTheme="majorEastAsia" w:hAnsiTheme="majorHAnsi" w:cstheme="majorBidi"/>
          <w:b/>
          <w:bCs/>
          <w:sz w:val="28"/>
          <w:szCs w:val="28"/>
        </w:rPr>
      </w:pPr>
      <w:bookmarkStart w:id="2" w:name="_Toc97414610"/>
      <w:r>
        <w:rPr>
          <w:sz w:val="28"/>
          <w:szCs w:val="28"/>
        </w:rPr>
        <w:br w:type="page"/>
      </w:r>
    </w:p>
    <w:p w14:paraId="20C2181B" w14:textId="6252268F" w:rsidR="001410C7" w:rsidRPr="00290550" w:rsidRDefault="001410C7" w:rsidP="001410C7">
      <w:pPr>
        <w:pStyle w:val="2"/>
        <w:rPr>
          <w:sz w:val="28"/>
          <w:szCs w:val="28"/>
        </w:rPr>
      </w:pPr>
      <w:r w:rsidRPr="00290550">
        <w:rPr>
          <w:rFonts w:hint="eastAsia"/>
          <w:sz w:val="28"/>
          <w:szCs w:val="28"/>
        </w:rPr>
        <w:lastRenderedPageBreak/>
        <w:t xml:space="preserve">中国长城 </w:t>
      </w:r>
      <w:r w:rsidRPr="00290550">
        <w:rPr>
          <w:sz w:val="28"/>
          <w:szCs w:val="28"/>
        </w:rPr>
        <w:t xml:space="preserve">000066 </w:t>
      </w:r>
      <w:hyperlink r:id="rId9" w:history="1">
        <w:r w:rsidRPr="00290550">
          <w:rPr>
            <w:rStyle w:val="a7"/>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2"/>
    </w:p>
    <w:p w14:paraId="51237EA0" w14:textId="77777777" w:rsidR="001410C7" w:rsidRDefault="001410C7" w:rsidP="001410C7">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59BDB084" w14:textId="77777777" w:rsidR="001410C7" w:rsidRDefault="001410C7" w:rsidP="001410C7"/>
    <w:p w14:paraId="5D29A379" w14:textId="77777777" w:rsidR="001410C7" w:rsidRDefault="001410C7" w:rsidP="001410C7">
      <w:proofErr w:type="gramStart"/>
      <w:r>
        <w:rPr>
          <w:rFonts w:hint="eastAsia"/>
        </w:rPr>
        <w:t>成为网信产业</w:t>
      </w:r>
      <w:proofErr w:type="gramEnd"/>
      <w:r>
        <w:rPr>
          <w:rFonts w:hint="eastAsia"/>
        </w:rPr>
        <w:t>引领者</w:t>
      </w:r>
    </w:p>
    <w:p w14:paraId="21714BE6" w14:textId="77777777" w:rsidR="001410C7" w:rsidRPr="00054C07" w:rsidRDefault="001410C7" w:rsidP="001410C7">
      <w:pPr>
        <w:rPr>
          <w:b/>
          <w:bCs/>
        </w:rPr>
      </w:pPr>
      <w:r w:rsidRPr="00054C07">
        <w:rPr>
          <w:rFonts w:hint="eastAsia"/>
          <w:b/>
          <w:bCs/>
        </w:rPr>
        <w:t>中国电子信息产业集团有限公司</w:t>
      </w:r>
    </w:p>
    <w:p w14:paraId="12798276" w14:textId="77777777" w:rsidR="001410C7" w:rsidRDefault="001410C7" w:rsidP="001410C7"/>
    <w:p w14:paraId="5A8E9C6B" w14:textId="77777777" w:rsidR="001410C7" w:rsidRDefault="001410C7" w:rsidP="001410C7">
      <w:r>
        <w:rPr>
          <w:rFonts w:hint="eastAsia"/>
        </w:rPr>
        <w:t>核心业务：</w:t>
      </w:r>
    </w:p>
    <w:p w14:paraId="2C138D83" w14:textId="77777777" w:rsidR="001410C7" w:rsidRPr="00085535" w:rsidRDefault="001410C7" w:rsidP="001410C7">
      <w:pPr>
        <w:rPr>
          <w:b/>
          <w:bCs/>
          <w:highlight w:val="yellow"/>
        </w:rPr>
      </w:pPr>
      <w:r w:rsidRPr="00085535">
        <w:rPr>
          <w:rFonts w:hint="eastAsia"/>
          <w:b/>
          <w:bCs/>
          <w:highlight w:val="yellow"/>
        </w:rPr>
        <w:t>高新电子业务</w:t>
      </w:r>
    </w:p>
    <w:p w14:paraId="0528AFDD" w14:textId="77777777" w:rsidR="001410C7" w:rsidRPr="00085535" w:rsidRDefault="001410C7" w:rsidP="001410C7">
      <w:pPr>
        <w:rPr>
          <w:b/>
          <w:bCs/>
          <w:highlight w:val="yellow"/>
        </w:rPr>
      </w:pPr>
      <w:r w:rsidRPr="00085535">
        <w:rPr>
          <w:rFonts w:hint="eastAsia"/>
          <w:b/>
          <w:bCs/>
          <w:highlight w:val="yellow"/>
        </w:rPr>
        <w:t>信息安全系统与服务</w:t>
      </w:r>
    </w:p>
    <w:p w14:paraId="04EF5987" w14:textId="77777777" w:rsidR="001410C7" w:rsidRPr="00085535" w:rsidRDefault="001410C7" w:rsidP="001410C7">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6D4A31E8" w14:textId="77777777" w:rsidR="001410C7" w:rsidRPr="00085535" w:rsidRDefault="001410C7" w:rsidP="001410C7">
      <w:pPr>
        <w:rPr>
          <w:b/>
          <w:bCs/>
          <w:highlight w:val="yellow"/>
        </w:rPr>
      </w:pPr>
      <w:r w:rsidRPr="00085535">
        <w:rPr>
          <w:rFonts w:hint="eastAsia"/>
          <w:b/>
          <w:bCs/>
          <w:highlight w:val="yellow"/>
        </w:rPr>
        <w:t>电源系统与光伏电站</w:t>
      </w:r>
    </w:p>
    <w:p w14:paraId="52699561" w14:textId="77777777" w:rsidR="001410C7" w:rsidRPr="00085535" w:rsidRDefault="001410C7" w:rsidP="001410C7">
      <w:pPr>
        <w:rPr>
          <w:b/>
          <w:bCs/>
          <w:highlight w:val="yellow"/>
        </w:rPr>
      </w:pPr>
      <w:r w:rsidRPr="00085535">
        <w:rPr>
          <w:rFonts w:hint="eastAsia"/>
          <w:b/>
          <w:bCs/>
          <w:highlight w:val="yellow"/>
        </w:rPr>
        <w:t>电子制造服务</w:t>
      </w:r>
    </w:p>
    <w:p w14:paraId="37948D12" w14:textId="77777777" w:rsidR="001410C7" w:rsidRPr="00085535" w:rsidRDefault="001410C7" w:rsidP="001410C7">
      <w:pPr>
        <w:rPr>
          <w:b/>
          <w:bCs/>
          <w:highlight w:val="yellow"/>
        </w:rPr>
      </w:pPr>
      <w:r w:rsidRPr="00085535">
        <w:rPr>
          <w:rFonts w:hint="eastAsia"/>
          <w:b/>
          <w:bCs/>
          <w:highlight w:val="yellow"/>
        </w:rPr>
        <w:t>绿色环保电池业务</w:t>
      </w:r>
    </w:p>
    <w:p w14:paraId="58F4B56B" w14:textId="77777777" w:rsidR="001410C7" w:rsidRPr="0012267B" w:rsidRDefault="001410C7" w:rsidP="001410C7">
      <w:pPr>
        <w:rPr>
          <w:b/>
          <w:bCs/>
        </w:rPr>
      </w:pPr>
      <w:r w:rsidRPr="00085535">
        <w:rPr>
          <w:rFonts w:hint="eastAsia"/>
          <w:b/>
          <w:bCs/>
          <w:highlight w:val="yellow"/>
        </w:rPr>
        <w:t>长城金融信息化</w:t>
      </w:r>
    </w:p>
    <w:p w14:paraId="3EE0A775" w14:textId="77777777" w:rsidR="001410C7" w:rsidRDefault="001410C7" w:rsidP="001410C7"/>
    <w:p w14:paraId="4B850853" w14:textId="77777777" w:rsidR="001410C7" w:rsidRDefault="001410C7" w:rsidP="001410C7">
      <w:r>
        <w:rPr>
          <w:rFonts w:hint="eastAsia"/>
        </w:rPr>
        <w:t>产品与解决方案：</w:t>
      </w:r>
    </w:p>
    <w:p w14:paraId="499D234E" w14:textId="77777777" w:rsidR="001410C7" w:rsidRDefault="001410C7" w:rsidP="001410C7">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2C60484B" w14:textId="77777777" w:rsidR="001410C7" w:rsidRDefault="001410C7" w:rsidP="001410C7">
      <w:pPr>
        <w:ind w:left="1680" w:hanging="1680"/>
      </w:pPr>
      <w:r>
        <w:rPr>
          <w:rFonts w:hint="eastAsia"/>
        </w:rPr>
        <w:t>信息安全业务</w:t>
      </w:r>
      <w:r>
        <w:tab/>
      </w:r>
      <w:r>
        <w:rPr>
          <w:rFonts w:hint="eastAsia"/>
        </w:rPr>
        <w:t>国产化产品线</w:t>
      </w:r>
    </w:p>
    <w:p w14:paraId="04C240BD" w14:textId="77777777" w:rsidR="001410C7" w:rsidRDefault="001410C7" w:rsidP="001410C7">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2B3A3DD2" w14:textId="77777777" w:rsidR="001410C7" w:rsidRDefault="001410C7" w:rsidP="001410C7">
      <w:pPr>
        <w:ind w:left="1680" w:hanging="1680"/>
      </w:pPr>
      <w:r>
        <w:rPr>
          <w:rFonts w:hint="eastAsia"/>
        </w:rPr>
        <w:t>高效节能电源业务台式机顶电源、服务器电源、移动电源、L</w:t>
      </w:r>
      <w:r>
        <w:t>ED</w:t>
      </w:r>
      <w:r>
        <w:rPr>
          <w:rFonts w:hint="eastAsia"/>
        </w:rPr>
        <w:t>电源、电工产品、机箱、散热器</w:t>
      </w:r>
    </w:p>
    <w:p w14:paraId="74626CBD" w14:textId="77777777" w:rsidR="001410C7" w:rsidRDefault="001410C7" w:rsidP="001410C7">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7EF28B7D" w14:textId="77777777" w:rsidR="001410C7" w:rsidRDefault="001410C7" w:rsidP="001410C7">
      <w:pPr>
        <w:ind w:left="1680" w:hanging="1680"/>
      </w:pPr>
      <w:r>
        <w:rPr>
          <w:rFonts w:hint="eastAsia"/>
        </w:rPr>
        <w:t>能源与电力业务</w:t>
      </w:r>
      <w:r>
        <w:tab/>
      </w:r>
      <w:r>
        <w:rPr>
          <w:rFonts w:hint="eastAsia"/>
        </w:rPr>
        <w:t>储能产品、逆变器与光伏电站、锂一次电池、锂二次电池、固态锂电池、钠离子电池</w:t>
      </w:r>
    </w:p>
    <w:p w14:paraId="39DE2BED" w14:textId="77777777" w:rsidR="001410C7" w:rsidRPr="001D7E92" w:rsidRDefault="001410C7" w:rsidP="001410C7"/>
    <w:p w14:paraId="45619CD9" w14:textId="77777777" w:rsidR="002B5679" w:rsidRPr="001410C7" w:rsidRDefault="002B5679"/>
    <w:sectPr w:rsidR="002B5679" w:rsidRPr="00141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56EC" w14:textId="77777777" w:rsidR="00360BA2" w:rsidRDefault="00360BA2" w:rsidP="0031667C">
      <w:r>
        <w:separator/>
      </w:r>
    </w:p>
  </w:endnote>
  <w:endnote w:type="continuationSeparator" w:id="0">
    <w:p w14:paraId="28FF1081" w14:textId="77777777" w:rsidR="00360BA2" w:rsidRDefault="00360BA2" w:rsidP="0031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AE90" w14:textId="77777777" w:rsidR="00360BA2" w:rsidRDefault="00360BA2" w:rsidP="0031667C">
      <w:r>
        <w:separator/>
      </w:r>
    </w:p>
  </w:footnote>
  <w:footnote w:type="continuationSeparator" w:id="0">
    <w:p w14:paraId="26531A70" w14:textId="77777777" w:rsidR="00360BA2" w:rsidRDefault="00360BA2" w:rsidP="00316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13"/>
    <w:rsid w:val="001410C7"/>
    <w:rsid w:val="002B5679"/>
    <w:rsid w:val="0031667C"/>
    <w:rsid w:val="00360BA2"/>
    <w:rsid w:val="00556C8D"/>
    <w:rsid w:val="00572458"/>
    <w:rsid w:val="00CA2713"/>
    <w:rsid w:val="00D3318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4C311"/>
  <w15:chartTrackingRefBased/>
  <w15:docId w15:val="{55B959F1-4E06-4C66-9718-F1BCF18F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67C"/>
    <w:pPr>
      <w:widowControl w:val="0"/>
      <w:jc w:val="both"/>
    </w:pPr>
  </w:style>
  <w:style w:type="paragraph" w:styleId="2">
    <w:name w:val="heading 2"/>
    <w:basedOn w:val="a"/>
    <w:next w:val="a"/>
    <w:link w:val="20"/>
    <w:uiPriority w:val="9"/>
    <w:unhideWhenUsed/>
    <w:qFormat/>
    <w:rsid w:val="0031667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6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67C"/>
    <w:rPr>
      <w:sz w:val="18"/>
      <w:szCs w:val="18"/>
    </w:rPr>
  </w:style>
  <w:style w:type="paragraph" w:styleId="a5">
    <w:name w:val="footer"/>
    <w:basedOn w:val="a"/>
    <w:link w:val="a6"/>
    <w:uiPriority w:val="99"/>
    <w:unhideWhenUsed/>
    <w:rsid w:val="0031667C"/>
    <w:pPr>
      <w:tabs>
        <w:tab w:val="center" w:pos="4153"/>
        <w:tab w:val="right" w:pos="8306"/>
      </w:tabs>
      <w:snapToGrid w:val="0"/>
      <w:jc w:val="left"/>
    </w:pPr>
    <w:rPr>
      <w:sz w:val="18"/>
      <w:szCs w:val="18"/>
    </w:rPr>
  </w:style>
  <w:style w:type="character" w:customStyle="1" w:styleId="a6">
    <w:name w:val="页脚 字符"/>
    <w:basedOn w:val="a0"/>
    <w:link w:val="a5"/>
    <w:uiPriority w:val="99"/>
    <w:rsid w:val="0031667C"/>
    <w:rPr>
      <w:sz w:val="18"/>
      <w:szCs w:val="18"/>
    </w:rPr>
  </w:style>
  <w:style w:type="character" w:customStyle="1" w:styleId="20">
    <w:name w:val="标题 2 字符"/>
    <w:basedOn w:val="a0"/>
    <w:link w:val="2"/>
    <w:uiPriority w:val="9"/>
    <w:rsid w:val="0031667C"/>
    <w:rPr>
      <w:rFonts w:asciiTheme="majorHAnsi" w:eastAsiaTheme="majorEastAsia" w:hAnsiTheme="majorHAnsi" w:cstheme="majorBidi"/>
      <w:b/>
      <w:bCs/>
      <w:sz w:val="32"/>
      <w:szCs w:val="32"/>
    </w:rPr>
  </w:style>
  <w:style w:type="character" w:styleId="a7">
    <w:name w:val="Hyperlink"/>
    <w:basedOn w:val="a0"/>
    <w:uiPriority w:val="99"/>
    <w:unhideWhenUsed/>
    <w:rsid w:val="00316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0.cn/" TargetMode="External"/><Relationship Id="rId3" Type="http://schemas.openxmlformats.org/officeDocument/2006/relationships/webSettings" Target="webSettings.xml"/><Relationship Id="rId7" Type="http://schemas.openxmlformats.org/officeDocument/2006/relationships/hyperlink" Target="http://www.eastcompea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stone.com.c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greatwal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2022-03-13T06:50:00Z</dcterms:created>
  <dcterms:modified xsi:type="dcterms:W3CDTF">2022-03-13T07:05:00Z</dcterms:modified>
</cp:coreProperties>
</file>