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7BFA7" w14:textId="4F795C03" w:rsidR="00684037" w:rsidRDefault="00D43E1D" w:rsidP="00D43E1D">
          <w:pPr>
            <w:pStyle w:val="TOC"/>
            <w:jc w:val="center"/>
          </w:pPr>
          <w:r>
            <w:rPr>
              <w:rFonts w:hint="eastAsia"/>
              <w:lang w:val="zh-CN"/>
            </w:rPr>
            <w:t>影视</w:t>
          </w:r>
        </w:p>
        <w:p w14:paraId="66BC0064" w14:textId="568B7535" w:rsidR="0003582D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3722" w:history="1">
            <w:r w:rsidR="0003582D" w:rsidRPr="0006305D">
              <w:rPr>
                <w:rStyle w:val="a3"/>
                <w:noProof/>
              </w:rPr>
              <w:t xml:space="preserve">华谊兄弟 300027 </w:t>
            </w:r>
            <w:r w:rsidR="0003582D" w:rsidRPr="0006305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="0003582D" w:rsidRPr="0006305D">
              <w:rPr>
                <w:rStyle w:val="a3"/>
                <w:noProof/>
              </w:rPr>
              <w:t xml:space="preserve"> 北京朝阳</w:t>
            </w:r>
            <w:r w:rsidR="0003582D">
              <w:rPr>
                <w:noProof/>
                <w:webHidden/>
              </w:rPr>
              <w:tab/>
            </w:r>
            <w:r w:rsidR="0003582D">
              <w:rPr>
                <w:noProof/>
                <w:webHidden/>
              </w:rPr>
              <w:fldChar w:fldCharType="begin"/>
            </w:r>
            <w:r w:rsidR="0003582D">
              <w:rPr>
                <w:noProof/>
                <w:webHidden/>
              </w:rPr>
              <w:instrText xml:space="preserve"> PAGEREF _Toc98013722 \h </w:instrText>
            </w:r>
            <w:r w:rsidR="0003582D">
              <w:rPr>
                <w:noProof/>
                <w:webHidden/>
              </w:rPr>
            </w:r>
            <w:r w:rsidR="0003582D">
              <w:rPr>
                <w:noProof/>
                <w:webHidden/>
              </w:rPr>
              <w:fldChar w:fldCharType="separate"/>
            </w:r>
            <w:r w:rsidR="0003582D">
              <w:rPr>
                <w:noProof/>
                <w:webHidden/>
              </w:rPr>
              <w:t>2</w:t>
            </w:r>
            <w:r w:rsidR="0003582D">
              <w:rPr>
                <w:noProof/>
                <w:webHidden/>
              </w:rPr>
              <w:fldChar w:fldCharType="end"/>
            </w:r>
          </w:hyperlink>
        </w:p>
        <w:p w14:paraId="5567DF28" w14:textId="2DC63AB0" w:rsidR="0003582D" w:rsidRDefault="008947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3723" w:history="1">
            <w:r w:rsidR="0003582D" w:rsidRPr="0006305D">
              <w:rPr>
                <w:rStyle w:val="a3"/>
                <w:noProof/>
              </w:rPr>
              <w:t xml:space="preserve">ST北文 000802 </w:t>
            </w:r>
            <w:r w:rsidR="0003582D" w:rsidRPr="0006305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="0003582D" w:rsidRPr="0006305D">
              <w:rPr>
                <w:rStyle w:val="a3"/>
                <w:noProof/>
              </w:rPr>
              <w:t xml:space="preserve"> 北京朝阳</w:t>
            </w:r>
            <w:r w:rsidR="0003582D">
              <w:rPr>
                <w:noProof/>
                <w:webHidden/>
              </w:rPr>
              <w:tab/>
            </w:r>
            <w:r w:rsidR="0003582D">
              <w:rPr>
                <w:noProof/>
                <w:webHidden/>
              </w:rPr>
              <w:fldChar w:fldCharType="begin"/>
            </w:r>
            <w:r w:rsidR="0003582D">
              <w:rPr>
                <w:noProof/>
                <w:webHidden/>
              </w:rPr>
              <w:instrText xml:space="preserve"> PAGEREF _Toc98013723 \h </w:instrText>
            </w:r>
            <w:r w:rsidR="0003582D">
              <w:rPr>
                <w:noProof/>
                <w:webHidden/>
              </w:rPr>
            </w:r>
            <w:r w:rsidR="0003582D">
              <w:rPr>
                <w:noProof/>
                <w:webHidden/>
              </w:rPr>
              <w:fldChar w:fldCharType="separate"/>
            </w:r>
            <w:r w:rsidR="0003582D">
              <w:rPr>
                <w:noProof/>
                <w:webHidden/>
              </w:rPr>
              <w:t>3</w:t>
            </w:r>
            <w:r w:rsidR="0003582D">
              <w:rPr>
                <w:noProof/>
                <w:webHidden/>
              </w:rPr>
              <w:fldChar w:fldCharType="end"/>
            </w:r>
          </w:hyperlink>
        </w:p>
        <w:p w14:paraId="0CE8F1C7" w14:textId="3AC479BD" w:rsidR="0003582D" w:rsidRDefault="008947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3724" w:history="1">
            <w:r w:rsidR="0003582D" w:rsidRPr="0006305D">
              <w:rPr>
                <w:rStyle w:val="a3"/>
                <w:noProof/>
              </w:rPr>
              <w:t>欢喜传媒 HK:01003 https://www.huanximedia.com/</w:t>
            </w:r>
            <w:r w:rsidR="0003582D">
              <w:rPr>
                <w:noProof/>
                <w:webHidden/>
              </w:rPr>
              <w:tab/>
            </w:r>
            <w:r w:rsidR="0003582D">
              <w:rPr>
                <w:noProof/>
                <w:webHidden/>
              </w:rPr>
              <w:fldChar w:fldCharType="begin"/>
            </w:r>
            <w:r w:rsidR="0003582D">
              <w:rPr>
                <w:noProof/>
                <w:webHidden/>
              </w:rPr>
              <w:instrText xml:space="preserve"> PAGEREF _Toc98013724 \h </w:instrText>
            </w:r>
            <w:r w:rsidR="0003582D">
              <w:rPr>
                <w:noProof/>
                <w:webHidden/>
              </w:rPr>
            </w:r>
            <w:r w:rsidR="0003582D">
              <w:rPr>
                <w:noProof/>
                <w:webHidden/>
              </w:rPr>
              <w:fldChar w:fldCharType="separate"/>
            </w:r>
            <w:r w:rsidR="0003582D">
              <w:rPr>
                <w:noProof/>
                <w:webHidden/>
              </w:rPr>
              <w:t>4</w:t>
            </w:r>
            <w:r w:rsidR="0003582D">
              <w:rPr>
                <w:noProof/>
                <w:webHidden/>
              </w:rPr>
              <w:fldChar w:fldCharType="end"/>
            </w:r>
          </w:hyperlink>
        </w:p>
        <w:p w14:paraId="5F901683" w14:textId="474FCF35" w:rsidR="0003582D" w:rsidRDefault="008947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3725" w:history="1">
            <w:r w:rsidR="0003582D" w:rsidRPr="0006305D">
              <w:rPr>
                <w:rStyle w:val="a3"/>
                <w:noProof/>
              </w:rPr>
              <w:t>保利文化 HK:03636 http://www.polyculture.com.cn/</w:t>
            </w:r>
            <w:r w:rsidR="0003582D">
              <w:rPr>
                <w:noProof/>
                <w:webHidden/>
              </w:rPr>
              <w:tab/>
            </w:r>
            <w:r w:rsidR="0003582D">
              <w:rPr>
                <w:noProof/>
                <w:webHidden/>
              </w:rPr>
              <w:fldChar w:fldCharType="begin"/>
            </w:r>
            <w:r w:rsidR="0003582D">
              <w:rPr>
                <w:noProof/>
                <w:webHidden/>
              </w:rPr>
              <w:instrText xml:space="preserve"> PAGEREF _Toc98013725 \h </w:instrText>
            </w:r>
            <w:r w:rsidR="0003582D">
              <w:rPr>
                <w:noProof/>
                <w:webHidden/>
              </w:rPr>
            </w:r>
            <w:r w:rsidR="0003582D">
              <w:rPr>
                <w:noProof/>
                <w:webHidden/>
              </w:rPr>
              <w:fldChar w:fldCharType="separate"/>
            </w:r>
            <w:r w:rsidR="0003582D">
              <w:rPr>
                <w:noProof/>
                <w:webHidden/>
              </w:rPr>
              <w:t>5</w:t>
            </w:r>
            <w:r w:rsidR="0003582D">
              <w:rPr>
                <w:noProof/>
                <w:webHidden/>
              </w:rPr>
              <w:fldChar w:fldCharType="end"/>
            </w:r>
          </w:hyperlink>
        </w:p>
        <w:p w14:paraId="71304E25" w14:textId="35BC9AC6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7C2624B6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0" w:name="_Toc98013722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7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0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第三届峰火文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</w:t>
      </w:r>
      <w:proofErr w:type="gramStart"/>
      <w:r w:rsidR="003D32F5">
        <w:rPr>
          <w:rFonts w:hint="eastAsia"/>
        </w:rPr>
        <w:t>澜</w:t>
      </w:r>
      <w:proofErr w:type="gramEnd"/>
      <w:r w:rsidR="003D32F5">
        <w:rPr>
          <w:rFonts w:hint="eastAsia"/>
        </w:rPr>
        <w:t>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</w:t>
      </w:r>
      <w:proofErr w:type="gramStart"/>
      <w:r w:rsidR="004C5E0E">
        <w:rPr>
          <w:rFonts w:hint="eastAsia"/>
        </w:rPr>
        <w:t>掌趣科技</w:t>
      </w:r>
      <w:proofErr w:type="gramEnd"/>
      <w:r w:rsidR="004C5E0E">
        <w:rPr>
          <w:rFonts w:hint="eastAsia"/>
        </w:rPr>
        <w:t xml:space="preserve"> 英雄娱乐 暴风魔镜 </w:t>
      </w:r>
      <w:proofErr w:type="gramStart"/>
      <w:r w:rsidR="004C5E0E">
        <w:rPr>
          <w:rFonts w:hint="eastAsia"/>
        </w:rPr>
        <w:t>圣威特</w:t>
      </w:r>
      <w:proofErr w:type="gramEnd"/>
      <w:r w:rsidR="004C5E0E">
        <w:rPr>
          <w:rFonts w:hint="eastAsia"/>
        </w:rPr>
        <w:t xml:space="preserve">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1" w:name="_Toc98013723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8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1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2E10A47F" w:rsidR="00BF0451" w:rsidRDefault="00BF0451">
      <w:r>
        <w:rPr>
          <w:rFonts w:hint="eastAsia"/>
        </w:rPr>
        <w:t>综艺节目</w:t>
      </w:r>
    </w:p>
    <w:p w14:paraId="4F8377B3" w14:textId="0193E686" w:rsidR="00606031" w:rsidRDefault="00606031"/>
    <w:p w14:paraId="21FF43A6" w14:textId="58D30E26" w:rsidR="00606031" w:rsidRDefault="00606031"/>
    <w:p w14:paraId="772AF5C4" w14:textId="77777777" w:rsidR="00DC302C" w:rsidRDefault="00DC302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D29ACA" w14:textId="0FE8F5D0" w:rsidR="00606031" w:rsidRPr="00DC302C" w:rsidRDefault="00606031" w:rsidP="00DC302C">
      <w:pPr>
        <w:pStyle w:val="2"/>
        <w:rPr>
          <w:sz w:val="28"/>
          <w:szCs w:val="28"/>
        </w:rPr>
      </w:pPr>
      <w:bookmarkStart w:id="2" w:name="_Toc98013724"/>
      <w:r w:rsidRPr="00DC302C">
        <w:rPr>
          <w:rFonts w:hint="eastAsia"/>
          <w:sz w:val="28"/>
          <w:szCs w:val="28"/>
        </w:rPr>
        <w:lastRenderedPageBreak/>
        <w:t xml:space="preserve">欢喜传媒 </w:t>
      </w:r>
      <w:r w:rsidRPr="00DC302C">
        <w:rPr>
          <w:sz w:val="28"/>
          <w:szCs w:val="28"/>
        </w:rPr>
        <w:t xml:space="preserve">HK:01003 </w:t>
      </w:r>
      <w:hyperlink r:id="rId9" w:history="1">
        <w:r w:rsidR="00DC302C" w:rsidRPr="00DC302C">
          <w:rPr>
            <w:rStyle w:val="a3"/>
            <w:sz w:val="28"/>
            <w:szCs w:val="28"/>
          </w:rPr>
          <w:t>https://www.huanximedia.com/</w:t>
        </w:r>
        <w:bookmarkEnd w:id="2"/>
      </w:hyperlink>
      <w:r w:rsidR="00DC302C" w:rsidRPr="00DC302C">
        <w:rPr>
          <w:sz w:val="28"/>
          <w:szCs w:val="28"/>
        </w:rPr>
        <w:t xml:space="preserve"> </w:t>
      </w:r>
    </w:p>
    <w:p w14:paraId="51E5A8E9" w14:textId="46234BCD" w:rsidR="00606031" w:rsidRDefault="0060603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本公司乃一间投资控股公司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其附属公司主要从事提供物业代理及相关服务、玩具、赠品及精品买卖以及证券买卖及投资。</w:t>
      </w:r>
    </w:p>
    <w:p w14:paraId="531FCB04" w14:textId="05BC469A" w:rsidR="00DC302C" w:rsidRDefault="00DC302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2ED35DF" w14:textId="19D69FDD" w:rsidR="00DC302C" w:rsidRDefault="008947C6">
      <w:hyperlink r:id="rId10" w:history="1">
        <w:r w:rsidR="00DC302C" w:rsidRPr="00F22370">
          <w:rPr>
            <w:rStyle w:val="a3"/>
          </w:rPr>
          <w:t>https://www.huanxi.com/player.shtml</w:t>
        </w:r>
      </w:hyperlink>
      <w:r w:rsidR="00DC302C">
        <w:t xml:space="preserve"> </w:t>
      </w:r>
    </w:p>
    <w:p w14:paraId="59BFA8C4" w14:textId="7A5215E7" w:rsidR="00DC302C" w:rsidRPr="0003582D" w:rsidRDefault="00495BBD">
      <w:pPr>
        <w:rPr>
          <w:b/>
          <w:bCs/>
        </w:rPr>
      </w:pPr>
      <w:proofErr w:type="spellStart"/>
      <w:r w:rsidRPr="0003582D">
        <w:rPr>
          <w:rFonts w:hint="eastAsia"/>
          <w:b/>
          <w:bCs/>
        </w:rPr>
        <w:t>Bilibili</w:t>
      </w:r>
      <w:proofErr w:type="spellEnd"/>
    </w:p>
    <w:p w14:paraId="3A1F48B6" w14:textId="77777777" w:rsidR="00495BBD" w:rsidRDefault="00495BBD"/>
    <w:p w14:paraId="0E01C1CA" w14:textId="4F51E842" w:rsidR="00DC302C" w:rsidRDefault="00DC302C">
      <w:proofErr w:type="gramStart"/>
      <w:r>
        <w:rPr>
          <w:rFonts w:hint="eastAsia"/>
        </w:rPr>
        <w:t>董平</w:t>
      </w:r>
      <w:proofErr w:type="gramEnd"/>
      <w:r>
        <w:rPr>
          <w:rFonts w:hint="eastAsia"/>
        </w:rPr>
        <w:t xml:space="preserve"> 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徐峥 项绍</w:t>
      </w:r>
      <w:r w:rsidR="00717130">
        <w:rPr>
          <w:rFonts w:hint="eastAsia"/>
        </w:rPr>
        <w:t>琨</w:t>
      </w:r>
    </w:p>
    <w:p w14:paraId="1448109C" w14:textId="2BB1E1FA" w:rsidR="00717130" w:rsidRDefault="00717130"/>
    <w:p w14:paraId="1E914A77" w14:textId="2B4FF3D3" w:rsidR="00717130" w:rsidRDefault="00717130">
      <w:r>
        <w:rPr>
          <w:rFonts w:hint="eastAsia"/>
        </w:rPr>
        <w:t>欢喜首映</w:t>
      </w:r>
    </w:p>
    <w:p w14:paraId="3549C0B1" w14:textId="69721460" w:rsidR="00495BBD" w:rsidRDefault="00495BBD"/>
    <w:p w14:paraId="58848B0E" w14:textId="6FD76C4E" w:rsidR="00495BBD" w:rsidRDefault="00495BBD"/>
    <w:p w14:paraId="63BA8B25" w14:textId="77777777" w:rsidR="00495BBD" w:rsidRDefault="00495BB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98013044"/>
      <w:r>
        <w:br w:type="page"/>
      </w:r>
    </w:p>
    <w:bookmarkEnd w:id="3"/>
    <w:p w14:paraId="3E0A1096" w14:textId="0323C9FF" w:rsidR="00607C64" w:rsidRPr="00CE2224" w:rsidRDefault="00607C64" w:rsidP="00607C64">
      <w:pPr>
        <w:pStyle w:val="2"/>
        <w:rPr>
          <w:sz w:val="28"/>
          <w:szCs w:val="28"/>
        </w:rPr>
      </w:pPr>
      <w:proofErr w:type="gramStart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奥飞娱乐</w:t>
      </w:r>
      <w:proofErr w:type="gramEnd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222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002292 </w:t>
      </w:r>
      <w:hyperlink r:id="rId11" w:history="1">
        <w:r w:rsidRPr="00CE222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http://www.gdalpha.com</w:t>
        </w:r>
      </w:hyperlink>
      <w:r w:rsidRPr="00CE2224">
        <w:rPr>
          <w:sz w:val="28"/>
          <w:szCs w:val="28"/>
        </w:rPr>
        <w:t xml:space="preserve"> </w:t>
      </w:r>
      <w:r w:rsidRPr="00CE2224">
        <w:rPr>
          <w:sz w:val="28"/>
          <w:szCs w:val="28"/>
        </w:rPr>
        <w:tab/>
      </w:r>
      <w:r w:rsidRPr="00CE2224">
        <w:rPr>
          <w:rFonts w:hint="eastAsia"/>
          <w:sz w:val="28"/>
          <w:szCs w:val="28"/>
        </w:rPr>
        <w:t>广东广州</w:t>
      </w:r>
    </w:p>
    <w:p w14:paraId="232B1D24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及其内容的创作、传播和运营，以及玩具衍品、婴童产品的研发、生产和销售。主要产品有玩具销售、影视类、婴童用品、电视媒体、游戏类、信息服务类。公司的超级飞侠荣获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奖项并连续四年蝉联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中国授权金星奖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卓越人气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。公司的喜羊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狼荣获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授权业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权威杂志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License! Global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强授权商排行榜中，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(Alpha Group)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位有所上升。</w:t>
      </w:r>
    </w:p>
    <w:p w14:paraId="4809AEF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8A1F1C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打造世界级的娱乐产业生态</w:t>
      </w:r>
    </w:p>
    <w:p w14:paraId="6BD845C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FA67A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动漫民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喜羊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超级飞侠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机灵宠物车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贝肯熊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巴啦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啦小魔仙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萌鸡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小队</w:t>
      </w:r>
    </w:p>
    <w:p w14:paraId="3B67ECC1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铠甲勇士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镇魂街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十万个冷笑话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巨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神战击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队</w:t>
      </w:r>
    </w:p>
    <w:p w14:paraId="1CF275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95F4A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3FD7797E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玩具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奥迪玩具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12" w:history="1">
        <w:r w:rsidRPr="00AC34FB">
          <w:rPr>
            <w:rStyle w:val="a3"/>
            <w:rFonts w:ascii="Helvetica" w:hAnsi="Helvetica" w:cs="Helvetica"/>
            <w:szCs w:val="21"/>
            <w:shd w:val="clear" w:color="auto" w:fill="FFFFFF"/>
          </w:rPr>
          <w:t>https://www.auldey.com/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485CB3E9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奥贝玩具</w:t>
      </w:r>
      <w:proofErr w:type="gramEnd"/>
    </w:p>
    <w:p w14:paraId="276EC30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互动娱乐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奥飞影业</w:t>
      </w:r>
      <w:proofErr w:type="gramEnd"/>
    </w:p>
    <w:p w14:paraId="5F3C545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奥飞剧业</w:t>
      </w:r>
      <w:proofErr w:type="gramEnd"/>
    </w:p>
    <w:p w14:paraId="287C1F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奥飞游戏</w:t>
      </w:r>
      <w:proofErr w:type="gramEnd"/>
    </w:p>
    <w:p w14:paraId="689883ED" w14:textId="6D598BC0" w:rsidR="00607C64" w:rsidRDefault="00607C64"/>
    <w:p w14:paraId="1F532629" w14:textId="53EBAB77" w:rsidR="00213A2E" w:rsidRDefault="00213A2E"/>
    <w:p w14:paraId="12425939" w14:textId="77777777" w:rsidR="00213A2E" w:rsidRDefault="00213A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98013725"/>
      <w:r>
        <w:br w:type="page"/>
      </w:r>
    </w:p>
    <w:p w14:paraId="7A437107" w14:textId="2DAE4964" w:rsidR="00213A2E" w:rsidRDefault="00213A2E" w:rsidP="00213A2E">
      <w:pPr>
        <w:pStyle w:val="2"/>
      </w:pPr>
      <w:r>
        <w:rPr>
          <w:rFonts w:hint="eastAsia"/>
        </w:rPr>
        <w:lastRenderedPageBreak/>
        <w:t xml:space="preserve">保利文化 </w:t>
      </w:r>
      <w:r>
        <w:t xml:space="preserve">HK:03636 </w:t>
      </w:r>
      <w:hyperlink r:id="rId13" w:history="1">
        <w:r w:rsidRPr="0009436F">
          <w:rPr>
            <w:rStyle w:val="a3"/>
          </w:rPr>
          <w:t>http://www.polyculture.com.cn/</w:t>
        </w:r>
        <w:bookmarkEnd w:id="4"/>
      </w:hyperlink>
      <w:r>
        <w:t xml:space="preserve"> </w:t>
      </w:r>
    </w:p>
    <w:p w14:paraId="0854013F" w14:textId="77777777" w:rsidR="00213A2E" w:rsidRDefault="00213A2E" w:rsidP="00213A2E">
      <w:pPr>
        <w:widowControl/>
        <w:jc w:val="left"/>
      </w:pPr>
      <w:r>
        <w:tab/>
        <w:t>我们是一家中国领先的多元化文化艺术企业。通过对旗下三个业务板块:艺术品经营与拍卖板块、演出与剧院管理板块和影院投资管理板块的经营,我们在中国文化艺术行业建立了领先的市场地位,铸就了卓越的品牌和出色的竞争力。</w:t>
      </w:r>
      <w:proofErr w:type="gramStart"/>
      <w:r>
        <w:t>於</w:t>
      </w:r>
      <w:proofErr w:type="gramEnd"/>
      <w:r>
        <w:t>2010年、2011年、2012年和截至2013年6月30日</w:t>
      </w:r>
      <w:proofErr w:type="gramStart"/>
      <w:r>
        <w:t>止</w:t>
      </w:r>
      <w:proofErr w:type="gramEnd"/>
      <w:r>
        <w:t>六个月,按艺术品拍卖成交总额计,我们是中国(包括香港)最大的艺术品拍卖行。截至2013年10月31日,我们是中国规模最大的剧院管理公司之一。</w:t>
      </w:r>
    </w:p>
    <w:p w14:paraId="19C0905A" w14:textId="77777777" w:rsidR="00213A2E" w:rsidRDefault="00213A2E" w:rsidP="00213A2E">
      <w:pPr>
        <w:widowControl/>
        <w:jc w:val="left"/>
      </w:pPr>
    </w:p>
    <w:p w14:paraId="0B6E8498" w14:textId="77777777" w:rsidR="00213A2E" w:rsidRDefault="00213A2E" w:rsidP="00213A2E">
      <w:pPr>
        <w:widowControl/>
        <w:jc w:val="left"/>
      </w:pPr>
      <w:r>
        <w:rPr>
          <w:rFonts w:hint="eastAsia"/>
        </w:rPr>
        <w:t>业务</w:t>
      </w:r>
    </w:p>
    <w:p w14:paraId="29E18207" w14:textId="77777777" w:rsidR="00213A2E" w:rsidRDefault="00213A2E" w:rsidP="00213A2E">
      <w:pPr>
        <w:widowControl/>
        <w:jc w:val="left"/>
      </w:pPr>
      <w:r>
        <w:rPr>
          <w:rFonts w:hint="eastAsia"/>
        </w:rPr>
        <w:t>演出与剧院管理</w:t>
      </w:r>
    </w:p>
    <w:p w14:paraId="4B4612F8" w14:textId="77777777" w:rsidR="00213A2E" w:rsidRDefault="00213A2E" w:rsidP="00213A2E">
      <w:pPr>
        <w:widowControl/>
        <w:jc w:val="left"/>
      </w:pPr>
      <w:r>
        <w:rPr>
          <w:rFonts w:hint="eastAsia"/>
        </w:rPr>
        <w:t>艺术品经营与拍卖</w:t>
      </w:r>
    </w:p>
    <w:p w14:paraId="5A52986C" w14:textId="77777777" w:rsidR="00213A2E" w:rsidRDefault="00213A2E" w:rsidP="00213A2E">
      <w:pPr>
        <w:widowControl/>
        <w:jc w:val="left"/>
      </w:pPr>
      <w:r>
        <w:rPr>
          <w:rFonts w:hint="eastAsia"/>
        </w:rPr>
        <w:t>影院投资管理</w:t>
      </w:r>
    </w:p>
    <w:p w14:paraId="131DD364" w14:textId="6D31B0FD" w:rsidR="00213A2E" w:rsidRDefault="00213A2E"/>
    <w:p w14:paraId="265FD03A" w14:textId="44C3F8E4" w:rsidR="00CE74F6" w:rsidRDefault="00CE74F6"/>
    <w:p w14:paraId="4D2BD192" w14:textId="77777777" w:rsidR="00CE74F6" w:rsidRDefault="00CE74F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D302908" w14:textId="7092DCC1" w:rsidR="00CE74F6" w:rsidRPr="00CE74F6" w:rsidRDefault="00CE74F6" w:rsidP="00CE74F6">
      <w:pPr>
        <w:pStyle w:val="2"/>
        <w:rPr>
          <w:sz w:val="28"/>
          <w:szCs w:val="28"/>
        </w:rPr>
      </w:pPr>
      <w:r w:rsidRPr="00CE74F6">
        <w:rPr>
          <w:rFonts w:hint="eastAsia"/>
          <w:sz w:val="28"/>
          <w:szCs w:val="28"/>
        </w:rPr>
        <w:lastRenderedPageBreak/>
        <w:t xml:space="preserve">万达影业 </w:t>
      </w:r>
      <w:r w:rsidRPr="00CE74F6">
        <w:rPr>
          <w:sz w:val="28"/>
          <w:szCs w:val="28"/>
        </w:rPr>
        <w:t xml:space="preserve">002739 </w:t>
      </w:r>
      <w:hyperlink r:id="rId14" w:history="1">
        <w:r w:rsidRPr="00CE74F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http://www.wandafilm.com</w:t>
        </w:r>
      </w:hyperlink>
      <w:r w:rsidRPr="00CE74F6">
        <w:rPr>
          <w:sz w:val="28"/>
          <w:szCs w:val="28"/>
        </w:rPr>
        <w:t xml:space="preserve"> </w:t>
      </w:r>
      <w:r w:rsidRPr="00CE74F6">
        <w:rPr>
          <w:rFonts w:hint="eastAsia"/>
          <w:sz w:val="28"/>
          <w:szCs w:val="28"/>
        </w:rPr>
        <w:t>北京朝阳</w:t>
      </w:r>
    </w:p>
    <w:p w14:paraId="0D3E0D8A" w14:textId="30EA0C84" w:rsidR="00CE74F6" w:rsidRPr="00606031" w:rsidRDefault="00CE74F6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达电影股份有限公司的主营业务为影院投资建设，电影投资制作、发行、放映及相关衍生业务，电视剧制作及发行，游戏发行等。公司的主要产品或服务为观影收入、广告收入、商品、餐饮销售收入、电影制作发行及相关业务收入、电视剧制作发行及相关业务收入、游戏发行及相关业务收入。公司是国内领先的影院投资及运营商，票房、观影人次、市场份额已连续十一年位居国内首位。公司放映技术、品质处于国内外领先地位。</w:t>
      </w:r>
    </w:p>
    <w:sectPr w:rsidR="00CE74F6" w:rsidRPr="0060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E472" w14:textId="77777777" w:rsidR="008947C6" w:rsidRDefault="008947C6" w:rsidP="00D43E1D">
      <w:r>
        <w:separator/>
      </w:r>
    </w:p>
  </w:endnote>
  <w:endnote w:type="continuationSeparator" w:id="0">
    <w:p w14:paraId="6D42FB8C" w14:textId="77777777" w:rsidR="008947C6" w:rsidRDefault="008947C6" w:rsidP="00D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934A" w14:textId="77777777" w:rsidR="008947C6" w:rsidRDefault="008947C6" w:rsidP="00D43E1D">
      <w:r>
        <w:separator/>
      </w:r>
    </w:p>
  </w:footnote>
  <w:footnote w:type="continuationSeparator" w:id="0">
    <w:p w14:paraId="700A9E0F" w14:textId="77777777" w:rsidR="008947C6" w:rsidRDefault="008947C6" w:rsidP="00D43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3582D"/>
    <w:rsid w:val="000F0C97"/>
    <w:rsid w:val="001D7083"/>
    <w:rsid w:val="001E3EA8"/>
    <w:rsid w:val="00213A2E"/>
    <w:rsid w:val="003D32F5"/>
    <w:rsid w:val="00495BBD"/>
    <w:rsid w:val="004C5E0E"/>
    <w:rsid w:val="00572458"/>
    <w:rsid w:val="00606031"/>
    <w:rsid w:val="00607C64"/>
    <w:rsid w:val="006720CA"/>
    <w:rsid w:val="00684037"/>
    <w:rsid w:val="007114FE"/>
    <w:rsid w:val="00717130"/>
    <w:rsid w:val="0075303F"/>
    <w:rsid w:val="007763F1"/>
    <w:rsid w:val="007E704D"/>
    <w:rsid w:val="008167D5"/>
    <w:rsid w:val="008947C6"/>
    <w:rsid w:val="00957F9B"/>
    <w:rsid w:val="009D6F1E"/>
    <w:rsid w:val="00A601EF"/>
    <w:rsid w:val="00B54514"/>
    <w:rsid w:val="00B94145"/>
    <w:rsid w:val="00BF0451"/>
    <w:rsid w:val="00CE74F6"/>
    <w:rsid w:val="00D43E1D"/>
    <w:rsid w:val="00DC302C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D4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E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E1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C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whmedia.com/" TargetMode="External"/><Relationship Id="rId13" Type="http://schemas.openxmlformats.org/officeDocument/2006/relationships/hyperlink" Target="http://www.polyculture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ayimedia.com/" TargetMode="External"/><Relationship Id="rId12" Type="http://schemas.openxmlformats.org/officeDocument/2006/relationships/hyperlink" Target="https://www.aulde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dalph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uanxi.com/player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anximedia.com/" TargetMode="External"/><Relationship Id="rId14" Type="http://schemas.openxmlformats.org/officeDocument/2006/relationships/hyperlink" Target="http://www.wandafil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20</cp:revision>
  <dcterms:created xsi:type="dcterms:W3CDTF">2022-02-26T18:28:00Z</dcterms:created>
  <dcterms:modified xsi:type="dcterms:W3CDTF">2022-03-12T13:56:00Z</dcterms:modified>
</cp:coreProperties>
</file>