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83487606"/>
        <w:docPartObj>
          <w:docPartGallery w:val="Table of Contents"/>
          <w:docPartUnique/>
        </w:docPartObj>
      </w:sdtPr>
      <w:sdtEndPr>
        <w:rPr>
          <w:b/>
          <w:bCs/>
        </w:rPr>
      </w:sdtEndPr>
      <w:sdtContent>
        <w:p w14:paraId="0F4F776E" w14:textId="6566D28A" w:rsidR="001C5AAB" w:rsidRDefault="0011471A" w:rsidP="0011471A">
          <w:pPr>
            <w:pStyle w:val="TOC"/>
            <w:jc w:val="center"/>
          </w:pPr>
          <w:r>
            <w:rPr>
              <w:rFonts w:hint="eastAsia"/>
              <w:lang w:val="zh-CN"/>
            </w:rPr>
            <w:t>农药化肥</w:t>
          </w:r>
        </w:p>
        <w:p w14:paraId="4F463793" w14:textId="5D2C40FF" w:rsidR="00641AC5" w:rsidRDefault="001C5AAB">
          <w:pPr>
            <w:pStyle w:val="TOC2"/>
            <w:tabs>
              <w:tab w:val="right" w:leader="dot" w:pos="8296"/>
            </w:tabs>
            <w:rPr>
              <w:noProof/>
            </w:rPr>
          </w:pPr>
          <w:r>
            <w:fldChar w:fldCharType="begin"/>
          </w:r>
          <w:r>
            <w:instrText xml:space="preserve"> TOC \o "1-3" \h \z \u </w:instrText>
          </w:r>
          <w:r>
            <w:fldChar w:fldCharType="separate"/>
          </w:r>
          <w:hyperlink w:anchor="_Toc98185671" w:history="1">
            <w:r w:rsidR="00641AC5" w:rsidRPr="003859C3">
              <w:rPr>
                <w:rStyle w:val="a3"/>
                <w:noProof/>
              </w:rPr>
              <w:t>ST金正 002470 http://www.kingenta.com 山东临沂</w:t>
            </w:r>
            <w:r w:rsidR="00641AC5">
              <w:rPr>
                <w:noProof/>
                <w:webHidden/>
              </w:rPr>
              <w:tab/>
            </w:r>
            <w:r w:rsidR="00641AC5">
              <w:rPr>
                <w:noProof/>
                <w:webHidden/>
              </w:rPr>
              <w:fldChar w:fldCharType="begin"/>
            </w:r>
            <w:r w:rsidR="00641AC5">
              <w:rPr>
                <w:noProof/>
                <w:webHidden/>
              </w:rPr>
              <w:instrText xml:space="preserve"> PAGEREF _Toc98185671 \h </w:instrText>
            </w:r>
            <w:r w:rsidR="00641AC5">
              <w:rPr>
                <w:noProof/>
                <w:webHidden/>
              </w:rPr>
            </w:r>
            <w:r w:rsidR="00641AC5">
              <w:rPr>
                <w:noProof/>
                <w:webHidden/>
              </w:rPr>
              <w:fldChar w:fldCharType="separate"/>
            </w:r>
            <w:r w:rsidR="00641AC5">
              <w:rPr>
                <w:noProof/>
                <w:webHidden/>
              </w:rPr>
              <w:t>2</w:t>
            </w:r>
            <w:r w:rsidR="00641AC5">
              <w:rPr>
                <w:noProof/>
                <w:webHidden/>
              </w:rPr>
              <w:fldChar w:fldCharType="end"/>
            </w:r>
          </w:hyperlink>
        </w:p>
        <w:p w14:paraId="53CEE3CF" w14:textId="7DD2DFF5" w:rsidR="00641AC5" w:rsidRDefault="0057131F">
          <w:pPr>
            <w:pStyle w:val="TOC2"/>
            <w:tabs>
              <w:tab w:val="right" w:leader="dot" w:pos="8296"/>
            </w:tabs>
            <w:rPr>
              <w:noProof/>
            </w:rPr>
          </w:pPr>
          <w:hyperlink w:anchor="_Toc98185672" w:history="1">
            <w:r w:rsidR="00641AC5" w:rsidRPr="003859C3">
              <w:rPr>
                <w:rStyle w:val="a3"/>
                <w:noProof/>
              </w:rPr>
              <w:t>史丹利 002588 http://www.shidanli.cn 山东临沂</w:t>
            </w:r>
            <w:r w:rsidR="00641AC5">
              <w:rPr>
                <w:noProof/>
                <w:webHidden/>
              </w:rPr>
              <w:tab/>
            </w:r>
            <w:r w:rsidR="00641AC5">
              <w:rPr>
                <w:noProof/>
                <w:webHidden/>
              </w:rPr>
              <w:fldChar w:fldCharType="begin"/>
            </w:r>
            <w:r w:rsidR="00641AC5">
              <w:rPr>
                <w:noProof/>
                <w:webHidden/>
              </w:rPr>
              <w:instrText xml:space="preserve"> PAGEREF _Toc98185672 \h </w:instrText>
            </w:r>
            <w:r w:rsidR="00641AC5">
              <w:rPr>
                <w:noProof/>
                <w:webHidden/>
              </w:rPr>
            </w:r>
            <w:r w:rsidR="00641AC5">
              <w:rPr>
                <w:noProof/>
                <w:webHidden/>
              </w:rPr>
              <w:fldChar w:fldCharType="separate"/>
            </w:r>
            <w:r w:rsidR="00641AC5">
              <w:rPr>
                <w:noProof/>
                <w:webHidden/>
              </w:rPr>
              <w:t>3</w:t>
            </w:r>
            <w:r w:rsidR="00641AC5">
              <w:rPr>
                <w:noProof/>
                <w:webHidden/>
              </w:rPr>
              <w:fldChar w:fldCharType="end"/>
            </w:r>
          </w:hyperlink>
        </w:p>
        <w:p w14:paraId="43065B22" w14:textId="5D468335" w:rsidR="00641AC5" w:rsidRDefault="0057131F">
          <w:pPr>
            <w:pStyle w:val="TOC2"/>
            <w:tabs>
              <w:tab w:val="right" w:leader="dot" w:pos="8296"/>
            </w:tabs>
            <w:rPr>
              <w:noProof/>
            </w:rPr>
          </w:pPr>
          <w:hyperlink w:anchor="_Toc98185673" w:history="1">
            <w:r w:rsidR="00641AC5" w:rsidRPr="003859C3">
              <w:rPr>
                <w:rStyle w:val="a3"/>
                <w:noProof/>
              </w:rPr>
              <w:t>中化化肥 HK:00297 http://www.sinofert.com/3180.html</w:t>
            </w:r>
            <w:r w:rsidR="00641AC5">
              <w:rPr>
                <w:noProof/>
                <w:webHidden/>
              </w:rPr>
              <w:tab/>
            </w:r>
            <w:r w:rsidR="00641AC5">
              <w:rPr>
                <w:noProof/>
                <w:webHidden/>
              </w:rPr>
              <w:fldChar w:fldCharType="begin"/>
            </w:r>
            <w:r w:rsidR="00641AC5">
              <w:rPr>
                <w:noProof/>
                <w:webHidden/>
              </w:rPr>
              <w:instrText xml:space="preserve"> PAGEREF _Toc98185673 \h </w:instrText>
            </w:r>
            <w:r w:rsidR="00641AC5">
              <w:rPr>
                <w:noProof/>
                <w:webHidden/>
              </w:rPr>
            </w:r>
            <w:r w:rsidR="00641AC5">
              <w:rPr>
                <w:noProof/>
                <w:webHidden/>
              </w:rPr>
              <w:fldChar w:fldCharType="separate"/>
            </w:r>
            <w:r w:rsidR="00641AC5">
              <w:rPr>
                <w:noProof/>
                <w:webHidden/>
              </w:rPr>
              <w:t>4</w:t>
            </w:r>
            <w:r w:rsidR="00641AC5">
              <w:rPr>
                <w:noProof/>
                <w:webHidden/>
              </w:rPr>
              <w:fldChar w:fldCharType="end"/>
            </w:r>
          </w:hyperlink>
        </w:p>
        <w:p w14:paraId="65E30682" w14:textId="5CF1B497" w:rsidR="00641AC5" w:rsidRDefault="0057131F">
          <w:pPr>
            <w:pStyle w:val="TOC2"/>
            <w:tabs>
              <w:tab w:val="right" w:leader="dot" w:pos="8296"/>
            </w:tabs>
            <w:rPr>
              <w:noProof/>
            </w:rPr>
          </w:pPr>
          <w:hyperlink w:anchor="_Toc98185674" w:history="1">
            <w:r w:rsidR="00641AC5" w:rsidRPr="003859C3">
              <w:rPr>
                <w:rStyle w:val="a3"/>
                <w:noProof/>
                <w:highlight w:val="green"/>
              </w:rPr>
              <w:t>利尔化学 002258</w:t>
            </w:r>
            <w:r w:rsidR="00641AC5" w:rsidRPr="003859C3">
              <w:rPr>
                <w:rStyle w:val="a3"/>
                <w:noProof/>
              </w:rPr>
              <w:t xml:space="preserve"> http://www.lierchem.com 四川成都</w:t>
            </w:r>
            <w:r w:rsidR="00641AC5">
              <w:rPr>
                <w:noProof/>
                <w:webHidden/>
              </w:rPr>
              <w:tab/>
            </w:r>
            <w:r w:rsidR="00641AC5">
              <w:rPr>
                <w:noProof/>
                <w:webHidden/>
              </w:rPr>
              <w:fldChar w:fldCharType="begin"/>
            </w:r>
            <w:r w:rsidR="00641AC5">
              <w:rPr>
                <w:noProof/>
                <w:webHidden/>
              </w:rPr>
              <w:instrText xml:space="preserve"> PAGEREF _Toc98185674 \h </w:instrText>
            </w:r>
            <w:r w:rsidR="00641AC5">
              <w:rPr>
                <w:noProof/>
                <w:webHidden/>
              </w:rPr>
            </w:r>
            <w:r w:rsidR="00641AC5">
              <w:rPr>
                <w:noProof/>
                <w:webHidden/>
              </w:rPr>
              <w:fldChar w:fldCharType="separate"/>
            </w:r>
            <w:r w:rsidR="00641AC5">
              <w:rPr>
                <w:noProof/>
                <w:webHidden/>
              </w:rPr>
              <w:t>5</w:t>
            </w:r>
            <w:r w:rsidR="00641AC5">
              <w:rPr>
                <w:noProof/>
                <w:webHidden/>
              </w:rPr>
              <w:fldChar w:fldCharType="end"/>
            </w:r>
          </w:hyperlink>
        </w:p>
        <w:p w14:paraId="76A56F14" w14:textId="517D9D4A" w:rsidR="001C5AAB" w:rsidRDefault="001C5AAB">
          <w:r>
            <w:rPr>
              <w:b/>
              <w:bCs/>
              <w:lang w:val="zh-CN"/>
            </w:rPr>
            <w:fldChar w:fldCharType="end"/>
          </w:r>
        </w:p>
      </w:sdtContent>
    </w:sdt>
    <w:p w14:paraId="2EBD5E1F" w14:textId="77777777" w:rsidR="001C5AAB" w:rsidRDefault="001C5AAB">
      <w:pPr>
        <w:widowControl/>
        <w:jc w:val="left"/>
        <w:rPr>
          <w:rFonts w:asciiTheme="majorHAnsi" w:eastAsiaTheme="majorEastAsia" w:hAnsiTheme="majorHAnsi" w:cstheme="majorBidi"/>
          <w:b/>
          <w:bCs/>
          <w:sz w:val="28"/>
          <w:szCs w:val="28"/>
        </w:rPr>
      </w:pPr>
      <w:r>
        <w:rPr>
          <w:sz w:val="28"/>
          <w:szCs w:val="28"/>
        </w:rPr>
        <w:br w:type="page"/>
      </w:r>
    </w:p>
    <w:p w14:paraId="23A2E77D" w14:textId="10CD4ADB" w:rsidR="006A04D9" w:rsidRPr="003A1DD0" w:rsidRDefault="003A1DD0" w:rsidP="003A1DD0">
      <w:pPr>
        <w:pStyle w:val="2"/>
        <w:rPr>
          <w:sz w:val="28"/>
          <w:szCs w:val="28"/>
        </w:rPr>
      </w:pPr>
      <w:bookmarkStart w:id="0" w:name="_Toc98185671"/>
      <w:r w:rsidRPr="003A1DD0">
        <w:rPr>
          <w:sz w:val="28"/>
          <w:szCs w:val="28"/>
        </w:rPr>
        <w:lastRenderedPageBreak/>
        <w:t>ST</w:t>
      </w:r>
      <w:r w:rsidRPr="003A1DD0">
        <w:rPr>
          <w:rFonts w:hint="eastAsia"/>
          <w:sz w:val="28"/>
          <w:szCs w:val="28"/>
        </w:rPr>
        <w:t xml:space="preserve">金正 </w:t>
      </w:r>
      <w:r w:rsidRPr="003A1DD0">
        <w:rPr>
          <w:sz w:val="28"/>
          <w:szCs w:val="28"/>
        </w:rPr>
        <w:t xml:space="preserve">002470 </w:t>
      </w:r>
      <w:hyperlink r:id="rId7" w:history="1">
        <w:r w:rsidRPr="003A1DD0">
          <w:rPr>
            <w:color w:val="0000FF"/>
            <w:sz w:val="28"/>
            <w:szCs w:val="28"/>
            <w:u w:val="single"/>
          </w:rPr>
          <w:t>http://www.kingenta.com</w:t>
        </w:r>
      </w:hyperlink>
      <w:r w:rsidRPr="003A1DD0">
        <w:rPr>
          <w:rFonts w:hint="eastAsia"/>
          <w:sz w:val="28"/>
          <w:szCs w:val="28"/>
        </w:rPr>
        <w:t xml:space="preserve"> 山东临沂</w:t>
      </w:r>
      <w:bookmarkEnd w:id="0"/>
    </w:p>
    <w:p w14:paraId="5F0F2B85" w14:textId="6AB6D113" w:rsidR="003A1DD0" w:rsidRDefault="003A1DD0" w:rsidP="003A1DD0">
      <w:pPr>
        <w:widowControl/>
        <w:jc w:val="left"/>
      </w:pPr>
      <w:r>
        <w:rPr>
          <w:rFonts w:ascii="宋体" w:eastAsia="宋体" w:hAnsi="宋体" w:cs="宋体"/>
          <w:kern w:val="0"/>
          <w:sz w:val="24"/>
          <w:szCs w:val="24"/>
        </w:rPr>
        <w:tab/>
      </w:r>
      <w:r>
        <w:t>金正大生态工程集团股份有限公司的主营业务为复合肥、缓控释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027FA9F0" w14:textId="76A6FC1B" w:rsidR="00C633AB" w:rsidRDefault="00C633AB" w:rsidP="003A1DD0">
      <w:pPr>
        <w:widowControl/>
        <w:jc w:val="left"/>
      </w:pPr>
    </w:p>
    <w:p w14:paraId="7F22802F" w14:textId="25ACDFCC" w:rsidR="00C633AB" w:rsidRDefault="00BC479A" w:rsidP="003A1DD0">
      <w:pPr>
        <w:widowControl/>
        <w:jc w:val="left"/>
      </w:pPr>
      <w:r>
        <w:rPr>
          <w:rFonts w:hint="eastAsia"/>
        </w:rPr>
        <w:t>产品：</w:t>
      </w:r>
    </w:p>
    <w:p w14:paraId="7412643B" w14:textId="54381C20" w:rsidR="00BC479A" w:rsidRDefault="00BC479A" w:rsidP="003A1DD0">
      <w:pPr>
        <w:widowControl/>
        <w:jc w:val="left"/>
      </w:pPr>
      <w:r>
        <w:rPr>
          <w:rFonts w:hint="eastAsia"/>
        </w:rPr>
        <w:t xml:space="preserve">缓控释肥 </w:t>
      </w:r>
    </w:p>
    <w:p w14:paraId="079BD66A" w14:textId="0BC790E5" w:rsidR="00BC479A" w:rsidRDefault="00BC479A" w:rsidP="003A1DD0">
      <w:pPr>
        <w:widowControl/>
        <w:jc w:val="left"/>
      </w:pPr>
      <w:r>
        <w:rPr>
          <w:rFonts w:hint="eastAsia"/>
        </w:rPr>
        <w:t>硝基肥</w:t>
      </w:r>
    </w:p>
    <w:p w14:paraId="020E5B44" w14:textId="729F3C0F" w:rsidR="00BC479A" w:rsidRDefault="00BC479A" w:rsidP="003A1DD0">
      <w:pPr>
        <w:widowControl/>
        <w:jc w:val="left"/>
      </w:pPr>
      <w:r>
        <w:rPr>
          <w:rFonts w:hint="eastAsia"/>
        </w:rPr>
        <w:t>微生物菌剂</w:t>
      </w:r>
    </w:p>
    <w:p w14:paraId="61CFF3AD" w14:textId="771A3C7F" w:rsidR="00BC479A" w:rsidRDefault="00BC479A" w:rsidP="003A1DD0">
      <w:pPr>
        <w:widowControl/>
        <w:jc w:val="left"/>
      </w:pPr>
      <w:r>
        <w:rPr>
          <w:rFonts w:hint="eastAsia"/>
        </w:rPr>
        <w:t>复合肥</w:t>
      </w:r>
    </w:p>
    <w:p w14:paraId="448FB924" w14:textId="20870CEE" w:rsidR="00BC479A" w:rsidRDefault="00BC479A" w:rsidP="003A1DD0">
      <w:pPr>
        <w:widowControl/>
        <w:jc w:val="left"/>
      </w:pPr>
      <w:r>
        <w:rPr>
          <w:rFonts w:hint="eastAsia"/>
        </w:rPr>
        <w:t>水溶肥</w:t>
      </w:r>
    </w:p>
    <w:p w14:paraId="7807D79B" w14:textId="5FE74AA5" w:rsidR="00BC479A" w:rsidRDefault="00BC479A" w:rsidP="003A1DD0">
      <w:pPr>
        <w:widowControl/>
        <w:jc w:val="left"/>
      </w:pPr>
    </w:p>
    <w:p w14:paraId="4727872A" w14:textId="52792D53" w:rsidR="00BC479A" w:rsidRDefault="00BC479A" w:rsidP="003A1DD0">
      <w:pPr>
        <w:widowControl/>
        <w:jc w:val="left"/>
      </w:pPr>
    </w:p>
    <w:p w14:paraId="526EF7F8" w14:textId="77777777" w:rsidR="00173042" w:rsidRDefault="00173042">
      <w:pPr>
        <w:widowControl/>
        <w:jc w:val="left"/>
        <w:rPr>
          <w:rFonts w:asciiTheme="majorHAnsi" w:eastAsiaTheme="majorEastAsia" w:hAnsiTheme="majorHAnsi" w:cstheme="majorBidi"/>
          <w:b/>
          <w:bCs/>
          <w:sz w:val="28"/>
          <w:szCs w:val="28"/>
        </w:rPr>
      </w:pPr>
      <w:r>
        <w:rPr>
          <w:sz w:val="28"/>
          <w:szCs w:val="28"/>
        </w:rPr>
        <w:br w:type="page"/>
      </w:r>
    </w:p>
    <w:p w14:paraId="0DCCA58B" w14:textId="15896185" w:rsidR="00BC479A" w:rsidRPr="00173042" w:rsidRDefault="00BC479A" w:rsidP="00173042">
      <w:pPr>
        <w:pStyle w:val="2"/>
        <w:rPr>
          <w:sz w:val="28"/>
          <w:szCs w:val="28"/>
        </w:rPr>
      </w:pPr>
      <w:bookmarkStart w:id="1" w:name="_Toc98185672"/>
      <w:r w:rsidRPr="00173042">
        <w:rPr>
          <w:rFonts w:hint="eastAsia"/>
          <w:sz w:val="28"/>
          <w:szCs w:val="28"/>
        </w:rPr>
        <w:lastRenderedPageBreak/>
        <w:t xml:space="preserve">史丹利 </w:t>
      </w:r>
      <w:r w:rsidRPr="00173042">
        <w:rPr>
          <w:sz w:val="28"/>
          <w:szCs w:val="28"/>
        </w:rPr>
        <w:t xml:space="preserve">002588 </w:t>
      </w:r>
      <w:hyperlink r:id="rId8" w:history="1">
        <w:r w:rsidR="00743A73" w:rsidRPr="00173042">
          <w:rPr>
            <w:rStyle w:val="a3"/>
            <w:sz w:val="28"/>
            <w:szCs w:val="28"/>
          </w:rPr>
          <w:t>http://www.shidanli.cn</w:t>
        </w:r>
      </w:hyperlink>
      <w:r w:rsidR="00743A73" w:rsidRPr="00173042">
        <w:rPr>
          <w:sz w:val="28"/>
          <w:szCs w:val="28"/>
        </w:rPr>
        <w:t xml:space="preserve"> </w:t>
      </w:r>
      <w:r w:rsidR="00743A73" w:rsidRPr="00173042">
        <w:rPr>
          <w:rFonts w:hint="eastAsia"/>
          <w:sz w:val="28"/>
          <w:szCs w:val="28"/>
        </w:rPr>
        <w:t>山东临沂</w:t>
      </w:r>
      <w:bookmarkEnd w:id="1"/>
    </w:p>
    <w:p w14:paraId="654673A5" w14:textId="18CF1B81" w:rsidR="00743A73" w:rsidRDefault="00743A73" w:rsidP="003A1DD0">
      <w:pPr>
        <w:widowControl/>
        <w:jc w:val="left"/>
      </w:pPr>
      <w:r>
        <w:tab/>
        <w:t>史丹利农业集团股份有限公司的主营业务为复合肥料的研发生产销售，公司的主要产品包括高塔氯基复合肥、高塔硫基复合肥、滚筒氯基复合肥、滚筒硫基复合肥和其他系列复合肥等产品系列。 　　公司的“史丹利”牌复合肥是全国复合肥中单品牌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5C5EEDF8" w14:textId="40DC2639" w:rsidR="00E00276" w:rsidRDefault="00E00276" w:rsidP="003A1DD0">
      <w:pPr>
        <w:widowControl/>
        <w:jc w:val="left"/>
      </w:pPr>
    </w:p>
    <w:p w14:paraId="58B33E75" w14:textId="2F203B77" w:rsidR="00E00276" w:rsidRDefault="00E00276" w:rsidP="003A1DD0">
      <w:pPr>
        <w:widowControl/>
        <w:jc w:val="left"/>
      </w:pPr>
      <w:r>
        <w:rPr>
          <w:rFonts w:hint="eastAsia"/>
        </w:rPr>
        <w:t>国内知名的植物生长方案服务商</w:t>
      </w:r>
    </w:p>
    <w:p w14:paraId="029605CC" w14:textId="5069141D" w:rsidR="00E00276" w:rsidRDefault="00E00276" w:rsidP="003A1DD0">
      <w:pPr>
        <w:widowControl/>
        <w:jc w:val="left"/>
      </w:pPr>
    </w:p>
    <w:p w14:paraId="6A356E6F" w14:textId="0E4BC0FA" w:rsidR="00E00276" w:rsidRDefault="00E00276" w:rsidP="003A1DD0">
      <w:pPr>
        <w:widowControl/>
        <w:jc w:val="left"/>
      </w:pPr>
      <w:r>
        <w:rPr>
          <w:rFonts w:hint="eastAsia"/>
        </w:rPr>
        <w:t>产品：</w:t>
      </w:r>
    </w:p>
    <w:p w14:paraId="0B36E26F" w14:textId="36A9F64C" w:rsidR="00E00276" w:rsidRDefault="00E00276" w:rsidP="003A1DD0">
      <w:pPr>
        <w:widowControl/>
        <w:jc w:val="left"/>
      </w:pPr>
      <w:r>
        <w:rPr>
          <w:rFonts w:hint="eastAsia"/>
        </w:rPr>
        <w:t xml:space="preserve">三安 纯硫基 第四元素 水溶肥 硝基肥 劲素 锌动力 特利 </w:t>
      </w:r>
      <w:r w:rsidR="00E51B7E">
        <w:rPr>
          <w:rFonts w:hint="eastAsia"/>
        </w:rPr>
        <w:t>有机肥 园艺肥</w:t>
      </w:r>
    </w:p>
    <w:p w14:paraId="315A8B7D" w14:textId="79A617FE" w:rsidR="00496E4B" w:rsidRDefault="00496E4B" w:rsidP="003A1DD0">
      <w:pPr>
        <w:widowControl/>
        <w:jc w:val="left"/>
      </w:pPr>
    </w:p>
    <w:p w14:paraId="1D360C19" w14:textId="77777777" w:rsidR="001C5AAB" w:rsidRDefault="001C5AAB">
      <w:pPr>
        <w:widowControl/>
        <w:jc w:val="left"/>
        <w:rPr>
          <w:rFonts w:asciiTheme="majorHAnsi" w:eastAsiaTheme="majorEastAsia" w:hAnsiTheme="majorHAnsi" w:cstheme="majorBidi"/>
          <w:b/>
          <w:bCs/>
          <w:sz w:val="28"/>
          <w:szCs w:val="28"/>
        </w:rPr>
      </w:pPr>
      <w:bookmarkStart w:id="2" w:name="_Toc94726589"/>
      <w:r>
        <w:rPr>
          <w:sz w:val="28"/>
          <w:szCs w:val="28"/>
        </w:rPr>
        <w:br w:type="page"/>
      </w:r>
    </w:p>
    <w:p w14:paraId="00004530" w14:textId="545D5FEE" w:rsidR="001C5AAB" w:rsidRDefault="001C5AAB" w:rsidP="001C5AAB">
      <w:pPr>
        <w:pStyle w:val="2"/>
        <w:rPr>
          <w:sz w:val="28"/>
          <w:szCs w:val="28"/>
        </w:rPr>
      </w:pPr>
      <w:bookmarkStart w:id="3" w:name="_Toc98185673"/>
      <w:r>
        <w:rPr>
          <w:rFonts w:hint="eastAsia"/>
          <w:sz w:val="28"/>
          <w:szCs w:val="28"/>
        </w:rPr>
        <w:lastRenderedPageBreak/>
        <w:t xml:space="preserve">中化化肥 </w:t>
      </w:r>
      <w:r>
        <w:rPr>
          <w:sz w:val="28"/>
          <w:szCs w:val="28"/>
        </w:rPr>
        <w:t xml:space="preserve">HK:00297 </w:t>
      </w:r>
      <w:hyperlink r:id="rId9" w:history="1">
        <w:r w:rsidRPr="002542E6">
          <w:rPr>
            <w:rStyle w:val="a3"/>
            <w:sz w:val="28"/>
            <w:szCs w:val="28"/>
          </w:rPr>
          <w:t>http://www.sinofert.com/3180.html</w:t>
        </w:r>
        <w:bookmarkEnd w:id="2"/>
        <w:bookmarkEnd w:id="3"/>
      </w:hyperlink>
    </w:p>
    <w:p w14:paraId="256AF70A" w14:textId="77777777" w:rsidR="001C5AAB" w:rsidRDefault="001C5AAB" w:rsidP="001C5AAB">
      <w:r>
        <w:tab/>
        <w:t>中化化肥控股有限公司(简称“中化化肥”,前身为“中化香港控股有限公司”)是</w:t>
      </w:r>
      <w:r w:rsidRPr="002542E6">
        <w:rPr>
          <w:b/>
          <w:bCs/>
        </w:rPr>
        <w:t>中国最大的产供销一体化经营的综合型化肥企业</w:t>
      </w:r>
      <w:r>
        <w:t>。本公司于2005年7月成功收购China Fertilizer (Holdings) Company Limited及其附属公司(“化肥集团”)后在香港联合交易所挂牌上市(股票代码:00297),是中国化肥行业首家在香港上市的企业。</w:t>
      </w:r>
    </w:p>
    <w:p w14:paraId="139401BF" w14:textId="77777777" w:rsidR="001C5AAB" w:rsidRDefault="001C5AAB" w:rsidP="001C5AAB"/>
    <w:p w14:paraId="3013A5C0" w14:textId="77777777" w:rsidR="001C5AAB" w:rsidRDefault="001C5AAB" w:rsidP="001C5AAB">
      <w:r>
        <w:rPr>
          <w:rFonts w:hint="eastAsia"/>
        </w:rPr>
        <w:t>产品</w:t>
      </w:r>
    </w:p>
    <w:p w14:paraId="7CCA746A" w14:textId="77777777" w:rsidR="001C5AAB" w:rsidRDefault="001C5AAB" w:rsidP="001C5AAB">
      <w:r>
        <w:rPr>
          <w:rFonts w:hint="eastAsia"/>
        </w:rPr>
        <w:t>氮肥</w:t>
      </w:r>
    </w:p>
    <w:p w14:paraId="7DE0F327" w14:textId="77777777" w:rsidR="001C5AAB" w:rsidRDefault="001C5AAB" w:rsidP="001C5AAB">
      <w:r>
        <w:rPr>
          <w:rFonts w:hint="eastAsia"/>
        </w:rPr>
        <w:t>磷肥</w:t>
      </w:r>
    </w:p>
    <w:p w14:paraId="39DD07B2" w14:textId="77777777" w:rsidR="001C5AAB" w:rsidRDefault="001C5AAB" w:rsidP="001C5AAB">
      <w:r>
        <w:rPr>
          <w:rFonts w:hint="eastAsia"/>
        </w:rPr>
        <w:t>钾肥</w:t>
      </w:r>
    </w:p>
    <w:p w14:paraId="6F7CFA1F" w14:textId="77777777" w:rsidR="001C5AAB" w:rsidRDefault="001C5AAB" w:rsidP="001C5AAB">
      <w:r>
        <w:rPr>
          <w:rFonts w:hint="eastAsia"/>
        </w:rPr>
        <w:t>复合肥</w:t>
      </w:r>
    </w:p>
    <w:p w14:paraId="28947BE3" w14:textId="77777777" w:rsidR="001C5AAB" w:rsidRDefault="001C5AAB" w:rsidP="001C5AAB">
      <w:r>
        <w:rPr>
          <w:rFonts w:hint="eastAsia"/>
        </w:rPr>
        <w:t>新型肥料</w:t>
      </w:r>
    </w:p>
    <w:p w14:paraId="63617A6C" w14:textId="77777777" w:rsidR="001C5AAB" w:rsidRDefault="001C5AAB" w:rsidP="001C5AAB">
      <w:r>
        <w:rPr>
          <w:rFonts w:hint="eastAsia"/>
        </w:rPr>
        <w:t>化肥原料</w:t>
      </w:r>
    </w:p>
    <w:p w14:paraId="2DA25B99" w14:textId="77777777" w:rsidR="001C5AAB" w:rsidRDefault="001C5AAB" w:rsidP="001C5AAB">
      <w:r>
        <w:rPr>
          <w:rFonts w:hint="eastAsia"/>
        </w:rPr>
        <w:t>农药</w:t>
      </w:r>
    </w:p>
    <w:p w14:paraId="48A0D8AB" w14:textId="77777777" w:rsidR="001C5AAB" w:rsidRDefault="001C5AAB" w:rsidP="001C5AAB"/>
    <w:p w14:paraId="0D0F1E70" w14:textId="77777777" w:rsidR="00F24394" w:rsidRDefault="00F24394">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7E7A6488" w14:textId="638554B2" w:rsidR="00F24394" w:rsidRPr="00902C06" w:rsidRDefault="00F24394" w:rsidP="00F24394">
      <w:pPr>
        <w:pStyle w:val="2"/>
        <w:rPr>
          <w:sz w:val="28"/>
          <w:szCs w:val="28"/>
        </w:rPr>
      </w:pPr>
      <w:bookmarkStart w:id="4" w:name="_Toc98185674"/>
      <w:r w:rsidRPr="005F5233">
        <w:rPr>
          <w:rFonts w:hint="eastAsia"/>
          <w:sz w:val="28"/>
          <w:szCs w:val="28"/>
          <w:highlight w:val="green"/>
        </w:rPr>
        <w:lastRenderedPageBreak/>
        <w:t xml:space="preserve">利尔化学 </w:t>
      </w:r>
      <w:r w:rsidRPr="005F5233">
        <w:rPr>
          <w:sz w:val="28"/>
          <w:szCs w:val="28"/>
          <w:highlight w:val="green"/>
        </w:rPr>
        <w:t>002258</w:t>
      </w:r>
      <w:r w:rsidRPr="00902C06">
        <w:rPr>
          <w:sz w:val="28"/>
          <w:szCs w:val="28"/>
        </w:rPr>
        <w:t xml:space="preserve"> </w:t>
      </w:r>
      <w:hyperlink r:id="rId10" w:history="1">
        <w:r w:rsidRPr="00902C06">
          <w:rPr>
            <w:rStyle w:val="a3"/>
            <w:sz w:val="28"/>
            <w:szCs w:val="28"/>
          </w:rPr>
          <w:t>http://www.lierchem.com</w:t>
        </w:r>
      </w:hyperlink>
      <w:r w:rsidRPr="00902C06">
        <w:rPr>
          <w:sz w:val="28"/>
          <w:szCs w:val="28"/>
        </w:rPr>
        <w:t xml:space="preserve"> </w:t>
      </w:r>
      <w:r w:rsidRPr="00902C06">
        <w:rPr>
          <w:rFonts w:hint="eastAsia"/>
          <w:sz w:val="28"/>
          <w:szCs w:val="28"/>
        </w:rPr>
        <w:t>四川成都</w:t>
      </w:r>
      <w:bookmarkEnd w:id="4"/>
    </w:p>
    <w:p w14:paraId="386FC246" w14:textId="77777777" w:rsidR="00F24394" w:rsidRDefault="00F24394" w:rsidP="00F24394">
      <w:r>
        <w:tab/>
        <w:t>利尔化学股份有限公司是一家主要从事氯代吡啶类、有机磷类等高效、低毒、低残留的安全农药原药的研发、生产和销售。公司主要产品包括除草剂、杀虫剂、杀菌剂。公司是全球范围内继美国陶氏益农之后最先全面掌握氰基吡啶氯化工业化关键技术的企业，相继开发出了氯代吡啶系列产品中的毕克草,毒莠定,氟草烟,绿草定等除草剂产品。目前公司是国内最大的氯代吡啶类除草剂系列农药产品研发及生产基地，以及国内最大规模的草铵膦原药生产企业。公司氯代吡啶类系列除草剂，有机磷类除草剂草铵膦的原药产量，出口量稳居国内前茅。公司连续三年位列中国农药工业协会全国农药销售百强排行榜第8位。</w:t>
      </w:r>
    </w:p>
    <w:p w14:paraId="327CBD7D" w14:textId="77777777" w:rsidR="00F24394" w:rsidRDefault="00F24394" w:rsidP="00F24394"/>
    <w:p w14:paraId="767E37E1" w14:textId="77777777" w:rsidR="00F24394" w:rsidRDefault="00F24394" w:rsidP="00F24394">
      <w:r>
        <w:rPr>
          <w:rFonts w:hint="eastAsia"/>
        </w:rPr>
        <w:t>具有国际竞争力和影响力的化学企业</w:t>
      </w:r>
    </w:p>
    <w:p w14:paraId="633299EA" w14:textId="77777777" w:rsidR="00F24394" w:rsidRDefault="00F24394" w:rsidP="00F24394"/>
    <w:p w14:paraId="2747847F" w14:textId="77777777" w:rsidR="00F24394" w:rsidRDefault="00F24394" w:rsidP="00F24394">
      <w:r>
        <w:rPr>
          <w:rFonts w:hint="eastAsia"/>
        </w:rPr>
        <w:t>产品与服务：</w:t>
      </w:r>
    </w:p>
    <w:p w14:paraId="7DB2B17B" w14:textId="77777777" w:rsidR="00F24394" w:rsidRDefault="00F24394" w:rsidP="00F24394">
      <w:r>
        <w:rPr>
          <w:rFonts w:hint="eastAsia"/>
        </w:rPr>
        <w:t>原药产品</w:t>
      </w:r>
      <w:r>
        <w:tab/>
      </w:r>
      <w:r>
        <w:rPr>
          <w:rFonts w:hint="eastAsia"/>
        </w:rPr>
        <w:t>除草剂 杀菌剂 杀虫剂</w:t>
      </w:r>
    </w:p>
    <w:p w14:paraId="4B4FC879" w14:textId="77777777" w:rsidR="00F24394" w:rsidRDefault="00F24394" w:rsidP="00F24394">
      <w:r>
        <w:rPr>
          <w:rFonts w:hint="eastAsia"/>
        </w:rPr>
        <w:t>制剂产品</w:t>
      </w:r>
    </w:p>
    <w:p w14:paraId="4ECAAF7C" w14:textId="59A9226D" w:rsidR="00F24394" w:rsidRDefault="00F24394" w:rsidP="00F24394">
      <w:r>
        <w:rPr>
          <w:rFonts w:hint="eastAsia"/>
        </w:rPr>
        <w:t>中间体产品</w:t>
      </w:r>
    </w:p>
    <w:p w14:paraId="489A9AAC" w14:textId="6E2C819D" w:rsidR="001A4FC2" w:rsidRDefault="001A4FC2" w:rsidP="00F24394"/>
    <w:p w14:paraId="3C7548AA" w14:textId="65A1F836" w:rsidR="001A4FC2" w:rsidRDefault="001A4FC2" w:rsidP="00F24394"/>
    <w:p w14:paraId="228D42F5" w14:textId="77777777" w:rsidR="001A4FC2" w:rsidRDefault="001A4FC2">
      <w:pPr>
        <w:widowControl/>
        <w:jc w:val="left"/>
        <w:rPr>
          <w:rFonts w:asciiTheme="majorHAnsi" w:eastAsiaTheme="majorEastAsia" w:hAnsiTheme="majorHAnsi" w:cstheme="majorBidi"/>
          <w:b/>
          <w:bCs/>
          <w:sz w:val="28"/>
          <w:szCs w:val="28"/>
        </w:rPr>
      </w:pPr>
      <w:r>
        <w:rPr>
          <w:sz w:val="28"/>
          <w:szCs w:val="28"/>
        </w:rPr>
        <w:br w:type="page"/>
      </w:r>
    </w:p>
    <w:p w14:paraId="11BC27BB" w14:textId="7EDDEAFF" w:rsidR="001A4FC2" w:rsidRPr="001A4FC2" w:rsidRDefault="001A4FC2" w:rsidP="001A4FC2">
      <w:pPr>
        <w:pStyle w:val="2"/>
        <w:rPr>
          <w:sz w:val="28"/>
          <w:szCs w:val="28"/>
        </w:rPr>
      </w:pPr>
      <w:r w:rsidRPr="001A4FC2">
        <w:rPr>
          <w:rFonts w:hint="eastAsia"/>
          <w:sz w:val="28"/>
          <w:szCs w:val="28"/>
        </w:rPr>
        <w:lastRenderedPageBreak/>
        <w:t xml:space="preserve">扬农化工 </w:t>
      </w:r>
      <w:r w:rsidRPr="001A4FC2">
        <w:rPr>
          <w:sz w:val="28"/>
          <w:szCs w:val="28"/>
        </w:rPr>
        <w:t xml:space="preserve">600486 </w:t>
      </w:r>
      <w:hyperlink r:id="rId11" w:history="1">
        <w:r w:rsidRPr="001A4FC2">
          <w:rPr>
            <w:rStyle w:val="a3"/>
            <w:sz w:val="28"/>
            <w:szCs w:val="28"/>
          </w:rPr>
          <w:t>http://www.yangnongchem.com</w:t>
        </w:r>
      </w:hyperlink>
      <w:r w:rsidRPr="001A4FC2">
        <w:rPr>
          <w:sz w:val="28"/>
          <w:szCs w:val="28"/>
        </w:rPr>
        <w:t xml:space="preserve"> </w:t>
      </w:r>
      <w:r w:rsidRPr="001A4FC2">
        <w:rPr>
          <w:rFonts w:hint="eastAsia"/>
          <w:sz w:val="28"/>
          <w:szCs w:val="28"/>
        </w:rPr>
        <w:t>江苏扬州</w:t>
      </w:r>
    </w:p>
    <w:p w14:paraId="2091FE2D" w14:textId="3CEE977E" w:rsidR="001A4FC2" w:rsidRDefault="001A4FC2" w:rsidP="00F24394">
      <w:r>
        <w:tab/>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畏产能居全球领先地位。优嘉公司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28369856" w14:textId="517EF3BB" w:rsidR="005C442A" w:rsidRDefault="005C442A" w:rsidP="00F24394"/>
    <w:p w14:paraId="0E593AA2" w14:textId="592E06E4" w:rsidR="005C442A" w:rsidRDefault="005C442A" w:rsidP="00F24394">
      <w:r>
        <w:rPr>
          <w:rFonts w:hint="eastAsia"/>
        </w:rPr>
        <w:t>产品：</w:t>
      </w:r>
    </w:p>
    <w:p w14:paraId="55CB494B" w14:textId="1B4DE3E8" w:rsidR="005C442A" w:rsidRDefault="005C442A" w:rsidP="00F24394">
      <w:r>
        <w:rPr>
          <w:rFonts w:hint="eastAsia"/>
        </w:rPr>
        <w:t>卫生原药产品</w:t>
      </w:r>
    </w:p>
    <w:p w14:paraId="162CF67A" w14:textId="2264B85F" w:rsidR="005C442A" w:rsidRDefault="005C442A" w:rsidP="00F24394">
      <w:r>
        <w:rPr>
          <w:rFonts w:hint="eastAsia"/>
        </w:rPr>
        <w:t>卫生制剂产品</w:t>
      </w:r>
    </w:p>
    <w:p w14:paraId="0D01D10F" w14:textId="348377F3" w:rsidR="005C442A" w:rsidRDefault="005C442A" w:rsidP="00F24394">
      <w:r>
        <w:rPr>
          <w:rFonts w:hint="eastAsia"/>
        </w:rPr>
        <w:t>农用原药产品</w:t>
      </w:r>
    </w:p>
    <w:p w14:paraId="329D6E1C" w14:textId="58D18E95" w:rsidR="005C442A" w:rsidRDefault="005C442A" w:rsidP="00F24394">
      <w:r>
        <w:rPr>
          <w:rFonts w:hint="eastAsia"/>
        </w:rPr>
        <w:t>农用制剂产品</w:t>
      </w:r>
    </w:p>
    <w:p w14:paraId="7A57DBA4" w14:textId="179229E7" w:rsidR="0001119B" w:rsidRDefault="0001119B" w:rsidP="00F24394"/>
    <w:p w14:paraId="5D5E3831" w14:textId="23E9B872" w:rsidR="0001119B" w:rsidRDefault="0001119B" w:rsidP="00F24394"/>
    <w:p w14:paraId="2B38CB26" w14:textId="77777777" w:rsidR="0001119B" w:rsidRDefault="0001119B">
      <w:pPr>
        <w:widowControl/>
        <w:jc w:val="left"/>
        <w:rPr>
          <w:rFonts w:asciiTheme="majorHAnsi" w:eastAsiaTheme="majorEastAsia" w:hAnsiTheme="majorHAnsi" w:cstheme="majorBidi"/>
          <w:b/>
          <w:bCs/>
          <w:sz w:val="28"/>
          <w:szCs w:val="28"/>
        </w:rPr>
      </w:pPr>
      <w:r>
        <w:rPr>
          <w:sz w:val="28"/>
          <w:szCs w:val="28"/>
        </w:rPr>
        <w:br w:type="page"/>
      </w:r>
    </w:p>
    <w:p w14:paraId="5855A203" w14:textId="5C72627A" w:rsidR="0001119B" w:rsidRPr="0001119B" w:rsidRDefault="0001119B" w:rsidP="0001119B">
      <w:pPr>
        <w:pStyle w:val="2"/>
        <w:rPr>
          <w:sz w:val="28"/>
          <w:szCs w:val="28"/>
        </w:rPr>
      </w:pPr>
      <w:r w:rsidRPr="0001119B">
        <w:rPr>
          <w:rFonts w:hint="eastAsia"/>
          <w:sz w:val="28"/>
          <w:szCs w:val="28"/>
        </w:rPr>
        <w:lastRenderedPageBreak/>
        <w:t xml:space="preserve">六国化工 </w:t>
      </w:r>
      <w:r w:rsidRPr="0001119B">
        <w:rPr>
          <w:sz w:val="28"/>
          <w:szCs w:val="28"/>
        </w:rPr>
        <w:t xml:space="preserve">600470 </w:t>
      </w:r>
      <w:hyperlink r:id="rId12" w:history="1">
        <w:r w:rsidRPr="0001119B">
          <w:rPr>
            <w:rStyle w:val="a3"/>
            <w:sz w:val="28"/>
            <w:szCs w:val="28"/>
          </w:rPr>
          <w:t>http://www.liuguo.com</w:t>
        </w:r>
      </w:hyperlink>
      <w:r w:rsidRPr="0001119B">
        <w:rPr>
          <w:rFonts w:hint="eastAsia"/>
          <w:sz w:val="28"/>
          <w:szCs w:val="28"/>
        </w:rPr>
        <w:t xml:space="preserve"> 安徽铜陵 </w:t>
      </w:r>
    </w:p>
    <w:p w14:paraId="5648BB12" w14:textId="3CD628B4" w:rsidR="0001119B" w:rsidRDefault="0001119B" w:rsidP="0001119B">
      <w:pPr>
        <w:widowControl/>
        <w:jc w:val="left"/>
      </w:pPr>
      <w:r>
        <w:tab/>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一铵、磷酸二铵、复合肥、碳铵等化肥产品;液氨、甲醇等化学产品。主导产品“六国”牌磷酸二铵荣获中国名牌产品、全国用户满意产品等称号，“六国”牌商标入选中国最有价值商标500强。</w:t>
      </w:r>
    </w:p>
    <w:p w14:paraId="7EE44832" w14:textId="16B298F5" w:rsidR="0001119B" w:rsidRDefault="0001119B" w:rsidP="0001119B">
      <w:pPr>
        <w:widowControl/>
        <w:jc w:val="left"/>
      </w:pPr>
    </w:p>
    <w:p w14:paraId="5CA2ACF8" w14:textId="48FC5736" w:rsidR="0001119B" w:rsidRDefault="0001119B" w:rsidP="0001119B">
      <w:pPr>
        <w:widowControl/>
        <w:jc w:val="left"/>
      </w:pPr>
      <w:r>
        <w:rPr>
          <w:rFonts w:hint="eastAsia"/>
        </w:rPr>
        <w:t>产品：</w:t>
      </w:r>
    </w:p>
    <w:p w14:paraId="13AA9886" w14:textId="0D6E8967" w:rsidR="0001119B" w:rsidRDefault="0001119B" w:rsidP="0001119B">
      <w:pPr>
        <w:widowControl/>
        <w:jc w:val="left"/>
      </w:pPr>
      <w:r>
        <w:rPr>
          <w:rFonts w:hint="eastAsia"/>
        </w:rPr>
        <w:t>氮肥</w:t>
      </w:r>
    </w:p>
    <w:p w14:paraId="6499E618" w14:textId="5FBC237F" w:rsidR="0001119B" w:rsidRDefault="0001119B" w:rsidP="0001119B">
      <w:pPr>
        <w:widowControl/>
        <w:jc w:val="left"/>
      </w:pPr>
      <w:r>
        <w:rPr>
          <w:rFonts w:hint="eastAsia"/>
        </w:rPr>
        <w:t>磷肥</w:t>
      </w:r>
    </w:p>
    <w:p w14:paraId="4FAA9873" w14:textId="0C515C0D" w:rsidR="0001119B" w:rsidRDefault="0001119B" w:rsidP="0001119B">
      <w:pPr>
        <w:widowControl/>
        <w:jc w:val="left"/>
      </w:pPr>
      <w:r>
        <w:rPr>
          <w:rFonts w:hint="eastAsia"/>
        </w:rPr>
        <w:t>钾肥</w:t>
      </w:r>
    </w:p>
    <w:p w14:paraId="28450A68" w14:textId="27DA42C7" w:rsidR="0001119B" w:rsidRDefault="0001119B" w:rsidP="0001119B">
      <w:pPr>
        <w:widowControl/>
        <w:jc w:val="left"/>
      </w:pPr>
      <w:r>
        <w:rPr>
          <w:rFonts w:hint="eastAsia"/>
        </w:rPr>
        <w:t>复合肥</w:t>
      </w:r>
    </w:p>
    <w:p w14:paraId="7B409E30" w14:textId="703171C6" w:rsidR="0001119B" w:rsidRDefault="0001119B" w:rsidP="0001119B">
      <w:pPr>
        <w:widowControl/>
        <w:jc w:val="left"/>
      </w:pPr>
      <w:r>
        <w:rPr>
          <w:rFonts w:hint="eastAsia"/>
        </w:rPr>
        <w:t>水溶肥</w:t>
      </w:r>
    </w:p>
    <w:p w14:paraId="33E6B71C" w14:textId="6454D0CB" w:rsidR="0001119B" w:rsidRDefault="0001119B" w:rsidP="0001119B">
      <w:pPr>
        <w:widowControl/>
        <w:jc w:val="left"/>
      </w:pPr>
      <w:r>
        <w:rPr>
          <w:rFonts w:hint="eastAsia"/>
        </w:rPr>
        <w:t>微生物肥料</w:t>
      </w:r>
    </w:p>
    <w:p w14:paraId="24DAF090" w14:textId="212E13FC" w:rsidR="0001119B" w:rsidRDefault="0001119B" w:rsidP="0001119B">
      <w:pPr>
        <w:widowControl/>
        <w:jc w:val="left"/>
      </w:pPr>
      <w:r>
        <w:rPr>
          <w:rFonts w:hint="eastAsia"/>
        </w:rPr>
        <w:t>掺混肥</w:t>
      </w:r>
    </w:p>
    <w:p w14:paraId="7FC160F1" w14:textId="1DF35598" w:rsidR="0001119B" w:rsidRDefault="0001119B" w:rsidP="0001119B">
      <w:pPr>
        <w:widowControl/>
        <w:jc w:val="left"/>
      </w:pPr>
      <w:r>
        <w:rPr>
          <w:rFonts w:hint="eastAsia"/>
        </w:rPr>
        <w:t>专用肥</w:t>
      </w:r>
    </w:p>
    <w:p w14:paraId="1B27740C" w14:textId="1849D031" w:rsidR="0001119B" w:rsidRDefault="0001119B" w:rsidP="0001119B">
      <w:pPr>
        <w:widowControl/>
        <w:jc w:val="left"/>
      </w:pPr>
      <w:r>
        <w:rPr>
          <w:rFonts w:hint="eastAsia"/>
        </w:rPr>
        <w:t>土壤调理剂</w:t>
      </w:r>
    </w:p>
    <w:p w14:paraId="62C4A397" w14:textId="3A493AE1" w:rsidR="0001119B" w:rsidRDefault="0001119B" w:rsidP="0001119B">
      <w:pPr>
        <w:widowControl/>
        <w:jc w:val="left"/>
      </w:pPr>
      <w:r>
        <w:rPr>
          <w:rFonts w:hint="eastAsia"/>
        </w:rPr>
        <w:t>渠道专用</w:t>
      </w:r>
    </w:p>
    <w:p w14:paraId="2664A59A" w14:textId="7E31D2F1" w:rsidR="00610934" w:rsidRDefault="00610934" w:rsidP="0001119B">
      <w:pPr>
        <w:widowControl/>
        <w:jc w:val="left"/>
      </w:pPr>
    </w:p>
    <w:p w14:paraId="58766B20" w14:textId="3609237F" w:rsidR="00610934" w:rsidRDefault="00610934" w:rsidP="0001119B">
      <w:pPr>
        <w:widowControl/>
        <w:jc w:val="left"/>
      </w:pPr>
    </w:p>
    <w:p w14:paraId="48CE2177" w14:textId="77777777" w:rsidR="003C7D45" w:rsidRDefault="003C7D45">
      <w:pPr>
        <w:widowControl/>
        <w:jc w:val="left"/>
        <w:rPr>
          <w:rFonts w:asciiTheme="majorHAnsi" w:eastAsiaTheme="majorEastAsia" w:hAnsiTheme="majorHAnsi" w:cstheme="majorBidi"/>
          <w:b/>
          <w:bCs/>
          <w:sz w:val="28"/>
          <w:szCs w:val="28"/>
        </w:rPr>
      </w:pPr>
      <w:r>
        <w:rPr>
          <w:sz w:val="28"/>
          <w:szCs w:val="28"/>
        </w:rPr>
        <w:br w:type="page"/>
      </w:r>
    </w:p>
    <w:p w14:paraId="17A385DF" w14:textId="7F4D0538" w:rsidR="00610934" w:rsidRPr="00610934" w:rsidRDefault="00610934" w:rsidP="00610934">
      <w:pPr>
        <w:pStyle w:val="2"/>
        <w:rPr>
          <w:sz w:val="28"/>
          <w:szCs w:val="28"/>
        </w:rPr>
      </w:pPr>
      <w:r w:rsidRPr="00610934">
        <w:rPr>
          <w:rFonts w:hint="eastAsia"/>
          <w:sz w:val="28"/>
          <w:szCs w:val="28"/>
        </w:rPr>
        <w:lastRenderedPageBreak/>
        <w:t xml:space="preserve">中化化肥 </w:t>
      </w:r>
      <w:r w:rsidRPr="00610934">
        <w:rPr>
          <w:sz w:val="28"/>
          <w:szCs w:val="28"/>
        </w:rPr>
        <w:t xml:space="preserve">HK:00297 </w:t>
      </w:r>
      <w:hyperlink r:id="rId13" w:history="1">
        <w:r w:rsidR="003C7D45" w:rsidRPr="00A22B60">
          <w:rPr>
            <w:rStyle w:val="a3"/>
            <w:sz w:val="28"/>
            <w:szCs w:val="28"/>
          </w:rPr>
          <w:t>http://www.sinofert.com/</w:t>
        </w:r>
      </w:hyperlink>
      <w:r w:rsidR="003C7D45">
        <w:rPr>
          <w:sz w:val="28"/>
          <w:szCs w:val="28"/>
        </w:rPr>
        <w:t xml:space="preserve"> </w:t>
      </w:r>
    </w:p>
    <w:p w14:paraId="15186DD7" w14:textId="006DA947" w:rsidR="00610934" w:rsidRDefault="00610934" w:rsidP="0001119B">
      <w:pPr>
        <w:widowControl/>
        <w:jc w:val="left"/>
      </w:pPr>
      <w:r>
        <w:tab/>
      </w: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0A03AA70" w14:textId="49AE5385" w:rsidR="003C7D45" w:rsidRDefault="003C7D45" w:rsidP="0001119B">
      <w:pPr>
        <w:widowControl/>
        <w:jc w:val="left"/>
      </w:pPr>
    </w:p>
    <w:p w14:paraId="3FC6E993" w14:textId="444D6B0E" w:rsidR="003C7D45" w:rsidRDefault="003C7D45" w:rsidP="0001119B">
      <w:pPr>
        <w:widowControl/>
        <w:jc w:val="left"/>
      </w:pPr>
      <w:r>
        <w:rPr>
          <w:rFonts w:hint="eastAsia"/>
        </w:rPr>
        <w:t>产品：</w:t>
      </w:r>
    </w:p>
    <w:p w14:paraId="6910D9B7" w14:textId="28D69DD5" w:rsidR="003C7D45" w:rsidRDefault="003C7D45" w:rsidP="0001119B">
      <w:pPr>
        <w:widowControl/>
        <w:jc w:val="left"/>
      </w:pPr>
      <w:r>
        <w:rPr>
          <w:rFonts w:hint="eastAsia"/>
        </w:rPr>
        <w:t>氮肥</w:t>
      </w:r>
    </w:p>
    <w:p w14:paraId="4C71BB30" w14:textId="5EC5EE5E" w:rsidR="003C7D45" w:rsidRDefault="003C7D45" w:rsidP="0001119B">
      <w:pPr>
        <w:widowControl/>
        <w:jc w:val="left"/>
      </w:pPr>
      <w:r>
        <w:rPr>
          <w:rFonts w:hint="eastAsia"/>
        </w:rPr>
        <w:t>磷肥</w:t>
      </w:r>
    </w:p>
    <w:p w14:paraId="6A56842E" w14:textId="2E13456D" w:rsidR="003C7D45" w:rsidRDefault="003C7D45" w:rsidP="0001119B">
      <w:pPr>
        <w:widowControl/>
        <w:jc w:val="left"/>
      </w:pPr>
      <w:r>
        <w:rPr>
          <w:rFonts w:hint="eastAsia"/>
        </w:rPr>
        <w:t>钾肥</w:t>
      </w:r>
    </w:p>
    <w:p w14:paraId="345B24DD" w14:textId="02215567" w:rsidR="003C7D45" w:rsidRDefault="003C7D45" w:rsidP="0001119B">
      <w:pPr>
        <w:widowControl/>
        <w:jc w:val="left"/>
      </w:pPr>
      <w:r>
        <w:rPr>
          <w:rFonts w:hint="eastAsia"/>
        </w:rPr>
        <w:t>复合肥</w:t>
      </w:r>
    </w:p>
    <w:p w14:paraId="53D60B63" w14:textId="322EE900" w:rsidR="003C7D45" w:rsidRDefault="003C7D45" w:rsidP="0001119B">
      <w:pPr>
        <w:widowControl/>
        <w:jc w:val="left"/>
      </w:pPr>
      <w:r>
        <w:rPr>
          <w:rFonts w:hint="eastAsia"/>
        </w:rPr>
        <w:t>新型肥料</w:t>
      </w:r>
    </w:p>
    <w:p w14:paraId="4CAD631D" w14:textId="0A4A18D9" w:rsidR="003C7D45" w:rsidRDefault="003C7D45" w:rsidP="0001119B">
      <w:pPr>
        <w:widowControl/>
        <w:jc w:val="left"/>
      </w:pPr>
      <w:r>
        <w:rPr>
          <w:rFonts w:hint="eastAsia"/>
        </w:rPr>
        <w:t>化肥原料</w:t>
      </w:r>
    </w:p>
    <w:p w14:paraId="57A7F5C7" w14:textId="48010B19" w:rsidR="003C7D45" w:rsidRPr="0001119B" w:rsidRDefault="003C7D45" w:rsidP="0001119B">
      <w:pPr>
        <w:widowControl/>
        <w:jc w:val="left"/>
        <w:rPr>
          <w:rFonts w:hint="eastAsia"/>
        </w:rPr>
      </w:pPr>
      <w:r>
        <w:rPr>
          <w:rFonts w:hint="eastAsia"/>
        </w:rPr>
        <w:t>农药</w:t>
      </w:r>
      <w:r>
        <w:tab/>
      </w:r>
    </w:p>
    <w:p w14:paraId="6F9FCBB9" w14:textId="51FBF930" w:rsidR="00496E4B" w:rsidRDefault="00496E4B">
      <w:pPr>
        <w:widowControl/>
        <w:jc w:val="left"/>
        <w:rPr>
          <w:rFonts w:asciiTheme="majorHAnsi" w:eastAsiaTheme="majorEastAsia" w:hAnsiTheme="majorHAnsi" w:cstheme="majorBidi"/>
          <w:b/>
          <w:bCs/>
          <w:sz w:val="28"/>
          <w:szCs w:val="28"/>
        </w:rPr>
      </w:pPr>
      <w:bookmarkStart w:id="5" w:name="_Toc94363900"/>
      <w:r>
        <w:rPr>
          <w:sz w:val="28"/>
          <w:szCs w:val="28"/>
        </w:rPr>
        <w:br w:type="page"/>
      </w:r>
      <w:bookmarkEnd w:id="5"/>
    </w:p>
    <w:sectPr w:rsidR="00496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8B9B9" w14:textId="77777777" w:rsidR="0057131F" w:rsidRDefault="0057131F" w:rsidP="00496E4B">
      <w:r>
        <w:separator/>
      </w:r>
    </w:p>
  </w:endnote>
  <w:endnote w:type="continuationSeparator" w:id="0">
    <w:p w14:paraId="1A097091" w14:textId="77777777" w:rsidR="0057131F" w:rsidRDefault="0057131F" w:rsidP="0049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284F" w14:textId="77777777" w:rsidR="0057131F" w:rsidRDefault="0057131F" w:rsidP="00496E4B">
      <w:r>
        <w:separator/>
      </w:r>
    </w:p>
  </w:footnote>
  <w:footnote w:type="continuationSeparator" w:id="0">
    <w:p w14:paraId="2EFF9FD3" w14:textId="77777777" w:rsidR="0057131F" w:rsidRDefault="0057131F" w:rsidP="00496E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8D"/>
    <w:rsid w:val="0001119B"/>
    <w:rsid w:val="0003230D"/>
    <w:rsid w:val="0011471A"/>
    <w:rsid w:val="00173042"/>
    <w:rsid w:val="001A4299"/>
    <w:rsid w:val="001A4FC2"/>
    <w:rsid w:val="001C5AAB"/>
    <w:rsid w:val="00357949"/>
    <w:rsid w:val="003A1DD0"/>
    <w:rsid w:val="003C7D45"/>
    <w:rsid w:val="00496E4B"/>
    <w:rsid w:val="0057131F"/>
    <w:rsid w:val="00572458"/>
    <w:rsid w:val="005C442A"/>
    <w:rsid w:val="00610934"/>
    <w:rsid w:val="00641AC5"/>
    <w:rsid w:val="006762EC"/>
    <w:rsid w:val="006A04D9"/>
    <w:rsid w:val="006A39BD"/>
    <w:rsid w:val="00743A73"/>
    <w:rsid w:val="00844811"/>
    <w:rsid w:val="008A6855"/>
    <w:rsid w:val="00963B8D"/>
    <w:rsid w:val="00B673B6"/>
    <w:rsid w:val="00BC479A"/>
    <w:rsid w:val="00C10ACF"/>
    <w:rsid w:val="00C349F6"/>
    <w:rsid w:val="00C633AB"/>
    <w:rsid w:val="00E00276"/>
    <w:rsid w:val="00E51B7E"/>
    <w:rsid w:val="00EF61A6"/>
    <w:rsid w:val="00F24394"/>
    <w:rsid w:val="00F3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76D7C"/>
  <w15:chartTrackingRefBased/>
  <w15:docId w15:val="{C259906D-6CC7-4E5B-9571-AC199BAC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5A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1D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1DD0"/>
    <w:rPr>
      <w:color w:val="0000FF"/>
      <w:u w:val="single"/>
    </w:rPr>
  </w:style>
  <w:style w:type="character" w:customStyle="1" w:styleId="20">
    <w:name w:val="标题 2 字符"/>
    <w:basedOn w:val="a0"/>
    <w:link w:val="2"/>
    <w:uiPriority w:val="9"/>
    <w:rsid w:val="003A1DD0"/>
    <w:rPr>
      <w:rFonts w:asciiTheme="majorHAnsi" w:eastAsiaTheme="majorEastAsia" w:hAnsiTheme="majorHAnsi" w:cstheme="majorBidi"/>
      <w:b/>
      <w:bCs/>
      <w:sz w:val="32"/>
      <w:szCs w:val="32"/>
    </w:rPr>
  </w:style>
  <w:style w:type="paragraph" w:styleId="a4">
    <w:name w:val="header"/>
    <w:basedOn w:val="a"/>
    <w:link w:val="a5"/>
    <w:uiPriority w:val="99"/>
    <w:unhideWhenUsed/>
    <w:rsid w:val="00496E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6E4B"/>
    <w:rPr>
      <w:sz w:val="18"/>
      <w:szCs w:val="18"/>
    </w:rPr>
  </w:style>
  <w:style w:type="paragraph" w:styleId="a6">
    <w:name w:val="footer"/>
    <w:basedOn w:val="a"/>
    <w:link w:val="a7"/>
    <w:uiPriority w:val="99"/>
    <w:unhideWhenUsed/>
    <w:rsid w:val="00496E4B"/>
    <w:pPr>
      <w:tabs>
        <w:tab w:val="center" w:pos="4153"/>
        <w:tab w:val="right" w:pos="8306"/>
      </w:tabs>
      <w:snapToGrid w:val="0"/>
      <w:jc w:val="left"/>
    </w:pPr>
    <w:rPr>
      <w:sz w:val="18"/>
      <w:szCs w:val="18"/>
    </w:rPr>
  </w:style>
  <w:style w:type="character" w:customStyle="1" w:styleId="a7">
    <w:name w:val="页脚 字符"/>
    <w:basedOn w:val="a0"/>
    <w:link w:val="a6"/>
    <w:uiPriority w:val="99"/>
    <w:rsid w:val="00496E4B"/>
    <w:rPr>
      <w:sz w:val="18"/>
      <w:szCs w:val="18"/>
    </w:rPr>
  </w:style>
  <w:style w:type="character" w:customStyle="1" w:styleId="10">
    <w:name w:val="标题 1 字符"/>
    <w:basedOn w:val="a0"/>
    <w:link w:val="1"/>
    <w:uiPriority w:val="9"/>
    <w:rsid w:val="001C5AAB"/>
    <w:rPr>
      <w:b/>
      <w:bCs/>
      <w:kern w:val="44"/>
      <w:sz w:val="44"/>
      <w:szCs w:val="44"/>
    </w:rPr>
  </w:style>
  <w:style w:type="paragraph" w:styleId="TOC">
    <w:name w:val="TOC Heading"/>
    <w:basedOn w:val="1"/>
    <w:next w:val="a"/>
    <w:uiPriority w:val="39"/>
    <w:unhideWhenUsed/>
    <w:qFormat/>
    <w:rsid w:val="001C5A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C5AAB"/>
    <w:pPr>
      <w:ind w:leftChars="200" w:left="420"/>
    </w:pPr>
  </w:style>
  <w:style w:type="character" w:styleId="a8">
    <w:name w:val="FollowedHyperlink"/>
    <w:basedOn w:val="a0"/>
    <w:uiPriority w:val="99"/>
    <w:semiHidden/>
    <w:unhideWhenUsed/>
    <w:rsid w:val="005C442A"/>
    <w:rPr>
      <w:color w:val="954F72" w:themeColor="followedHyperlink"/>
      <w:u w:val="single"/>
    </w:rPr>
  </w:style>
  <w:style w:type="character" w:styleId="a9">
    <w:name w:val="Unresolved Mention"/>
    <w:basedOn w:val="a0"/>
    <w:uiPriority w:val="99"/>
    <w:semiHidden/>
    <w:unhideWhenUsed/>
    <w:rsid w:val="003C7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5539">
      <w:bodyDiv w:val="1"/>
      <w:marLeft w:val="0"/>
      <w:marRight w:val="0"/>
      <w:marTop w:val="0"/>
      <w:marBottom w:val="0"/>
      <w:divBdr>
        <w:top w:val="none" w:sz="0" w:space="0" w:color="auto"/>
        <w:left w:val="none" w:sz="0" w:space="0" w:color="auto"/>
        <w:bottom w:val="none" w:sz="0" w:space="0" w:color="auto"/>
        <w:right w:val="none" w:sz="0" w:space="0" w:color="auto"/>
      </w:divBdr>
      <w:divsChild>
        <w:div w:id="642849545">
          <w:marLeft w:val="0"/>
          <w:marRight w:val="0"/>
          <w:marTop w:val="0"/>
          <w:marBottom w:val="0"/>
          <w:divBdr>
            <w:top w:val="none" w:sz="0" w:space="0" w:color="auto"/>
            <w:left w:val="none" w:sz="0" w:space="0" w:color="auto"/>
            <w:bottom w:val="none" w:sz="0" w:space="0" w:color="auto"/>
            <w:right w:val="none" w:sz="0" w:space="0" w:color="auto"/>
          </w:divBdr>
        </w:div>
      </w:divsChild>
    </w:div>
    <w:div w:id="1292905355">
      <w:bodyDiv w:val="1"/>
      <w:marLeft w:val="0"/>
      <w:marRight w:val="0"/>
      <w:marTop w:val="0"/>
      <w:marBottom w:val="0"/>
      <w:divBdr>
        <w:top w:val="none" w:sz="0" w:space="0" w:color="auto"/>
        <w:left w:val="none" w:sz="0" w:space="0" w:color="auto"/>
        <w:bottom w:val="none" w:sz="0" w:space="0" w:color="auto"/>
        <w:right w:val="none" w:sz="0" w:space="0" w:color="auto"/>
      </w:divBdr>
      <w:divsChild>
        <w:div w:id="23679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idanli.cn" TargetMode="External"/><Relationship Id="rId13" Type="http://schemas.openxmlformats.org/officeDocument/2006/relationships/hyperlink" Target="http://www.sinofert.com/" TargetMode="External"/><Relationship Id="rId3" Type="http://schemas.openxmlformats.org/officeDocument/2006/relationships/settings" Target="settings.xml"/><Relationship Id="rId7" Type="http://schemas.openxmlformats.org/officeDocument/2006/relationships/hyperlink" Target="http://www.kingenta.com" TargetMode="External"/><Relationship Id="rId12" Type="http://schemas.openxmlformats.org/officeDocument/2006/relationships/hyperlink" Target="http://www.liugu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angnongchem.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erchem.com" TargetMode="External"/><Relationship Id="rId4" Type="http://schemas.openxmlformats.org/officeDocument/2006/relationships/webSettings" Target="webSettings.xml"/><Relationship Id="rId9" Type="http://schemas.openxmlformats.org/officeDocument/2006/relationships/hyperlink" Target="http://www.sinofert.com/3180.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0457-171D-46D5-BDDB-BC6903ED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2022-03-08T02:37:00Z</dcterms:created>
  <dcterms:modified xsi:type="dcterms:W3CDTF">2022-04-08T08:00:00Z</dcterms:modified>
</cp:coreProperties>
</file>