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53777897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E5444A4" w14:textId="3D3177FB" w:rsidR="00457357" w:rsidRDefault="00457357">
          <w:pPr>
            <w:pStyle w:val="TOC"/>
          </w:pPr>
          <w:r>
            <w:rPr>
              <w:lang w:val="zh-CN"/>
            </w:rPr>
            <w:t>目录</w:t>
          </w:r>
        </w:p>
        <w:p w14:paraId="714E4233" w14:textId="15266EBD" w:rsidR="00457357" w:rsidRDefault="00457357">
          <w:pPr>
            <w:pStyle w:val="TOC2"/>
            <w:tabs>
              <w:tab w:val="right" w:leader="dot" w:pos="8296"/>
            </w:tabs>
            <w:rPr>
              <w:noProof/>
            </w:rPr>
          </w:pPr>
          <w:r>
            <w:fldChar w:fldCharType="begin"/>
          </w:r>
          <w:r>
            <w:instrText xml:space="preserve"> TOC \o "1-3" \h \z \u </w:instrText>
          </w:r>
          <w:r>
            <w:fldChar w:fldCharType="separate"/>
          </w:r>
          <w:hyperlink w:anchor="_Toc98185834" w:history="1">
            <w:r w:rsidRPr="006109A2">
              <w:rPr>
                <w:rStyle w:val="a3"/>
                <w:noProof/>
              </w:rPr>
              <w:t xml:space="preserve">凯盛新材 301069 </w:t>
            </w:r>
            <w:r w:rsidRPr="006109A2">
              <w:rPr>
                <w:rStyle w:val="a3"/>
                <w:rFonts w:ascii="Helvetica" w:hAnsi="Helvetica" w:cs="Helvetica"/>
                <w:noProof/>
                <w:shd w:val="clear" w:color="auto" w:fill="FFFFFF"/>
              </w:rPr>
              <w:t>http://www.ksxc.cn</w:t>
            </w:r>
            <w:r w:rsidRPr="006109A2">
              <w:rPr>
                <w:rStyle w:val="a3"/>
                <w:noProof/>
              </w:rPr>
              <w:t xml:space="preserve"> 山东淄博</w:t>
            </w:r>
            <w:r>
              <w:rPr>
                <w:noProof/>
                <w:webHidden/>
              </w:rPr>
              <w:tab/>
            </w:r>
            <w:r>
              <w:rPr>
                <w:noProof/>
                <w:webHidden/>
              </w:rPr>
              <w:fldChar w:fldCharType="begin"/>
            </w:r>
            <w:r>
              <w:rPr>
                <w:noProof/>
                <w:webHidden/>
              </w:rPr>
              <w:instrText xml:space="preserve"> PAGEREF _Toc98185834 \h </w:instrText>
            </w:r>
            <w:r>
              <w:rPr>
                <w:noProof/>
                <w:webHidden/>
              </w:rPr>
            </w:r>
            <w:r>
              <w:rPr>
                <w:noProof/>
                <w:webHidden/>
              </w:rPr>
              <w:fldChar w:fldCharType="separate"/>
            </w:r>
            <w:r>
              <w:rPr>
                <w:noProof/>
                <w:webHidden/>
              </w:rPr>
              <w:t>1</w:t>
            </w:r>
            <w:r>
              <w:rPr>
                <w:noProof/>
                <w:webHidden/>
              </w:rPr>
              <w:fldChar w:fldCharType="end"/>
            </w:r>
          </w:hyperlink>
        </w:p>
        <w:p w14:paraId="624EA566" w14:textId="191D08B9" w:rsidR="00457357" w:rsidRDefault="00457357">
          <w:pPr>
            <w:pStyle w:val="TOC2"/>
            <w:tabs>
              <w:tab w:val="right" w:leader="dot" w:pos="8296"/>
            </w:tabs>
            <w:rPr>
              <w:noProof/>
            </w:rPr>
          </w:pPr>
          <w:hyperlink w:anchor="_Toc98185835" w:history="1">
            <w:r w:rsidRPr="006109A2">
              <w:rPr>
                <w:rStyle w:val="a3"/>
                <w:rFonts w:ascii="Helvetica" w:hAnsi="Helvetica" w:cs="Helvetica"/>
                <w:noProof/>
                <w:shd w:val="clear" w:color="auto" w:fill="FFFFFF"/>
              </w:rPr>
              <w:t>世龙实业</w:t>
            </w:r>
            <w:r w:rsidRPr="006109A2">
              <w:rPr>
                <w:rStyle w:val="a3"/>
                <w:rFonts w:ascii="Helvetica" w:hAnsi="Helvetica" w:cs="Helvetica"/>
                <w:noProof/>
                <w:shd w:val="clear" w:color="auto" w:fill="FFFFFF"/>
              </w:rPr>
              <w:t xml:space="preserve"> 002748 http://www.chinaselon.com</w:t>
            </w:r>
            <w:r w:rsidRPr="006109A2">
              <w:rPr>
                <w:rStyle w:val="a3"/>
                <w:noProof/>
              </w:rPr>
              <w:t xml:space="preserve"> 江西景德镇</w:t>
            </w:r>
            <w:r>
              <w:rPr>
                <w:noProof/>
                <w:webHidden/>
              </w:rPr>
              <w:tab/>
            </w:r>
            <w:r>
              <w:rPr>
                <w:noProof/>
                <w:webHidden/>
              </w:rPr>
              <w:fldChar w:fldCharType="begin"/>
            </w:r>
            <w:r>
              <w:rPr>
                <w:noProof/>
                <w:webHidden/>
              </w:rPr>
              <w:instrText xml:space="preserve"> PAGEREF _Toc98185835 \h </w:instrText>
            </w:r>
            <w:r>
              <w:rPr>
                <w:noProof/>
                <w:webHidden/>
              </w:rPr>
            </w:r>
            <w:r>
              <w:rPr>
                <w:noProof/>
                <w:webHidden/>
              </w:rPr>
              <w:fldChar w:fldCharType="separate"/>
            </w:r>
            <w:r>
              <w:rPr>
                <w:noProof/>
                <w:webHidden/>
              </w:rPr>
              <w:t>2</w:t>
            </w:r>
            <w:r>
              <w:rPr>
                <w:noProof/>
                <w:webHidden/>
              </w:rPr>
              <w:fldChar w:fldCharType="end"/>
            </w:r>
          </w:hyperlink>
        </w:p>
        <w:p w14:paraId="7E2C1218" w14:textId="0C741765" w:rsidR="00457357" w:rsidRDefault="00457357">
          <w:pPr>
            <w:pStyle w:val="TOC2"/>
            <w:tabs>
              <w:tab w:val="right" w:leader="dot" w:pos="8296"/>
            </w:tabs>
            <w:rPr>
              <w:noProof/>
            </w:rPr>
          </w:pPr>
          <w:hyperlink w:anchor="_Toc98185836" w:history="1">
            <w:r w:rsidRPr="006109A2">
              <w:rPr>
                <w:rStyle w:val="a3"/>
                <w:noProof/>
              </w:rPr>
              <w:t>河化股份 000953 http://www.hechihuagong.com.cn 广西河池</w:t>
            </w:r>
            <w:r>
              <w:rPr>
                <w:noProof/>
                <w:webHidden/>
              </w:rPr>
              <w:tab/>
            </w:r>
            <w:r>
              <w:rPr>
                <w:noProof/>
                <w:webHidden/>
              </w:rPr>
              <w:fldChar w:fldCharType="begin"/>
            </w:r>
            <w:r>
              <w:rPr>
                <w:noProof/>
                <w:webHidden/>
              </w:rPr>
              <w:instrText xml:space="preserve"> PAGEREF _Toc98185836 \h </w:instrText>
            </w:r>
            <w:r>
              <w:rPr>
                <w:noProof/>
                <w:webHidden/>
              </w:rPr>
            </w:r>
            <w:r>
              <w:rPr>
                <w:noProof/>
                <w:webHidden/>
              </w:rPr>
              <w:fldChar w:fldCharType="separate"/>
            </w:r>
            <w:r>
              <w:rPr>
                <w:noProof/>
                <w:webHidden/>
              </w:rPr>
              <w:t>3</w:t>
            </w:r>
            <w:r>
              <w:rPr>
                <w:noProof/>
                <w:webHidden/>
              </w:rPr>
              <w:fldChar w:fldCharType="end"/>
            </w:r>
          </w:hyperlink>
        </w:p>
        <w:p w14:paraId="41DA2D09" w14:textId="5CB23F41" w:rsidR="00457357" w:rsidRDefault="00457357">
          <w:r>
            <w:rPr>
              <w:b/>
              <w:bCs/>
              <w:lang w:val="zh-CN"/>
            </w:rPr>
            <w:fldChar w:fldCharType="end"/>
          </w:r>
        </w:p>
      </w:sdtContent>
    </w:sdt>
    <w:p w14:paraId="0BC2303A" w14:textId="77777777" w:rsidR="00457357" w:rsidRDefault="00457357">
      <w:pPr>
        <w:widowControl/>
        <w:jc w:val="left"/>
        <w:rPr>
          <w:rFonts w:asciiTheme="majorHAnsi" w:eastAsiaTheme="majorEastAsia" w:hAnsiTheme="majorHAnsi" w:cstheme="majorBidi"/>
          <w:b/>
          <w:bCs/>
          <w:sz w:val="28"/>
          <w:szCs w:val="28"/>
        </w:rPr>
      </w:pPr>
      <w:bookmarkStart w:id="0" w:name="_Toc98185834"/>
      <w:r>
        <w:rPr>
          <w:sz w:val="28"/>
          <w:szCs w:val="28"/>
        </w:rPr>
        <w:br w:type="page"/>
      </w:r>
    </w:p>
    <w:p w14:paraId="6EDA8D87" w14:textId="2094E92D" w:rsidR="00430E99" w:rsidRPr="00046834" w:rsidRDefault="00046834" w:rsidP="00046834">
      <w:pPr>
        <w:pStyle w:val="2"/>
        <w:rPr>
          <w:sz w:val="28"/>
          <w:szCs w:val="28"/>
        </w:rPr>
      </w:pPr>
      <w:proofErr w:type="gramStart"/>
      <w:r w:rsidRPr="00046834">
        <w:rPr>
          <w:rFonts w:hint="eastAsia"/>
          <w:sz w:val="28"/>
          <w:szCs w:val="28"/>
        </w:rPr>
        <w:lastRenderedPageBreak/>
        <w:t>凯</w:t>
      </w:r>
      <w:proofErr w:type="gramEnd"/>
      <w:r w:rsidRPr="00046834">
        <w:rPr>
          <w:rFonts w:hint="eastAsia"/>
          <w:sz w:val="28"/>
          <w:szCs w:val="28"/>
        </w:rPr>
        <w:t xml:space="preserve">盛新材 </w:t>
      </w:r>
      <w:r w:rsidRPr="00046834">
        <w:rPr>
          <w:sz w:val="28"/>
          <w:szCs w:val="28"/>
        </w:rPr>
        <w:t xml:space="preserve">301069 </w:t>
      </w:r>
      <w:hyperlink r:id="rId7" w:history="1">
        <w:r w:rsidRPr="00046834">
          <w:rPr>
            <w:rStyle w:val="a3"/>
            <w:rFonts w:ascii="Helvetica" w:hAnsi="Helvetica" w:cs="Helvetica"/>
            <w:color w:val="0066CC"/>
            <w:sz w:val="28"/>
            <w:szCs w:val="28"/>
            <w:shd w:val="clear" w:color="auto" w:fill="FFFFFF"/>
          </w:rPr>
          <w:t>http://www.ksxc.cn</w:t>
        </w:r>
      </w:hyperlink>
      <w:r w:rsidRPr="00046834">
        <w:rPr>
          <w:sz w:val="28"/>
          <w:szCs w:val="28"/>
        </w:rPr>
        <w:t xml:space="preserve"> </w:t>
      </w:r>
      <w:r w:rsidRPr="00046834">
        <w:rPr>
          <w:rFonts w:hint="eastAsia"/>
          <w:sz w:val="28"/>
          <w:szCs w:val="28"/>
        </w:rPr>
        <w:t>山东淄博</w:t>
      </w:r>
      <w:bookmarkEnd w:id="0"/>
    </w:p>
    <w:p w14:paraId="25AE256E" w14:textId="370A0F32" w:rsidR="00046834" w:rsidRDefault="000468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17F5CBE8" w14:textId="4B9C357C" w:rsidR="00B36530" w:rsidRDefault="00B36530">
      <w:pPr>
        <w:rPr>
          <w:rFonts w:ascii="Helvetica" w:hAnsi="Helvetica" w:cs="Helvetica"/>
          <w:color w:val="33353C"/>
          <w:szCs w:val="21"/>
          <w:shd w:val="clear" w:color="auto" w:fill="FFFFFF"/>
        </w:rPr>
      </w:pPr>
    </w:p>
    <w:p w14:paraId="42BCA459" w14:textId="5BD90A98" w:rsidR="00B36530" w:rsidRDefault="00B36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307858CA" w14:textId="13F3029F" w:rsidR="00B36530" w:rsidRDefault="00B36530">
      <w:pPr>
        <w:rPr>
          <w:rFonts w:ascii="Helvetica" w:hAnsi="Helvetica" w:cs="Helvetica"/>
          <w:color w:val="33353C"/>
          <w:szCs w:val="21"/>
          <w:shd w:val="clear" w:color="auto" w:fill="FFFFFF"/>
        </w:rPr>
      </w:pPr>
    </w:p>
    <w:p w14:paraId="6CB83AF1" w14:textId="2CA559BE" w:rsidR="00B36530" w:rsidRDefault="00FF32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203040" w14:textId="77777777" w:rsidR="00FF32E9" w:rsidRDefault="00FF32E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5E709DF8" w14:textId="0880618A" w:rsidR="00FF32E9" w:rsidRDefault="00FF32E9" w:rsidP="00FF32E9">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402A9B2A" w14:textId="78DE71B6" w:rsidR="00D01C79" w:rsidRDefault="00D01C79" w:rsidP="00D01C7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41200D">
        <w:rPr>
          <w:rFonts w:ascii="Helvetica" w:hAnsi="Helvetica" w:cs="Helvetica" w:hint="eastAsia"/>
          <w:color w:val="33353C"/>
          <w:szCs w:val="21"/>
          <w:shd w:val="clear" w:color="auto" w:fill="FFFFFF"/>
        </w:rPr>
        <w:t>聚醚酮</w:t>
      </w:r>
      <w:proofErr w:type="gramStart"/>
      <w:r w:rsidR="0041200D">
        <w:rPr>
          <w:rFonts w:ascii="Helvetica" w:hAnsi="Helvetica" w:cs="Helvetica" w:hint="eastAsia"/>
          <w:color w:val="33353C"/>
          <w:szCs w:val="21"/>
          <w:shd w:val="clear" w:color="auto" w:fill="FFFFFF"/>
        </w:rPr>
        <w:t>酮</w:t>
      </w:r>
      <w:proofErr w:type="gramEnd"/>
    </w:p>
    <w:p w14:paraId="08BD4C34" w14:textId="61212EBF" w:rsidR="00CD41DD" w:rsidRDefault="00CD41DD" w:rsidP="00D01C79">
      <w:pPr>
        <w:rPr>
          <w:rFonts w:ascii="Helvetica" w:hAnsi="Helvetica" w:cs="Helvetica"/>
          <w:color w:val="33353C"/>
          <w:szCs w:val="21"/>
          <w:shd w:val="clear" w:color="auto" w:fill="FFFFFF"/>
        </w:rPr>
      </w:pPr>
    </w:p>
    <w:p w14:paraId="510B36A5" w14:textId="363C28F1" w:rsidR="00CD41DD" w:rsidRDefault="00CD41DD" w:rsidP="00D01C79">
      <w:pPr>
        <w:rPr>
          <w:rFonts w:ascii="Helvetica" w:hAnsi="Helvetica" w:cs="Helvetica"/>
          <w:color w:val="33353C"/>
          <w:szCs w:val="21"/>
          <w:shd w:val="clear" w:color="auto" w:fill="FFFFFF"/>
        </w:rPr>
      </w:pPr>
    </w:p>
    <w:p w14:paraId="41F7C8A9" w14:textId="77777777" w:rsidR="00CD41DD" w:rsidRDefault="00CD41D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CFB6697" w14:textId="7684066F" w:rsidR="00CD41DD" w:rsidRPr="00CD41DD" w:rsidRDefault="00CD41DD" w:rsidP="00CD41DD">
      <w:pPr>
        <w:pStyle w:val="2"/>
        <w:rPr>
          <w:sz w:val="28"/>
          <w:szCs w:val="28"/>
        </w:rPr>
      </w:pPr>
      <w:bookmarkStart w:id="1" w:name="_Toc98185835"/>
      <w:proofErr w:type="gramStart"/>
      <w:r w:rsidRPr="00CD41DD">
        <w:rPr>
          <w:rFonts w:ascii="Helvetica" w:hAnsi="Helvetica" w:cs="Helvetica" w:hint="eastAsia"/>
          <w:color w:val="33353C"/>
          <w:sz w:val="28"/>
          <w:szCs w:val="28"/>
          <w:shd w:val="clear" w:color="auto" w:fill="FFFFFF"/>
        </w:rPr>
        <w:lastRenderedPageBreak/>
        <w:t>世</w:t>
      </w:r>
      <w:proofErr w:type="gramEnd"/>
      <w:r w:rsidRPr="00CD41DD">
        <w:rPr>
          <w:rFonts w:ascii="Helvetica" w:hAnsi="Helvetica" w:cs="Helvetica" w:hint="eastAsia"/>
          <w:color w:val="33353C"/>
          <w:sz w:val="28"/>
          <w:szCs w:val="28"/>
          <w:shd w:val="clear" w:color="auto" w:fill="FFFFFF"/>
        </w:rPr>
        <w:t>龙实业</w:t>
      </w:r>
      <w:r w:rsidRPr="00CD41DD">
        <w:rPr>
          <w:rFonts w:ascii="Helvetica" w:hAnsi="Helvetica" w:cs="Helvetica" w:hint="eastAsia"/>
          <w:color w:val="33353C"/>
          <w:sz w:val="28"/>
          <w:szCs w:val="28"/>
          <w:shd w:val="clear" w:color="auto" w:fill="FFFFFF"/>
        </w:rPr>
        <w:t xml:space="preserve"> </w:t>
      </w:r>
      <w:r w:rsidRPr="00CD41DD">
        <w:rPr>
          <w:rFonts w:ascii="Helvetica" w:hAnsi="Helvetica" w:cs="Helvetica"/>
          <w:color w:val="33353C"/>
          <w:sz w:val="28"/>
          <w:szCs w:val="28"/>
          <w:shd w:val="clear" w:color="auto" w:fill="FFFFFF"/>
        </w:rPr>
        <w:t xml:space="preserve">002748 </w:t>
      </w:r>
      <w:hyperlink r:id="rId8" w:history="1">
        <w:r w:rsidRPr="00CD41DD">
          <w:rPr>
            <w:rStyle w:val="a3"/>
            <w:rFonts w:ascii="Helvetica" w:hAnsi="Helvetica" w:cs="Helvetica"/>
            <w:color w:val="0066CC"/>
            <w:sz w:val="28"/>
            <w:szCs w:val="28"/>
            <w:shd w:val="clear" w:color="auto" w:fill="FFFFFF"/>
          </w:rPr>
          <w:t>http://www.chinaselon.com</w:t>
        </w:r>
      </w:hyperlink>
      <w:r w:rsidRPr="00CD41DD">
        <w:rPr>
          <w:sz w:val="28"/>
          <w:szCs w:val="28"/>
        </w:rPr>
        <w:t xml:space="preserve"> </w:t>
      </w:r>
      <w:r w:rsidRPr="00CD41DD">
        <w:rPr>
          <w:rFonts w:hint="eastAsia"/>
          <w:sz w:val="28"/>
          <w:szCs w:val="28"/>
        </w:rPr>
        <w:t>江西景德镇</w:t>
      </w:r>
      <w:bookmarkEnd w:id="1"/>
    </w:p>
    <w:p w14:paraId="239A2821" w14:textId="314B8623" w:rsidR="00CD41DD" w:rsidRDefault="00CD41DD" w:rsidP="00D01C7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3965C5CE" w14:textId="1062488E" w:rsidR="00D36D91" w:rsidRDefault="00D36D91" w:rsidP="00D01C79">
      <w:pPr>
        <w:rPr>
          <w:rFonts w:ascii="Helvetica" w:hAnsi="Helvetica" w:cs="Helvetica"/>
          <w:color w:val="33353C"/>
          <w:szCs w:val="21"/>
          <w:shd w:val="clear" w:color="auto" w:fill="FFFFFF"/>
        </w:rPr>
      </w:pPr>
    </w:p>
    <w:p w14:paraId="25862576" w14:textId="41377CF1" w:rsidR="00D36D91" w:rsidRDefault="00D36D91" w:rsidP="00D01C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8C106C4" w14:textId="1CD4A82A" w:rsidR="00D36D91" w:rsidRDefault="00D36D91" w:rsidP="00D01C79">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sidR="009B7401">
        <w:rPr>
          <w:rFonts w:ascii="Helvetica" w:hAnsi="Helvetica" w:cs="Helvetica"/>
          <w:color w:val="33353C"/>
          <w:szCs w:val="21"/>
          <w:shd w:val="clear" w:color="auto" w:fill="FFFFFF"/>
        </w:rPr>
        <w:tab/>
        <w:t>AC</w:t>
      </w:r>
      <w:r w:rsidR="009B7401">
        <w:rPr>
          <w:rFonts w:ascii="Helvetica" w:hAnsi="Helvetica" w:cs="Helvetica" w:hint="eastAsia"/>
          <w:color w:val="33353C"/>
          <w:szCs w:val="21"/>
          <w:shd w:val="clear" w:color="auto" w:fill="FFFFFF"/>
        </w:rPr>
        <w:t>发泡剂</w:t>
      </w:r>
      <w:r w:rsidR="009B7401">
        <w:rPr>
          <w:rFonts w:ascii="Helvetica" w:hAnsi="Helvetica" w:cs="Helvetica" w:hint="eastAsia"/>
          <w:color w:val="33353C"/>
          <w:szCs w:val="21"/>
          <w:shd w:val="clear" w:color="auto" w:fill="FFFFFF"/>
        </w:rPr>
        <w:t xml:space="preserve"> </w:t>
      </w:r>
      <w:r w:rsidR="009B7401">
        <w:rPr>
          <w:rFonts w:ascii="Helvetica" w:hAnsi="Helvetica" w:cs="Helvetica" w:hint="eastAsia"/>
          <w:color w:val="33353C"/>
          <w:szCs w:val="21"/>
          <w:shd w:val="clear" w:color="auto" w:fill="FFFFFF"/>
        </w:rPr>
        <w:t>氯化亚砜</w:t>
      </w:r>
    </w:p>
    <w:p w14:paraId="2E2D61E9" w14:textId="48AE9F42" w:rsidR="00D36D91" w:rsidRPr="00F123AA" w:rsidRDefault="00D36D91" w:rsidP="00D01C79">
      <w:pPr>
        <w:rPr>
          <w:rFonts w:ascii="Helvetica" w:hAnsi="Helvetica" w:cs="Helvetica"/>
          <w:color w:val="33353C"/>
          <w:szCs w:val="21"/>
          <w:highlight w:val="yellow"/>
          <w:shd w:val="clear" w:color="auto" w:fill="FFFFFF"/>
        </w:rPr>
      </w:pPr>
      <w:r w:rsidRPr="00F123AA">
        <w:rPr>
          <w:rFonts w:ascii="Helvetica" w:hAnsi="Helvetica" w:cs="Helvetica" w:hint="eastAsia"/>
          <w:color w:val="33353C"/>
          <w:szCs w:val="21"/>
          <w:highlight w:val="yellow"/>
          <w:shd w:val="clear" w:color="auto" w:fill="FFFFFF"/>
        </w:rPr>
        <w:t>热电联产</w:t>
      </w:r>
    </w:p>
    <w:p w14:paraId="6E207829" w14:textId="7DCBBD7C" w:rsidR="00D36D91" w:rsidRDefault="00D36D91" w:rsidP="00D01C79">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物流运输</w:t>
      </w:r>
    </w:p>
    <w:p w14:paraId="0C3134BD" w14:textId="56C0DF58" w:rsidR="00B15045" w:rsidRDefault="00B15045" w:rsidP="00D01C79">
      <w:pPr>
        <w:rPr>
          <w:rFonts w:ascii="Helvetica" w:hAnsi="Helvetica" w:cs="Helvetica"/>
          <w:color w:val="33353C"/>
          <w:szCs w:val="21"/>
          <w:shd w:val="clear" w:color="auto" w:fill="FFFFFF"/>
        </w:rPr>
      </w:pPr>
    </w:p>
    <w:p w14:paraId="40452503" w14:textId="37A9A91A" w:rsidR="00B15045" w:rsidRDefault="00B15045" w:rsidP="00D01C79">
      <w:pPr>
        <w:rPr>
          <w:rFonts w:ascii="Helvetica" w:hAnsi="Helvetica" w:cs="Helvetica"/>
          <w:color w:val="33353C"/>
          <w:szCs w:val="21"/>
          <w:shd w:val="clear" w:color="auto" w:fill="FFFFFF"/>
        </w:rPr>
      </w:pPr>
    </w:p>
    <w:p w14:paraId="11040F65" w14:textId="77777777" w:rsidR="00B15045" w:rsidRDefault="00B15045">
      <w:pPr>
        <w:widowControl/>
        <w:jc w:val="left"/>
        <w:rPr>
          <w:rFonts w:asciiTheme="majorHAnsi" w:eastAsiaTheme="majorEastAsia" w:hAnsiTheme="majorHAnsi" w:cstheme="majorBidi"/>
          <w:b/>
          <w:bCs/>
          <w:sz w:val="28"/>
          <w:szCs w:val="28"/>
        </w:rPr>
      </w:pPr>
      <w:bookmarkStart w:id="2" w:name="_Toc98185686"/>
      <w:r>
        <w:rPr>
          <w:sz w:val="28"/>
          <w:szCs w:val="28"/>
        </w:rPr>
        <w:br w:type="page"/>
      </w:r>
    </w:p>
    <w:p w14:paraId="756E6522" w14:textId="385E342A" w:rsidR="00B15045" w:rsidRPr="00934703" w:rsidRDefault="00B15045" w:rsidP="00B15045">
      <w:pPr>
        <w:pStyle w:val="2"/>
        <w:rPr>
          <w:sz w:val="28"/>
          <w:szCs w:val="28"/>
        </w:rPr>
      </w:pPr>
      <w:bookmarkStart w:id="3" w:name="_Toc98185836"/>
      <w:proofErr w:type="gramStart"/>
      <w:r w:rsidRPr="00934703">
        <w:rPr>
          <w:rFonts w:hint="eastAsia"/>
          <w:sz w:val="28"/>
          <w:szCs w:val="28"/>
        </w:rPr>
        <w:lastRenderedPageBreak/>
        <w:t>河化股份</w:t>
      </w:r>
      <w:proofErr w:type="gramEnd"/>
      <w:r w:rsidRPr="00934703">
        <w:rPr>
          <w:sz w:val="28"/>
          <w:szCs w:val="28"/>
        </w:rPr>
        <w:t xml:space="preserve"> 000953 </w:t>
      </w:r>
      <w:hyperlink r:id="rId9" w:history="1">
        <w:r w:rsidRPr="00934703">
          <w:rPr>
            <w:rStyle w:val="a3"/>
            <w:sz w:val="28"/>
            <w:szCs w:val="28"/>
          </w:rPr>
          <w:t>http://www.hechihuagong.com.cn</w:t>
        </w:r>
      </w:hyperlink>
      <w:r w:rsidRPr="00934703">
        <w:rPr>
          <w:sz w:val="28"/>
          <w:szCs w:val="28"/>
        </w:rPr>
        <w:t xml:space="preserve"> </w:t>
      </w:r>
      <w:r w:rsidRPr="00934703">
        <w:rPr>
          <w:rFonts w:hint="eastAsia"/>
          <w:sz w:val="28"/>
          <w:szCs w:val="28"/>
        </w:rPr>
        <w:t>广西河池</w:t>
      </w:r>
      <w:bookmarkEnd w:id="2"/>
      <w:bookmarkEnd w:id="3"/>
    </w:p>
    <w:p w14:paraId="272AC8E2" w14:textId="77777777" w:rsidR="00B15045" w:rsidRDefault="00B15045" w:rsidP="00B15045">
      <w:pPr>
        <w:widowControl/>
        <w:jc w:val="left"/>
      </w:pPr>
      <w:r>
        <w:tab/>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2F695680" w14:textId="77777777" w:rsidR="00B15045" w:rsidRDefault="00B15045" w:rsidP="00B15045">
      <w:pPr>
        <w:widowControl/>
        <w:jc w:val="left"/>
        <w:rPr>
          <w:b/>
          <w:bCs/>
        </w:rPr>
      </w:pPr>
    </w:p>
    <w:p w14:paraId="77284284" w14:textId="77777777" w:rsidR="00B15045" w:rsidRDefault="00B15045" w:rsidP="00B15045">
      <w:pPr>
        <w:widowControl/>
        <w:jc w:val="left"/>
        <w:rPr>
          <w:b/>
          <w:bCs/>
        </w:rPr>
      </w:pPr>
      <w:r>
        <w:rPr>
          <w:rFonts w:hint="eastAsia"/>
          <w:b/>
          <w:bCs/>
        </w:rPr>
        <w:t>产品</w:t>
      </w:r>
    </w:p>
    <w:p w14:paraId="5E8CAFDF" w14:textId="77777777" w:rsidR="00B15045" w:rsidRDefault="00B15045" w:rsidP="00B15045">
      <w:pPr>
        <w:widowControl/>
        <w:jc w:val="left"/>
        <w:rPr>
          <w:b/>
          <w:bCs/>
        </w:rPr>
      </w:pPr>
      <w:r>
        <w:rPr>
          <w:rFonts w:hint="eastAsia"/>
          <w:b/>
          <w:bCs/>
        </w:rPr>
        <w:t>尿素</w:t>
      </w:r>
    </w:p>
    <w:p w14:paraId="5643E9D5" w14:textId="77777777" w:rsidR="00B15045" w:rsidRDefault="00B15045" w:rsidP="00B15045">
      <w:pPr>
        <w:widowControl/>
        <w:jc w:val="left"/>
        <w:rPr>
          <w:b/>
          <w:bCs/>
        </w:rPr>
      </w:pPr>
      <w:r>
        <w:rPr>
          <w:rFonts w:hint="eastAsia"/>
          <w:b/>
          <w:bCs/>
        </w:rPr>
        <w:t>复合肥</w:t>
      </w:r>
    </w:p>
    <w:p w14:paraId="066E78D5" w14:textId="77777777" w:rsidR="00B15045" w:rsidRDefault="00B15045" w:rsidP="00B15045">
      <w:pPr>
        <w:widowControl/>
        <w:jc w:val="left"/>
        <w:rPr>
          <w:b/>
          <w:bCs/>
        </w:rPr>
      </w:pPr>
      <w:r>
        <w:rPr>
          <w:rFonts w:hint="eastAsia"/>
          <w:b/>
          <w:bCs/>
        </w:rPr>
        <w:t>液体二氧化碳</w:t>
      </w:r>
    </w:p>
    <w:p w14:paraId="571E3ECC" w14:textId="77777777" w:rsidR="00B15045" w:rsidRDefault="00B15045" w:rsidP="00B15045">
      <w:pPr>
        <w:widowControl/>
        <w:jc w:val="left"/>
        <w:rPr>
          <w:b/>
          <w:bCs/>
        </w:rPr>
      </w:pPr>
      <w:r>
        <w:rPr>
          <w:rFonts w:hint="eastAsia"/>
          <w:b/>
          <w:bCs/>
        </w:rPr>
        <w:t>甲醇</w:t>
      </w:r>
    </w:p>
    <w:p w14:paraId="3E5BF386" w14:textId="77777777" w:rsidR="00B15045" w:rsidRDefault="00B15045" w:rsidP="00B15045">
      <w:pPr>
        <w:widowControl/>
        <w:jc w:val="left"/>
        <w:rPr>
          <w:b/>
          <w:bCs/>
        </w:rPr>
      </w:pPr>
    </w:p>
    <w:p w14:paraId="689A263B" w14:textId="77777777" w:rsidR="00B15045" w:rsidRDefault="00B15045" w:rsidP="00B15045">
      <w:pPr>
        <w:widowControl/>
        <w:jc w:val="left"/>
        <w:rPr>
          <w:b/>
          <w:bCs/>
        </w:rPr>
      </w:pPr>
    </w:p>
    <w:p w14:paraId="02C90917" w14:textId="77777777" w:rsidR="00B15045" w:rsidRDefault="00B15045" w:rsidP="00D01C79">
      <w:pPr>
        <w:rPr>
          <w:rFonts w:hint="eastAsia"/>
        </w:rPr>
      </w:pPr>
    </w:p>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sectPr w:rsidR="00430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F50AC" w14:textId="77777777" w:rsidR="00A2006C" w:rsidRDefault="00A2006C" w:rsidP="00B15045">
      <w:r>
        <w:separator/>
      </w:r>
    </w:p>
  </w:endnote>
  <w:endnote w:type="continuationSeparator" w:id="0">
    <w:p w14:paraId="44E5AC22" w14:textId="77777777" w:rsidR="00A2006C" w:rsidRDefault="00A2006C" w:rsidP="00B1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26A5" w14:textId="77777777" w:rsidR="00A2006C" w:rsidRDefault="00A2006C" w:rsidP="00B15045">
      <w:r>
        <w:separator/>
      </w:r>
    </w:p>
  </w:footnote>
  <w:footnote w:type="continuationSeparator" w:id="0">
    <w:p w14:paraId="39D19255" w14:textId="77777777" w:rsidR="00A2006C" w:rsidRDefault="00A2006C" w:rsidP="00B150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46834"/>
    <w:rsid w:val="000B01E1"/>
    <w:rsid w:val="0041200D"/>
    <w:rsid w:val="00430E99"/>
    <w:rsid w:val="00457357"/>
    <w:rsid w:val="004D716D"/>
    <w:rsid w:val="00572458"/>
    <w:rsid w:val="007A0343"/>
    <w:rsid w:val="008C5B18"/>
    <w:rsid w:val="009B7401"/>
    <w:rsid w:val="009C574E"/>
    <w:rsid w:val="00A077A3"/>
    <w:rsid w:val="00A2006C"/>
    <w:rsid w:val="00B15045"/>
    <w:rsid w:val="00B36530"/>
    <w:rsid w:val="00B40EB4"/>
    <w:rsid w:val="00BD1E25"/>
    <w:rsid w:val="00C66B44"/>
    <w:rsid w:val="00CD41DD"/>
    <w:rsid w:val="00D01C79"/>
    <w:rsid w:val="00D36D91"/>
    <w:rsid w:val="00D90374"/>
    <w:rsid w:val="00DA40C3"/>
    <w:rsid w:val="00EF61A6"/>
    <w:rsid w:val="00F123AA"/>
    <w:rsid w:val="00FF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3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36530"/>
    <w:rPr>
      <w:color w:val="954F72" w:themeColor="followedHyperlink"/>
      <w:u w:val="single"/>
    </w:rPr>
  </w:style>
  <w:style w:type="paragraph" w:styleId="a5">
    <w:name w:val="header"/>
    <w:basedOn w:val="a"/>
    <w:link w:val="a6"/>
    <w:uiPriority w:val="99"/>
    <w:unhideWhenUsed/>
    <w:rsid w:val="00B150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15045"/>
    <w:rPr>
      <w:sz w:val="18"/>
      <w:szCs w:val="18"/>
    </w:rPr>
  </w:style>
  <w:style w:type="paragraph" w:styleId="a7">
    <w:name w:val="footer"/>
    <w:basedOn w:val="a"/>
    <w:link w:val="a8"/>
    <w:uiPriority w:val="99"/>
    <w:unhideWhenUsed/>
    <w:rsid w:val="00B15045"/>
    <w:pPr>
      <w:tabs>
        <w:tab w:val="center" w:pos="4153"/>
        <w:tab w:val="right" w:pos="8306"/>
      </w:tabs>
      <w:snapToGrid w:val="0"/>
      <w:jc w:val="left"/>
    </w:pPr>
    <w:rPr>
      <w:sz w:val="18"/>
      <w:szCs w:val="18"/>
    </w:rPr>
  </w:style>
  <w:style w:type="character" w:customStyle="1" w:styleId="a8">
    <w:name w:val="页脚 字符"/>
    <w:basedOn w:val="a0"/>
    <w:link w:val="a7"/>
    <w:uiPriority w:val="99"/>
    <w:rsid w:val="00B15045"/>
    <w:rPr>
      <w:sz w:val="18"/>
      <w:szCs w:val="18"/>
    </w:rPr>
  </w:style>
  <w:style w:type="character" w:customStyle="1" w:styleId="10">
    <w:name w:val="标题 1 字符"/>
    <w:basedOn w:val="a0"/>
    <w:link w:val="1"/>
    <w:uiPriority w:val="9"/>
    <w:rsid w:val="00457357"/>
    <w:rPr>
      <w:b/>
      <w:bCs/>
      <w:kern w:val="44"/>
      <w:sz w:val="44"/>
      <w:szCs w:val="44"/>
    </w:rPr>
  </w:style>
  <w:style w:type="paragraph" w:styleId="TOC">
    <w:name w:val="TOC Heading"/>
    <w:basedOn w:val="1"/>
    <w:next w:val="a"/>
    <w:uiPriority w:val="39"/>
    <w:unhideWhenUsed/>
    <w:qFormat/>
    <w:rsid w:val="004573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5735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selon.com/" TargetMode="External"/><Relationship Id="rId3" Type="http://schemas.openxmlformats.org/officeDocument/2006/relationships/settings" Target="settings.xml"/><Relationship Id="rId7" Type="http://schemas.openxmlformats.org/officeDocument/2006/relationships/hyperlink" Target="http://www.ksxc.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echihuagong.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252D-2145-40E4-B785-5526305B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2022-02-03T09:31:00Z</dcterms:created>
  <dcterms:modified xsi:type="dcterms:W3CDTF">2022-03-14T13:30:00Z</dcterms:modified>
</cp:coreProperties>
</file>