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63069689"/>
        <w:docPartObj>
          <w:docPartGallery w:val="Table of Contents"/>
          <w:docPartUnique/>
        </w:docPartObj>
      </w:sdtPr>
      <w:sdtEndPr>
        <w:rPr>
          <w:b/>
          <w:bCs/>
        </w:rPr>
      </w:sdtEndPr>
      <w:sdtContent>
        <w:p w14:paraId="5358ED6C" w14:textId="3D8220D3" w:rsidR="00834169" w:rsidRDefault="009741CF" w:rsidP="009741CF">
          <w:pPr>
            <w:pStyle w:val="TOC"/>
            <w:jc w:val="center"/>
            <w:rPr>
              <w:rFonts w:hint="eastAsia"/>
            </w:rPr>
          </w:pPr>
          <w:r>
            <w:rPr>
              <w:rFonts w:hint="eastAsia"/>
              <w:lang w:val="zh-CN"/>
            </w:rPr>
            <w:t>医美</w:t>
          </w:r>
        </w:p>
        <w:p w14:paraId="3EC1E322" w14:textId="08B1BB97" w:rsidR="00D925DA" w:rsidRDefault="00834169">
          <w:pPr>
            <w:pStyle w:val="TOC2"/>
            <w:tabs>
              <w:tab w:val="left" w:pos="3160"/>
              <w:tab w:val="right" w:leader="dot" w:pos="8296"/>
            </w:tabs>
            <w:rPr>
              <w:noProof/>
            </w:rPr>
          </w:pPr>
          <w:r>
            <w:fldChar w:fldCharType="begin"/>
          </w:r>
          <w:r>
            <w:instrText xml:space="preserve"> TOC \o "1-3" \h \z \u </w:instrText>
          </w:r>
          <w:r>
            <w:fldChar w:fldCharType="separate"/>
          </w:r>
          <w:hyperlink w:anchor="_Toc93091934" w:history="1">
            <w:r w:rsidR="00D925DA" w:rsidRPr="00240FB6">
              <w:rPr>
                <w:rStyle w:val="a3"/>
                <w:noProof/>
                <w:highlight w:val="green"/>
              </w:rPr>
              <w:t>爱美客 300896</w:t>
            </w:r>
            <w:r w:rsidR="00D925DA" w:rsidRPr="00240FB6">
              <w:rPr>
                <w:rStyle w:val="a3"/>
                <w:noProof/>
              </w:rPr>
              <w:t xml:space="preserve"> </w:t>
            </w:r>
            <w:r w:rsidR="00D925DA" w:rsidRPr="00240FB6">
              <w:rPr>
                <w:rStyle w:val="a3"/>
                <w:rFonts w:ascii="Helvetica" w:hAnsi="Helvetica" w:cs="Helvetica"/>
                <w:noProof/>
                <w:shd w:val="clear" w:color="auto" w:fill="FFFFFF"/>
              </w:rPr>
              <w:t>http://www.i</w:t>
            </w:r>
            <w:r w:rsidR="00D925DA">
              <w:rPr>
                <w:noProof/>
              </w:rPr>
              <w:tab/>
            </w:r>
            <w:r w:rsidR="00D925DA" w:rsidRPr="00240FB6">
              <w:rPr>
                <w:rStyle w:val="a3"/>
                <w:rFonts w:ascii="Helvetica" w:hAnsi="Helvetica" w:cs="Helvetica"/>
                <w:noProof/>
                <w:shd w:val="clear" w:color="auto" w:fill="FFFFFF"/>
              </w:rPr>
              <w:t>meik.com/cn/</w:t>
            </w:r>
            <w:r w:rsidR="00D925DA" w:rsidRPr="00240FB6">
              <w:rPr>
                <w:rStyle w:val="a3"/>
                <w:noProof/>
              </w:rPr>
              <w:t xml:space="preserve"> 北京朝阳</w:t>
            </w:r>
            <w:r w:rsidR="00D925DA">
              <w:rPr>
                <w:noProof/>
                <w:webHidden/>
              </w:rPr>
              <w:tab/>
            </w:r>
            <w:r w:rsidR="00D925DA">
              <w:rPr>
                <w:noProof/>
                <w:webHidden/>
              </w:rPr>
              <w:fldChar w:fldCharType="begin"/>
            </w:r>
            <w:r w:rsidR="00D925DA">
              <w:rPr>
                <w:noProof/>
                <w:webHidden/>
              </w:rPr>
              <w:instrText xml:space="preserve"> PAGEREF _Toc93091934 \h </w:instrText>
            </w:r>
            <w:r w:rsidR="00D925DA">
              <w:rPr>
                <w:noProof/>
                <w:webHidden/>
              </w:rPr>
            </w:r>
            <w:r w:rsidR="00D925DA">
              <w:rPr>
                <w:noProof/>
                <w:webHidden/>
              </w:rPr>
              <w:fldChar w:fldCharType="separate"/>
            </w:r>
            <w:r w:rsidR="00D925DA">
              <w:rPr>
                <w:noProof/>
                <w:webHidden/>
              </w:rPr>
              <w:t>2</w:t>
            </w:r>
            <w:r w:rsidR="00D925DA">
              <w:rPr>
                <w:noProof/>
                <w:webHidden/>
              </w:rPr>
              <w:fldChar w:fldCharType="end"/>
            </w:r>
          </w:hyperlink>
        </w:p>
        <w:p w14:paraId="2F33587C" w14:textId="313504AF" w:rsidR="00D925DA" w:rsidRDefault="007C798F">
          <w:pPr>
            <w:pStyle w:val="TOC2"/>
            <w:tabs>
              <w:tab w:val="right" w:leader="dot" w:pos="8296"/>
            </w:tabs>
            <w:rPr>
              <w:noProof/>
            </w:rPr>
          </w:pPr>
          <w:hyperlink w:anchor="_Toc93091935" w:history="1">
            <w:r w:rsidR="00D925DA" w:rsidRPr="00240FB6">
              <w:rPr>
                <w:rStyle w:val="a3"/>
                <w:rFonts w:ascii="Helvetica" w:hAnsi="Helvetica" w:cs="Helvetica"/>
                <w:noProof/>
                <w:shd w:val="clear" w:color="auto" w:fill="FFFFFF"/>
              </w:rPr>
              <w:t>朗姿股份</w:t>
            </w:r>
            <w:r w:rsidR="00D925DA" w:rsidRPr="00240FB6">
              <w:rPr>
                <w:rStyle w:val="a3"/>
                <w:rFonts w:ascii="Helvetica" w:hAnsi="Helvetica" w:cs="Helvetica"/>
                <w:noProof/>
                <w:shd w:val="clear" w:color="auto" w:fill="FFFFFF"/>
              </w:rPr>
              <w:t xml:space="preserve"> 002612 http://www.lancygroup.com</w:t>
            </w:r>
            <w:r w:rsidR="00D925DA" w:rsidRPr="00240FB6">
              <w:rPr>
                <w:rStyle w:val="a3"/>
                <w:noProof/>
              </w:rPr>
              <w:t xml:space="preserve"> 北京朝阳</w:t>
            </w:r>
            <w:r w:rsidR="00D925DA">
              <w:rPr>
                <w:noProof/>
                <w:webHidden/>
              </w:rPr>
              <w:tab/>
            </w:r>
            <w:r w:rsidR="00D925DA">
              <w:rPr>
                <w:noProof/>
                <w:webHidden/>
              </w:rPr>
              <w:fldChar w:fldCharType="begin"/>
            </w:r>
            <w:r w:rsidR="00D925DA">
              <w:rPr>
                <w:noProof/>
                <w:webHidden/>
              </w:rPr>
              <w:instrText xml:space="preserve"> PAGEREF _Toc93091935 \h </w:instrText>
            </w:r>
            <w:r w:rsidR="00D925DA">
              <w:rPr>
                <w:noProof/>
                <w:webHidden/>
              </w:rPr>
            </w:r>
            <w:r w:rsidR="00D925DA">
              <w:rPr>
                <w:noProof/>
                <w:webHidden/>
              </w:rPr>
              <w:fldChar w:fldCharType="separate"/>
            </w:r>
            <w:r w:rsidR="00D925DA">
              <w:rPr>
                <w:noProof/>
                <w:webHidden/>
              </w:rPr>
              <w:t>2</w:t>
            </w:r>
            <w:r w:rsidR="00D925DA">
              <w:rPr>
                <w:noProof/>
                <w:webHidden/>
              </w:rPr>
              <w:fldChar w:fldCharType="end"/>
            </w:r>
          </w:hyperlink>
        </w:p>
        <w:p w14:paraId="15992F7D" w14:textId="5FD64B50" w:rsidR="00834169" w:rsidRDefault="00834169">
          <w:r>
            <w:rPr>
              <w:b/>
              <w:bCs/>
              <w:lang w:val="zh-CN"/>
            </w:rPr>
            <w:fldChar w:fldCharType="end"/>
          </w:r>
        </w:p>
      </w:sdtContent>
    </w:sdt>
    <w:p w14:paraId="0B67BE1B" w14:textId="77777777" w:rsidR="00834169" w:rsidRDefault="00834169"/>
    <w:p w14:paraId="38C30464" w14:textId="77777777" w:rsidR="00834169" w:rsidRDefault="00834169"/>
    <w:p w14:paraId="1E9B730F" w14:textId="77777777" w:rsidR="00834169" w:rsidRDefault="00834169"/>
    <w:p w14:paraId="45557308" w14:textId="77777777" w:rsidR="00834169" w:rsidRDefault="00834169"/>
    <w:p w14:paraId="56410C9F" w14:textId="77777777" w:rsidR="00834169" w:rsidRDefault="00834169"/>
    <w:p w14:paraId="1C7AA5F7" w14:textId="77777777" w:rsidR="00834169" w:rsidRDefault="00834169"/>
    <w:p w14:paraId="611D02E8" w14:textId="77777777" w:rsidR="00834169" w:rsidRDefault="00834169"/>
    <w:p w14:paraId="36F55935" w14:textId="77777777" w:rsidR="00834169" w:rsidRDefault="00834169"/>
    <w:p w14:paraId="37C1CE45" w14:textId="77777777" w:rsidR="00834169" w:rsidRDefault="00834169"/>
    <w:p w14:paraId="733335FC" w14:textId="77777777" w:rsidR="00834169" w:rsidRDefault="00834169"/>
    <w:p w14:paraId="4E5B741B" w14:textId="77777777" w:rsidR="00834169" w:rsidRDefault="00834169"/>
    <w:p w14:paraId="08265D93" w14:textId="77777777" w:rsidR="00834169" w:rsidRDefault="00834169"/>
    <w:p w14:paraId="3CDF2180" w14:textId="77777777" w:rsidR="00834169" w:rsidRDefault="00834169"/>
    <w:p w14:paraId="5E497774" w14:textId="77777777" w:rsidR="00834169" w:rsidRDefault="00834169"/>
    <w:p w14:paraId="0375BEF3" w14:textId="77777777" w:rsidR="00834169" w:rsidRDefault="00834169"/>
    <w:p w14:paraId="2C2FDE7C" w14:textId="77777777" w:rsidR="00834169" w:rsidRDefault="00834169"/>
    <w:p w14:paraId="4AAB3729" w14:textId="77777777" w:rsidR="00834169" w:rsidRDefault="00834169"/>
    <w:p w14:paraId="56C630B2" w14:textId="77777777" w:rsidR="00834169" w:rsidRDefault="00834169"/>
    <w:p w14:paraId="1C6B0202" w14:textId="77777777" w:rsidR="00834169" w:rsidRDefault="00834169"/>
    <w:p w14:paraId="2D0F7A43" w14:textId="77777777" w:rsidR="00834169" w:rsidRDefault="00834169"/>
    <w:p w14:paraId="276AAE74" w14:textId="77777777" w:rsidR="00834169" w:rsidRDefault="00834169"/>
    <w:p w14:paraId="74AD8F74" w14:textId="77777777" w:rsidR="00834169" w:rsidRDefault="00834169"/>
    <w:p w14:paraId="66AA8CBF" w14:textId="77777777" w:rsidR="00834169" w:rsidRDefault="00834169"/>
    <w:p w14:paraId="1DF55A7D" w14:textId="77777777" w:rsidR="00834169" w:rsidRDefault="00834169"/>
    <w:p w14:paraId="7328266A" w14:textId="77777777" w:rsidR="00834169" w:rsidRDefault="00834169"/>
    <w:p w14:paraId="2308D302" w14:textId="77777777" w:rsidR="00834169" w:rsidRDefault="00834169"/>
    <w:p w14:paraId="50375F6A" w14:textId="77777777" w:rsidR="00834169" w:rsidRDefault="00834169"/>
    <w:p w14:paraId="7753DC63" w14:textId="77777777" w:rsidR="00834169" w:rsidRDefault="00834169"/>
    <w:p w14:paraId="535D4732" w14:textId="77777777" w:rsidR="00834169" w:rsidRDefault="00834169"/>
    <w:p w14:paraId="431438EC" w14:textId="77777777" w:rsidR="00834169" w:rsidRDefault="00834169"/>
    <w:p w14:paraId="01D8454C" w14:textId="77777777" w:rsidR="00834169" w:rsidRDefault="00834169"/>
    <w:p w14:paraId="1E9DA9CF" w14:textId="77777777" w:rsidR="00834169" w:rsidRDefault="00834169"/>
    <w:p w14:paraId="7E0CA5D6" w14:textId="77777777" w:rsidR="00834169" w:rsidRDefault="00834169"/>
    <w:p w14:paraId="117C0AC5" w14:textId="77777777" w:rsidR="00834169" w:rsidRDefault="00834169"/>
    <w:p w14:paraId="007EB3BC" w14:textId="77777777" w:rsidR="00834169" w:rsidRDefault="00834169"/>
    <w:p w14:paraId="03D07657" w14:textId="77777777" w:rsidR="00834169" w:rsidRDefault="00834169"/>
    <w:p w14:paraId="366EA8CA" w14:textId="77777777" w:rsidR="00834169" w:rsidRDefault="00834169"/>
    <w:p w14:paraId="230AB802" w14:textId="77777777" w:rsidR="00834169" w:rsidRDefault="00834169"/>
    <w:p w14:paraId="69DE384E" w14:textId="77777777" w:rsidR="00834169" w:rsidRDefault="00834169"/>
    <w:p w14:paraId="132615F3" w14:textId="039C8310" w:rsidR="0007449A" w:rsidRPr="00834169" w:rsidRDefault="00140EDE" w:rsidP="00834169">
      <w:pPr>
        <w:pStyle w:val="2"/>
        <w:rPr>
          <w:sz w:val="28"/>
          <w:szCs w:val="28"/>
        </w:rPr>
      </w:pPr>
      <w:bookmarkStart w:id="0" w:name="_Toc93091934"/>
      <w:r w:rsidRPr="006E340C">
        <w:rPr>
          <w:rFonts w:hint="eastAsia"/>
          <w:sz w:val="28"/>
          <w:szCs w:val="28"/>
          <w:highlight w:val="green"/>
        </w:rPr>
        <w:lastRenderedPageBreak/>
        <w:t xml:space="preserve">爱美客 </w:t>
      </w:r>
      <w:r w:rsidRPr="006E340C">
        <w:rPr>
          <w:sz w:val="28"/>
          <w:szCs w:val="28"/>
          <w:highlight w:val="green"/>
        </w:rPr>
        <w:t>300896</w:t>
      </w:r>
      <w:r w:rsidRPr="00834169">
        <w:rPr>
          <w:sz w:val="28"/>
          <w:szCs w:val="28"/>
        </w:rPr>
        <w:t xml:space="preserve"> </w:t>
      </w:r>
      <w:hyperlink w:history="1">
        <w:r w:rsidR="006E340C" w:rsidRPr="00685F2F">
          <w:rPr>
            <w:rStyle w:val="a3"/>
            <w:rFonts w:ascii="Helvetica" w:hAnsi="Helvetica" w:cs="Helvetica"/>
            <w:sz w:val="28"/>
            <w:szCs w:val="20"/>
            <w:shd w:val="clear" w:color="auto" w:fill="FFFFFF"/>
          </w:rPr>
          <w:t>http://www.i</w:t>
        </w:r>
        <w:r w:rsidR="006E340C" w:rsidRPr="00685F2F">
          <w:rPr>
            <w:rStyle w:val="a3"/>
            <w:rFonts w:ascii="Helvetica" w:hAnsi="Helvetica" w:cs="Helvetica"/>
            <w:sz w:val="28"/>
            <w:szCs w:val="20"/>
            <w:shd w:val="clear" w:color="auto" w:fill="FFFFFF"/>
          </w:rPr>
          <w:tab/>
          <w:t>meik.com/cn/</w:t>
        </w:r>
      </w:hyperlink>
      <w:r w:rsidRPr="00834169">
        <w:rPr>
          <w:sz w:val="28"/>
          <w:szCs w:val="28"/>
        </w:rPr>
        <w:t xml:space="preserve"> </w:t>
      </w:r>
      <w:r w:rsidRPr="00834169">
        <w:rPr>
          <w:rFonts w:hint="eastAsia"/>
          <w:sz w:val="28"/>
          <w:szCs w:val="28"/>
        </w:rPr>
        <w:t>北京朝阳</w:t>
      </w:r>
      <w:bookmarkEnd w:id="0"/>
    </w:p>
    <w:p w14:paraId="5183C7E3" w14:textId="46AF2473" w:rsidR="00F875F9" w:rsidRDefault="00F875F9" w:rsidP="00F875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48161B88" w14:textId="132AFC63" w:rsidR="00C32966" w:rsidRDefault="00C32966" w:rsidP="00C32966">
      <w:pPr>
        <w:rPr>
          <w:rFonts w:ascii="Helvetica" w:hAnsi="Helvetica" w:cs="Helvetica"/>
          <w:color w:val="33353C"/>
          <w:szCs w:val="21"/>
          <w:shd w:val="clear" w:color="auto" w:fill="FFFFFF"/>
        </w:rPr>
      </w:pPr>
    </w:p>
    <w:p w14:paraId="73211C7B" w14:textId="1206A3C5" w:rsidR="00C32966" w:rsidRDefault="00C32966" w:rsidP="00C329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23C582A0" w14:textId="5A6A5465" w:rsidR="00C32966" w:rsidRDefault="00C32966" w:rsidP="00C329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3C348A59" w14:textId="538E8604" w:rsidR="00C32966" w:rsidRDefault="00C32966" w:rsidP="00C329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116F3E53" w14:textId="73B6ADE5" w:rsidR="002D2B50" w:rsidRDefault="002D2B50" w:rsidP="00C32966">
      <w:pPr>
        <w:rPr>
          <w:rFonts w:ascii="Helvetica" w:hAnsi="Helvetica" w:cs="Helvetica"/>
          <w:color w:val="33353C"/>
          <w:szCs w:val="21"/>
          <w:shd w:val="clear" w:color="auto" w:fill="FFFFFF"/>
        </w:rPr>
      </w:pPr>
    </w:p>
    <w:p w14:paraId="50E26B72" w14:textId="77777777" w:rsidR="009741CF" w:rsidRDefault="009741CF">
      <w:pPr>
        <w:widowControl/>
        <w:jc w:val="left"/>
        <w:rPr>
          <w:rFonts w:ascii="Helvetica" w:eastAsiaTheme="majorEastAsia" w:hAnsi="Helvetica" w:cs="Helvetica"/>
          <w:b/>
          <w:bCs/>
          <w:color w:val="33353C"/>
          <w:sz w:val="28"/>
          <w:szCs w:val="20"/>
          <w:shd w:val="clear" w:color="auto" w:fill="FFFFFF"/>
        </w:rPr>
      </w:pPr>
      <w:bookmarkStart w:id="1" w:name="_Toc93091935"/>
      <w:r>
        <w:rPr>
          <w:rFonts w:ascii="Helvetica" w:hAnsi="Helvetica" w:cs="Helvetica"/>
          <w:color w:val="33353C"/>
          <w:sz w:val="28"/>
          <w:szCs w:val="20"/>
          <w:shd w:val="clear" w:color="auto" w:fill="FFFFFF"/>
        </w:rPr>
        <w:br w:type="page"/>
      </w:r>
    </w:p>
    <w:p w14:paraId="423A2FCA" w14:textId="4432187E" w:rsidR="002D2B50" w:rsidRPr="00834169" w:rsidRDefault="002D2B50" w:rsidP="00834169">
      <w:pPr>
        <w:pStyle w:val="2"/>
        <w:rPr>
          <w:sz w:val="28"/>
          <w:szCs w:val="28"/>
        </w:rPr>
      </w:pPr>
      <w:r w:rsidRPr="00834169">
        <w:rPr>
          <w:rFonts w:ascii="Helvetica" w:hAnsi="Helvetica" w:cs="Helvetica" w:hint="eastAsia"/>
          <w:color w:val="33353C"/>
          <w:sz w:val="28"/>
          <w:szCs w:val="20"/>
          <w:shd w:val="clear" w:color="auto" w:fill="FFFFFF"/>
        </w:rPr>
        <w:lastRenderedPageBreak/>
        <w:t>朗姿股份</w:t>
      </w:r>
      <w:r w:rsidRPr="00834169">
        <w:rPr>
          <w:rFonts w:ascii="Helvetica" w:hAnsi="Helvetica" w:cs="Helvetica" w:hint="eastAsia"/>
          <w:color w:val="33353C"/>
          <w:sz w:val="28"/>
          <w:szCs w:val="20"/>
          <w:shd w:val="clear" w:color="auto" w:fill="FFFFFF"/>
        </w:rPr>
        <w:t xml:space="preserve"> </w:t>
      </w:r>
      <w:r w:rsidRPr="00834169">
        <w:rPr>
          <w:rFonts w:ascii="Helvetica" w:hAnsi="Helvetica" w:cs="Helvetica"/>
          <w:color w:val="33353C"/>
          <w:sz w:val="28"/>
          <w:szCs w:val="20"/>
          <w:shd w:val="clear" w:color="auto" w:fill="FFFFFF"/>
        </w:rPr>
        <w:t xml:space="preserve">002612 </w:t>
      </w:r>
      <w:hyperlink r:id="rId7" w:history="1">
        <w:r w:rsidRPr="00834169">
          <w:rPr>
            <w:rStyle w:val="a3"/>
            <w:rFonts w:ascii="Helvetica" w:hAnsi="Helvetica" w:cs="Helvetica"/>
            <w:color w:val="0066CC"/>
            <w:sz w:val="28"/>
            <w:szCs w:val="20"/>
            <w:u w:val="none"/>
            <w:shd w:val="clear" w:color="auto" w:fill="FFFFFF"/>
          </w:rPr>
          <w:t>http://www.lancygroup.com</w:t>
        </w:r>
      </w:hyperlink>
      <w:r w:rsidRPr="00834169">
        <w:rPr>
          <w:sz w:val="28"/>
          <w:szCs w:val="28"/>
        </w:rPr>
        <w:t xml:space="preserve"> </w:t>
      </w:r>
      <w:r w:rsidRPr="00834169">
        <w:rPr>
          <w:rFonts w:hint="eastAsia"/>
          <w:sz w:val="28"/>
          <w:szCs w:val="28"/>
        </w:rPr>
        <w:t>北京朝阳</w:t>
      </w:r>
      <w:bookmarkEnd w:id="1"/>
    </w:p>
    <w:p w14:paraId="015E82ED" w14:textId="7D1FA837" w:rsidR="002D2B50" w:rsidRDefault="002D2B50" w:rsidP="002D2B50">
      <w:pPr>
        <w:ind w:firstLine="420"/>
      </w:pPr>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28FBE00F" w14:textId="53CD6319" w:rsidR="0099521D" w:rsidRDefault="0099521D" w:rsidP="0099521D"/>
    <w:p w14:paraId="095F897B" w14:textId="0BC542D2" w:rsidR="00B83887" w:rsidRDefault="00B83887" w:rsidP="0099521D">
      <w:r>
        <w:rPr>
          <w:rFonts w:hint="eastAsia"/>
        </w:rPr>
        <w:t>做百年企业，做行业中的领军企业</w:t>
      </w:r>
    </w:p>
    <w:p w14:paraId="29A11AD4" w14:textId="77777777" w:rsidR="00B83887" w:rsidRPr="00B83887" w:rsidRDefault="00B83887" w:rsidP="0099521D"/>
    <w:p w14:paraId="6F69FDAE" w14:textId="0EA3DA8B" w:rsidR="0099521D" w:rsidRDefault="0099521D" w:rsidP="0099521D">
      <w:r>
        <w:rPr>
          <w:rFonts w:hint="eastAsia"/>
        </w:rPr>
        <w:t>L</w:t>
      </w:r>
      <w:r>
        <w:t>ANCY</w:t>
      </w:r>
      <w:r>
        <w:rPr>
          <w:rFonts w:hint="eastAsia"/>
        </w:rPr>
        <w:t>时装</w:t>
      </w:r>
    </w:p>
    <w:p w14:paraId="3F03B0FB" w14:textId="7285DAF8" w:rsidR="0099521D" w:rsidRDefault="0099521D" w:rsidP="0099521D">
      <w:r>
        <w:rPr>
          <w:rFonts w:hint="eastAsia"/>
        </w:rPr>
        <w:t>L</w:t>
      </w:r>
      <w:r>
        <w:t>ANCY</w:t>
      </w:r>
      <w:r>
        <w:rPr>
          <w:rFonts w:hint="eastAsia"/>
        </w:rPr>
        <w:t>婴童</w:t>
      </w:r>
    </w:p>
    <w:p w14:paraId="142E57BA" w14:textId="448D12B0" w:rsidR="0099521D" w:rsidRPr="006160EB" w:rsidRDefault="0099521D" w:rsidP="0099521D">
      <w:pPr>
        <w:rPr>
          <w:b/>
          <w:bCs/>
        </w:rPr>
      </w:pPr>
      <w:r w:rsidRPr="006160EB">
        <w:rPr>
          <w:rFonts w:hint="eastAsia"/>
          <w:b/>
          <w:bCs/>
        </w:rPr>
        <w:t>L</w:t>
      </w:r>
      <w:r w:rsidRPr="006160EB">
        <w:rPr>
          <w:b/>
          <w:bCs/>
        </w:rPr>
        <w:t>ANCY</w:t>
      </w:r>
      <w:r w:rsidRPr="006160EB">
        <w:rPr>
          <w:rFonts w:hint="eastAsia"/>
          <w:b/>
          <w:bCs/>
        </w:rPr>
        <w:t>医美 米兰柏羽、晶肤医美、高一生</w:t>
      </w:r>
    </w:p>
    <w:p w14:paraId="55E4E73B" w14:textId="1940CDCE" w:rsidR="0099521D" w:rsidRDefault="0099521D" w:rsidP="0099521D"/>
    <w:p w14:paraId="6624260F" w14:textId="13D4FF91" w:rsidR="009741CF" w:rsidRDefault="009741CF" w:rsidP="0099521D"/>
    <w:p w14:paraId="6D5D29A7" w14:textId="2A13CC8D" w:rsidR="009741CF" w:rsidRDefault="009741CF" w:rsidP="0099521D"/>
    <w:p w14:paraId="3BD329B4" w14:textId="77777777" w:rsidR="009551CA" w:rsidRDefault="009551CA">
      <w:pPr>
        <w:widowControl/>
        <w:jc w:val="left"/>
        <w:rPr>
          <w:rFonts w:asciiTheme="majorHAnsi" w:eastAsiaTheme="majorEastAsia" w:hAnsiTheme="majorHAnsi" w:cstheme="majorBidi"/>
          <w:b/>
          <w:bCs/>
          <w:sz w:val="28"/>
          <w:szCs w:val="28"/>
        </w:rPr>
      </w:pPr>
      <w:r>
        <w:rPr>
          <w:sz w:val="28"/>
          <w:szCs w:val="28"/>
        </w:rPr>
        <w:br w:type="page"/>
      </w:r>
    </w:p>
    <w:p w14:paraId="549B11D1" w14:textId="6B80809E" w:rsidR="009741CF" w:rsidRPr="009551CA" w:rsidRDefault="009551CA" w:rsidP="009551CA">
      <w:pPr>
        <w:pStyle w:val="2"/>
        <w:rPr>
          <w:sz w:val="28"/>
          <w:szCs w:val="28"/>
        </w:rPr>
      </w:pPr>
      <w:r w:rsidRPr="009551CA">
        <w:rPr>
          <w:rFonts w:hint="eastAsia"/>
          <w:sz w:val="28"/>
          <w:szCs w:val="28"/>
        </w:rPr>
        <w:lastRenderedPageBreak/>
        <w:t>S</w:t>
      </w:r>
      <w:r w:rsidRPr="009551CA">
        <w:rPr>
          <w:sz w:val="28"/>
          <w:szCs w:val="28"/>
        </w:rPr>
        <w:t>T</w:t>
      </w:r>
      <w:r w:rsidRPr="009551CA">
        <w:rPr>
          <w:rFonts w:hint="eastAsia"/>
          <w:sz w:val="28"/>
          <w:szCs w:val="28"/>
        </w:rPr>
        <w:t xml:space="preserve">国医 </w:t>
      </w:r>
      <w:r w:rsidRPr="009551CA">
        <w:rPr>
          <w:sz w:val="28"/>
          <w:szCs w:val="28"/>
        </w:rPr>
        <w:t xml:space="preserve">000516 </w:t>
      </w:r>
      <w:hyperlink r:id="rId8" w:history="1">
        <w:r w:rsidRPr="009551CA">
          <w:rPr>
            <w:rStyle w:val="a3"/>
            <w:rFonts w:ascii="Helvetica" w:hAnsi="Helvetica" w:cs="Helvetica"/>
            <w:color w:val="0066CC"/>
            <w:sz w:val="28"/>
            <w:szCs w:val="28"/>
            <w:u w:val="none"/>
            <w:shd w:val="clear" w:color="auto" w:fill="FFFFFF"/>
          </w:rPr>
          <w:t>http://www.000516.cn</w:t>
        </w:r>
      </w:hyperlink>
      <w:r w:rsidRPr="009551CA">
        <w:rPr>
          <w:sz w:val="28"/>
          <w:szCs w:val="28"/>
        </w:rPr>
        <w:t xml:space="preserve"> </w:t>
      </w:r>
      <w:r w:rsidRPr="009551CA">
        <w:rPr>
          <w:rFonts w:hint="eastAsia"/>
          <w:sz w:val="28"/>
          <w:szCs w:val="28"/>
        </w:rPr>
        <w:t>陕西西安</w:t>
      </w:r>
    </w:p>
    <w:p w14:paraId="549E7E83" w14:textId="4E747746" w:rsidR="009551CA" w:rsidRDefault="009551CA" w:rsidP="0099521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6510AA3E" w14:textId="4B60095B" w:rsidR="00BE6DE9" w:rsidRDefault="00BE6DE9" w:rsidP="0099521D">
      <w:pPr>
        <w:rPr>
          <w:rFonts w:ascii="Helvetica" w:hAnsi="Helvetica" w:cs="Helvetica"/>
          <w:color w:val="33353C"/>
          <w:szCs w:val="21"/>
          <w:shd w:val="clear" w:color="auto" w:fill="FFFFFF"/>
        </w:rPr>
      </w:pPr>
    </w:p>
    <w:p w14:paraId="3E53B310" w14:textId="7AC6B99E" w:rsidR="00BE6DE9" w:rsidRDefault="00BE6DE9" w:rsidP="009952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34CBEF44" w14:textId="0EA6C9C4" w:rsidR="00BE6DE9" w:rsidRDefault="00BE6DE9" w:rsidP="0099521D">
      <w:pPr>
        <w:rPr>
          <w:rFonts w:ascii="Helvetica" w:hAnsi="Helvetica" w:cs="Helvetica"/>
          <w:color w:val="33353C"/>
          <w:szCs w:val="21"/>
          <w:shd w:val="clear" w:color="auto" w:fill="FFFFFF"/>
        </w:rPr>
      </w:pPr>
    </w:p>
    <w:p w14:paraId="2F971150" w14:textId="1B030989" w:rsidR="00BE6DE9" w:rsidRDefault="00BE6DE9" w:rsidP="009952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E9180C5" w14:textId="26D48D66" w:rsidR="00BE6DE9" w:rsidRDefault="00BE6DE9" w:rsidP="009952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4341493D" w14:textId="6BE8F692" w:rsidR="00BE6DE9" w:rsidRDefault="00BE6DE9" w:rsidP="009952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538AEF15" w14:textId="65B398C7" w:rsidR="00BE6DE9" w:rsidRDefault="00BE6DE9" w:rsidP="0099521D">
      <w:pPr>
        <w:rPr>
          <w:rFonts w:hint="eastAsia"/>
        </w:rPr>
      </w:pPr>
      <w:r>
        <w:rPr>
          <w:rFonts w:ascii="Helvetica" w:hAnsi="Helvetica" w:cs="Helvetica" w:hint="eastAsia"/>
          <w:color w:val="33353C"/>
          <w:szCs w:val="21"/>
          <w:shd w:val="clear" w:color="auto" w:fill="FFFFFF"/>
        </w:rPr>
        <w:t>现代生物技术</w:t>
      </w:r>
    </w:p>
    <w:sectPr w:rsidR="00BE6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80B6" w14:textId="77777777" w:rsidR="007C798F" w:rsidRDefault="007C798F" w:rsidP="009741CF">
      <w:r>
        <w:separator/>
      </w:r>
    </w:p>
  </w:endnote>
  <w:endnote w:type="continuationSeparator" w:id="0">
    <w:p w14:paraId="027E86A7" w14:textId="77777777" w:rsidR="007C798F" w:rsidRDefault="007C798F" w:rsidP="0097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24419" w14:textId="77777777" w:rsidR="007C798F" w:rsidRDefault="007C798F" w:rsidP="009741CF">
      <w:r>
        <w:separator/>
      </w:r>
    </w:p>
  </w:footnote>
  <w:footnote w:type="continuationSeparator" w:id="0">
    <w:p w14:paraId="3A783421" w14:textId="77777777" w:rsidR="007C798F" w:rsidRDefault="007C798F" w:rsidP="009741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DB"/>
    <w:rsid w:val="0007449A"/>
    <w:rsid w:val="00140EDE"/>
    <w:rsid w:val="002417DB"/>
    <w:rsid w:val="002D2B50"/>
    <w:rsid w:val="005757DB"/>
    <w:rsid w:val="006160EB"/>
    <w:rsid w:val="006E340C"/>
    <w:rsid w:val="00766EDC"/>
    <w:rsid w:val="00786598"/>
    <w:rsid w:val="007C798F"/>
    <w:rsid w:val="00827746"/>
    <w:rsid w:val="00834169"/>
    <w:rsid w:val="009551CA"/>
    <w:rsid w:val="009741CF"/>
    <w:rsid w:val="0099521D"/>
    <w:rsid w:val="009E1EF5"/>
    <w:rsid w:val="00B83887"/>
    <w:rsid w:val="00BE6DE9"/>
    <w:rsid w:val="00C32966"/>
    <w:rsid w:val="00D925DA"/>
    <w:rsid w:val="00F8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B16B2"/>
  <w15:chartTrackingRefBased/>
  <w15:docId w15:val="{415395BC-3913-4EC9-9F8A-2E9210D9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41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41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0EDE"/>
    <w:rPr>
      <w:color w:val="0000FF"/>
      <w:u w:val="single"/>
    </w:rPr>
  </w:style>
  <w:style w:type="character" w:styleId="a4">
    <w:name w:val="FollowedHyperlink"/>
    <w:basedOn w:val="a0"/>
    <w:uiPriority w:val="99"/>
    <w:semiHidden/>
    <w:unhideWhenUsed/>
    <w:rsid w:val="00C32966"/>
    <w:rPr>
      <w:color w:val="954F72" w:themeColor="followedHyperlink"/>
      <w:u w:val="single"/>
    </w:rPr>
  </w:style>
  <w:style w:type="character" w:customStyle="1" w:styleId="20">
    <w:name w:val="标题 2 字符"/>
    <w:basedOn w:val="a0"/>
    <w:link w:val="2"/>
    <w:uiPriority w:val="9"/>
    <w:rsid w:val="008341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34169"/>
    <w:rPr>
      <w:b/>
      <w:bCs/>
      <w:kern w:val="44"/>
      <w:sz w:val="44"/>
      <w:szCs w:val="44"/>
    </w:rPr>
  </w:style>
  <w:style w:type="paragraph" w:styleId="TOC">
    <w:name w:val="TOC Heading"/>
    <w:basedOn w:val="1"/>
    <w:next w:val="a"/>
    <w:uiPriority w:val="39"/>
    <w:unhideWhenUsed/>
    <w:qFormat/>
    <w:rsid w:val="008341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34169"/>
    <w:pPr>
      <w:ind w:leftChars="200" w:left="420"/>
    </w:pPr>
  </w:style>
  <w:style w:type="character" w:styleId="a5">
    <w:name w:val="Unresolved Mention"/>
    <w:basedOn w:val="a0"/>
    <w:uiPriority w:val="99"/>
    <w:semiHidden/>
    <w:unhideWhenUsed/>
    <w:rsid w:val="00766EDC"/>
    <w:rPr>
      <w:color w:val="605E5C"/>
      <w:shd w:val="clear" w:color="auto" w:fill="E1DFDD"/>
    </w:rPr>
  </w:style>
  <w:style w:type="paragraph" w:styleId="a6">
    <w:name w:val="header"/>
    <w:basedOn w:val="a"/>
    <w:link w:val="a7"/>
    <w:uiPriority w:val="99"/>
    <w:unhideWhenUsed/>
    <w:rsid w:val="009741C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741CF"/>
    <w:rPr>
      <w:sz w:val="18"/>
      <w:szCs w:val="18"/>
    </w:rPr>
  </w:style>
  <w:style w:type="paragraph" w:styleId="a8">
    <w:name w:val="footer"/>
    <w:basedOn w:val="a"/>
    <w:link w:val="a9"/>
    <w:uiPriority w:val="99"/>
    <w:unhideWhenUsed/>
    <w:rsid w:val="009741CF"/>
    <w:pPr>
      <w:tabs>
        <w:tab w:val="center" w:pos="4153"/>
        <w:tab w:val="right" w:pos="8306"/>
      </w:tabs>
      <w:snapToGrid w:val="0"/>
      <w:jc w:val="left"/>
    </w:pPr>
    <w:rPr>
      <w:sz w:val="18"/>
      <w:szCs w:val="18"/>
    </w:rPr>
  </w:style>
  <w:style w:type="character" w:customStyle="1" w:styleId="a9">
    <w:name w:val="页脚 字符"/>
    <w:basedOn w:val="a0"/>
    <w:link w:val="a8"/>
    <w:uiPriority w:val="99"/>
    <w:rsid w:val="009741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00516.cn/" TargetMode="External"/><Relationship Id="rId3" Type="http://schemas.openxmlformats.org/officeDocument/2006/relationships/settings" Target="settings.xml"/><Relationship Id="rId7" Type="http://schemas.openxmlformats.org/officeDocument/2006/relationships/hyperlink" Target="http://www.lancygrou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03FFB-8EE0-4A72-8FCC-2981A8FF0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2021-12-27T08:16:00Z</dcterms:created>
  <dcterms:modified xsi:type="dcterms:W3CDTF">2022-03-08T05:12:00Z</dcterms:modified>
</cp:coreProperties>
</file>