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F6B2" w14:textId="77777777" w:rsidR="00F46484" w:rsidRDefault="00F46484">
      <w:r>
        <w:rPr>
          <w:rFonts w:hint="eastAsia"/>
        </w:rPr>
        <w:t>···</w:t>
      </w:r>
    </w:p>
    <w:sdt>
      <w:sdtPr>
        <w:rPr>
          <w:rFonts w:asciiTheme="minorHAnsi" w:eastAsiaTheme="minorEastAsia" w:hAnsiTheme="minorHAnsi" w:cstheme="minorBidi"/>
          <w:color w:val="auto"/>
          <w:kern w:val="2"/>
          <w:sz w:val="21"/>
          <w:szCs w:val="22"/>
          <w:lang w:val="zh-CN"/>
        </w:rPr>
        <w:id w:val="-1964721772"/>
        <w:docPartObj>
          <w:docPartGallery w:val="Table of Contents"/>
          <w:docPartUnique/>
        </w:docPartObj>
      </w:sdtPr>
      <w:sdtEndPr>
        <w:rPr>
          <w:b/>
          <w:bCs/>
        </w:rPr>
      </w:sdtEndPr>
      <w:sdtContent>
        <w:p w14:paraId="643FCA6D" w14:textId="79A49C74" w:rsidR="00F46484" w:rsidRDefault="00391637" w:rsidP="00F46484">
          <w:pPr>
            <w:pStyle w:val="TOC"/>
            <w:jc w:val="center"/>
          </w:pPr>
          <w:r>
            <w:rPr>
              <w:rFonts w:hint="eastAsia"/>
              <w:lang w:val="zh-CN"/>
            </w:rPr>
            <w:t>汽车部件</w:t>
          </w:r>
        </w:p>
        <w:p w14:paraId="238D4CE7" w14:textId="1D573015" w:rsidR="004171FC" w:rsidRDefault="00F46484">
          <w:pPr>
            <w:pStyle w:val="TOC2"/>
            <w:tabs>
              <w:tab w:val="right" w:leader="dot" w:pos="8296"/>
            </w:tabs>
            <w:rPr>
              <w:noProof/>
            </w:rPr>
          </w:pPr>
          <w:r>
            <w:fldChar w:fldCharType="begin"/>
          </w:r>
          <w:r>
            <w:instrText xml:space="preserve"> TOC \o "1-3" \h \z \u </w:instrText>
          </w:r>
          <w:r>
            <w:fldChar w:fldCharType="separate"/>
          </w:r>
          <w:hyperlink w:anchor="_Toc95436121" w:history="1">
            <w:r w:rsidR="004171FC" w:rsidRPr="005A55A1">
              <w:rPr>
                <w:rStyle w:val="a3"/>
                <w:noProof/>
              </w:rPr>
              <w:t xml:space="preserve">东安动力 600178 </w:t>
            </w:r>
            <w:r w:rsidR="004171FC" w:rsidRPr="005A55A1">
              <w:rPr>
                <w:rStyle w:val="a3"/>
                <w:rFonts w:ascii="Helvetica" w:hAnsi="Helvetica" w:cs="Helvetica"/>
                <w:noProof/>
                <w:shd w:val="clear" w:color="auto" w:fill="FFFFFF"/>
              </w:rPr>
              <w:t>http://www.daae.com.cn</w:t>
            </w:r>
            <w:r w:rsidR="004171FC" w:rsidRPr="005A55A1">
              <w:rPr>
                <w:rStyle w:val="a3"/>
                <w:noProof/>
              </w:rPr>
              <w:t xml:space="preserve"> 黑龙江哈尔滨</w:t>
            </w:r>
            <w:r w:rsidR="004171FC">
              <w:rPr>
                <w:noProof/>
                <w:webHidden/>
              </w:rPr>
              <w:tab/>
            </w:r>
            <w:r w:rsidR="004171FC">
              <w:rPr>
                <w:noProof/>
                <w:webHidden/>
              </w:rPr>
              <w:fldChar w:fldCharType="begin"/>
            </w:r>
            <w:r w:rsidR="004171FC">
              <w:rPr>
                <w:noProof/>
                <w:webHidden/>
              </w:rPr>
              <w:instrText xml:space="preserve"> PAGEREF _Toc95436121 \h </w:instrText>
            </w:r>
            <w:r w:rsidR="004171FC">
              <w:rPr>
                <w:noProof/>
                <w:webHidden/>
              </w:rPr>
            </w:r>
            <w:r w:rsidR="004171FC">
              <w:rPr>
                <w:noProof/>
                <w:webHidden/>
              </w:rPr>
              <w:fldChar w:fldCharType="separate"/>
            </w:r>
            <w:r w:rsidR="004171FC">
              <w:rPr>
                <w:noProof/>
                <w:webHidden/>
              </w:rPr>
              <w:t>4</w:t>
            </w:r>
            <w:r w:rsidR="004171FC">
              <w:rPr>
                <w:noProof/>
                <w:webHidden/>
              </w:rPr>
              <w:fldChar w:fldCharType="end"/>
            </w:r>
          </w:hyperlink>
        </w:p>
        <w:p w14:paraId="7ECBF09D" w14:textId="48BFA363" w:rsidR="004171FC" w:rsidRDefault="004171FC">
          <w:pPr>
            <w:pStyle w:val="TOC2"/>
            <w:tabs>
              <w:tab w:val="right" w:leader="dot" w:pos="8296"/>
            </w:tabs>
            <w:rPr>
              <w:noProof/>
            </w:rPr>
          </w:pPr>
          <w:hyperlink w:anchor="_Toc95436122" w:history="1">
            <w:r w:rsidRPr="005A55A1">
              <w:rPr>
                <w:rStyle w:val="a3"/>
                <w:rFonts w:ascii="Helvetica" w:hAnsi="Helvetica" w:cs="Helvetica"/>
                <w:noProof/>
                <w:shd w:val="clear" w:color="auto" w:fill="FFFFFF"/>
              </w:rPr>
              <w:t>湖南天雁</w:t>
            </w:r>
            <w:r w:rsidRPr="005A55A1">
              <w:rPr>
                <w:rStyle w:val="a3"/>
                <w:rFonts w:ascii="Helvetica" w:hAnsi="Helvetica" w:cs="Helvetica"/>
                <w:noProof/>
                <w:shd w:val="clear" w:color="auto" w:fill="FFFFFF"/>
              </w:rPr>
              <w:t xml:space="preserve"> 600698 http://www.tyen.com.cn</w:t>
            </w:r>
            <w:r w:rsidRPr="005A55A1">
              <w:rPr>
                <w:rStyle w:val="a3"/>
                <w:noProof/>
              </w:rPr>
              <w:t xml:space="preserve"> 湖南衡阳</w:t>
            </w:r>
            <w:r>
              <w:rPr>
                <w:noProof/>
                <w:webHidden/>
              </w:rPr>
              <w:tab/>
            </w:r>
            <w:r>
              <w:rPr>
                <w:noProof/>
                <w:webHidden/>
              </w:rPr>
              <w:fldChar w:fldCharType="begin"/>
            </w:r>
            <w:r>
              <w:rPr>
                <w:noProof/>
                <w:webHidden/>
              </w:rPr>
              <w:instrText xml:space="preserve"> PAGEREF _Toc95436122 \h </w:instrText>
            </w:r>
            <w:r>
              <w:rPr>
                <w:noProof/>
                <w:webHidden/>
              </w:rPr>
            </w:r>
            <w:r>
              <w:rPr>
                <w:noProof/>
                <w:webHidden/>
              </w:rPr>
              <w:fldChar w:fldCharType="separate"/>
            </w:r>
            <w:r>
              <w:rPr>
                <w:noProof/>
                <w:webHidden/>
              </w:rPr>
              <w:t>5</w:t>
            </w:r>
            <w:r>
              <w:rPr>
                <w:noProof/>
                <w:webHidden/>
              </w:rPr>
              <w:fldChar w:fldCharType="end"/>
            </w:r>
          </w:hyperlink>
        </w:p>
        <w:p w14:paraId="70DAA7CD" w14:textId="1B56931D" w:rsidR="004171FC" w:rsidRDefault="004171FC">
          <w:pPr>
            <w:pStyle w:val="TOC2"/>
            <w:tabs>
              <w:tab w:val="right" w:leader="dot" w:pos="8296"/>
            </w:tabs>
            <w:rPr>
              <w:noProof/>
            </w:rPr>
          </w:pPr>
          <w:hyperlink w:anchor="_Toc95436123" w:history="1">
            <w:r w:rsidRPr="005A55A1">
              <w:rPr>
                <w:rStyle w:val="a3"/>
                <w:rFonts w:ascii="Helvetica" w:hAnsi="Helvetica" w:cs="Helvetica"/>
                <w:noProof/>
                <w:highlight w:val="green"/>
                <w:shd w:val="clear" w:color="auto" w:fill="FFFFFF"/>
              </w:rPr>
              <w:t>华域汽车</w:t>
            </w:r>
            <w:r w:rsidRPr="005A55A1">
              <w:rPr>
                <w:rStyle w:val="a3"/>
                <w:rFonts w:ascii="Helvetica" w:hAnsi="Helvetica" w:cs="Helvetica"/>
                <w:noProof/>
                <w:highlight w:val="green"/>
                <w:shd w:val="clear" w:color="auto" w:fill="FFFFFF"/>
              </w:rPr>
              <w:t xml:space="preserve"> 600741</w:t>
            </w:r>
            <w:r w:rsidRPr="005A55A1">
              <w:rPr>
                <w:rStyle w:val="a3"/>
                <w:rFonts w:ascii="Helvetica" w:hAnsi="Helvetica" w:cs="Helvetica"/>
                <w:noProof/>
                <w:shd w:val="clear" w:color="auto" w:fill="FFFFFF"/>
              </w:rPr>
              <w:t xml:space="preserve"> http://www.hasco-group.com</w:t>
            </w:r>
            <w:r w:rsidRPr="005A55A1">
              <w:rPr>
                <w:rStyle w:val="a3"/>
                <w:noProof/>
              </w:rPr>
              <w:t xml:space="preserve"> 上海静安</w:t>
            </w:r>
            <w:r>
              <w:rPr>
                <w:noProof/>
                <w:webHidden/>
              </w:rPr>
              <w:tab/>
            </w:r>
            <w:r>
              <w:rPr>
                <w:noProof/>
                <w:webHidden/>
              </w:rPr>
              <w:fldChar w:fldCharType="begin"/>
            </w:r>
            <w:r>
              <w:rPr>
                <w:noProof/>
                <w:webHidden/>
              </w:rPr>
              <w:instrText xml:space="preserve"> PAGEREF _Toc95436123 \h </w:instrText>
            </w:r>
            <w:r>
              <w:rPr>
                <w:noProof/>
                <w:webHidden/>
              </w:rPr>
            </w:r>
            <w:r>
              <w:rPr>
                <w:noProof/>
                <w:webHidden/>
              </w:rPr>
              <w:fldChar w:fldCharType="separate"/>
            </w:r>
            <w:r>
              <w:rPr>
                <w:noProof/>
                <w:webHidden/>
              </w:rPr>
              <w:t>6</w:t>
            </w:r>
            <w:r>
              <w:rPr>
                <w:noProof/>
                <w:webHidden/>
              </w:rPr>
              <w:fldChar w:fldCharType="end"/>
            </w:r>
          </w:hyperlink>
        </w:p>
        <w:p w14:paraId="0F644B8D" w14:textId="081C8E88" w:rsidR="004171FC" w:rsidRDefault="004171FC">
          <w:pPr>
            <w:pStyle w:val="TOC2"/>
            <w:tabs>
              <w:tab w:val="right" w:leader="dot" w:pos="8296"/>
            </w:tabs>
            <w:rPr>
              <w:noProof/>
            </w:rPr>
          </w:pPr>
          <w:hyperlink w:anchor="_Toc95436124" w:history="1">
            <w:r w:rsidRPr="005A55A1">
              <w:rPr>
                <w:rStyle w:val="a3"/>
                <w:noProof/>
              </w:rPr>
              <w:t xml:space="preserve">一汽富维 600742 </w:t>
            </w:r>
            <w:r w:rsidRPr="005A55A1">
              <w:rPr>
                <w:rStyle w:val="a3"/>
                <w:rFonts w:ascii="Helvetica" w:hAnsi="Helvetica" w:cs="Helvetica"/>
                <w:noProof/>
                <w:shd w:val="clear" w:color="auto" w:fill="FFFFFF"/>
              </w:rPr>
              <w:t>http://www.faway.com</w:t>
            </w:r>
            <w:r w:rsidRPr="005A55A1">
              <w:rPr>
                <w:rStyle w:val="a3"/>
                <w:noProof/>
              </w:rPr>
              <w:t xml:space="preserve"> 吉林长春</w:t>
            </w:r>
            <w:r>
              <w:rPr>
                <w:noProof/>
                <w:webHidden/>
              </w:rPr>
              <w:tab/>
            </w:r>
            <w:r>
              <w:rPr>
                <w:noProof/>
                <w:webHidden/>
              </w:rPr>
              <w:fldChar w:fldCharType="begin"/>
            </w:r>
            <w:r>
              <w:rPr>
                <w:noProof/>
                <w:webHidden/>
              </w:rPr>
              <w:instrText xml:space="preserve"> PAGEREF _Toc95436124 \h </w:instrText>
            </w:r>
            <w:r>
              <w:rPr>
                <w:noProof/>
                <w:webHidden/>
              </w:rPr>
            </w:r>
            <w:r>
              <w:rPr>
                <w:noProof/>
                <w:webHidden/>
              </w:rPr>
              <w:fldChar w:fldCharType="separate"/>
            </w:r>
            <w:r>
              <w:rPr>
                <w:noProof/>
                <w:webHidden/>
              </w:rPr>
              <w:t>7</w:t>
            </w:r>
            <w:r>
              <w:rPr>
                <w:noProof/>
                <w:webHidden/>
              </w:rPr>
              <w:fldChar w:fldCharType="end"/>
            </w:r>
          </w:hyperlink>
        </w:p>
        <w:p w14:paraId="15B31F3E" w14:textId="6DFB4A49" w:rsidR="004171FC" w:rsidRDefault="004171FC">
          <w:pPr>
            <w:pStyle w:val="TOC2"/>
            <w:tabs>
              <w:tab w:val="right" w:leader="dot" w:pos="8296"/>
            </w:tabs>
            <w:rPr>
              <w:noProof/>
            </w:rPr>
          </w:pPr>
          <w:hyperlink w:anchor="_Toc95436125" w:history="1">
            <w:r w:rsidRPr="005A55A1">
              <w:rPr>
                <w:rStyle w:val="a3"/>
                <w:noProof/>
              </w:rPr>
              <w:t xml:space="preserve">启明信息 002232 </w:t>
            </w:r>
            <w:r w:rsidRPr="005A55A1">
              <w:rPr>
                <w:rStyle w:val="a3"/>
                <w:rFonts w:ascii="Helvetica" w:hAnsi="Helvetica" w:cs="Helvetica"/>
                <w:noProof/>
                <w:shd w:val="clear" w:color="auto" w:fill="FFFFFF"/>
              </w:rPr>
              <w:t>http://www.qm.cn</w:t>
            </w:r>
            <w:r w:rsidRPr="005A55A1">
              <w:rPr>
                <w:rStyle w:val="a3"/>
                <w:noProof/>
              </w:rPr>
              <w:t xml:space="preserve"> 吉林长春</w:t>
            </w:r>
            <w:r>
              <w:rPr>
                <w:noProof/>
                <w:webHidden/>
              </w:rPr>
              <w:tab/>
            </w:r>
            <w:r>
              <w:rPr>
                <w:noProof/>
                <w:webHidden/>
              </w:rPr>
              <w:fldChar w:fldCharType="begin"/>
            </w:r>
            <w:r>
              <w:rPr>
                <w:noProof/>
                <w:webHidden/>
              </w:rPr>
              <w:instrText xml:space="preserve"> PAGEREF _Toc95436125 \h </w:instrText>
            </w:r>
            <w:r>
              <w:rPr>
                <w:noProof/>
                <w:webHidden/>
              </w:rPr>
            </w:r>
            <w:r>
              <w:rPr>
                <w:noProof/>
                <w:webHidden/>
              </w:rPr>
              <w:fldChar w:fldCharType="separate"/>
            </w:r>
            <w:r>
              <w:rPr>
                <w:noProof/>
                <w:webHidden/>
              </w:rPr>
              <w:t>9</w:t>
            </w:r>
            <w:r>
              <w:rPr>
                <w:noProof/>
                <w:webHidden/>
              </w:rPr>
              <w:fldChar w:fldCharType="end"/>
            </w:r>
          </w:hyperlink>
        </w:p>
        <w:p w14:paraId="13C237C9" w14:textId="49EF9CCC" w:rsidR="004171FC" w:rsidRDefault="004171FC">
          <w:pPr>
            <w:pStyle w:val="TOC2"/>
            <w:tabs>
              <w:tab w:val="right" w:leader="dot" w:pos="8296"/>
            </w:tabs>
            <w:rPr>
              <w:noProof/>
            </w:rPr>
          </w:pPr>
          <w:hyperlink w:anchor="_Toc95436126" w:history="1">
            <w:r w:rsidRPr="005A55A1">
              <w:rPr>
                <w:rStyle w:val="a3"/>
                <w:rFonts w:ascii="Helvetica" w:hAnsi="Helvetica" w:cs="Helvetica"/>
                <w:noProof/>
                <w:shd w:val="clear" w:color="auto" w:fill="FFFFFF"/>
              </w:rPr>
              <w:t>东风科技</w:t>
            </w:r>
            <w:r w:rsidRPr="005A55A1">
              <w:rPr>
                <w:rStyle w:val="a3"/>
                <w:rFonts w:ascii="Helvetica" w:hAnsi="Helvetica" w:cs="Helvetica"/>
                <w:noProof/>
                <w:shd w:val="clear" w:color="auto" w:fill="FFFFFF"/>
              </w:rPr>
              <w:t xml:space="preserve"> 600081 http://www.detc.com.cn</w:t>
            </w:r>
            <w:r w:rsidRPr="005A55A1">
              <w:rPr>
                <w:rStyle w:val="a3"/>
                <w:noProof/>
              </w:rPr>
              <w:t xml:space="preserve"> 上海闵行</w:t>
            </w:r>
            <w:r>
              <w:rPr>
                <w:noProof/>
                <w:webHidden/>
              </w:rPr>
              <w:tab/>
            </w:r>
            <w:r>
              <w:rPr>
                <w:noProof/>
                <w:webHidden/>
              </w:rPr>
              <w:fldChar w:fldCharType="begin"/>
            </w:r>
            <w:r>
              <w:rPr>
                <w:noProof/>
                <w:webHidden/>
              </w:rPr>
              <w:instrText xml:space="preserve"> PAGEREF _Toc95436126 \h </w:instrText>
            </w:r>
            <w:r>
              <w:rPr>
                <w:noProof/>
                <w:webHidden/>
              </w:rPr>
            </w:r>
            <w:r>
              <w:rPr>
                <w:noProof/>
                <w:webHidden/>
              </w:rPr>
              <w:fldChar w:fldCharType="separate"/>
            </w:r>
            <w:r>
              <w:rPr>
                <w:noProof/>
                <w:webHidden/>
              </w:rPr>
              <w:t>10</w:t>
            </w:r>
            <w:r>
              <w:rPr>
                <w:noProof/>
                <w:webHidden/>
              </w:rPr>
              <w:fldChar w:fldCharType="end"/>
            </w:r>
          </w:hyperlink>
        </w:p>
        <w:p w14:paraId="1CE2DE95" w14:textId="77980A47" w:rsidR="004171FC" w:rsidRDefault="004171FC">
          <w:pPr>
            <w:pStyle w:val="TOC2"/>
            <w:tabs>
              <w:tab w:val="right" w:leader="dot" w:pos="8296"/>
            </w:tabs>
            <w:rPr>
              <w:noProof/>
            </w:rPr>
          </w:pPr>
          <w:hyperlink w:anchor="_Toc95436127" w:history="1">
            <w:r w:rsidRPr="005A55A1">
              <w:rPr>
                <w:rStyle w:val="a3"/>
                <w:rFonts w:ascii="Helvetica" w:hAnsi="Helvetica" w:cs="Helvetica"/>
                <w:noProof/>
                <w:highlight w:val="green"/>
                <w:shd w:val="clear" w:color="auto" w:fill="FFFFFF"/>
              </w:rPr>
              <w:t>西仪股份</w:t>
            </w:r>
            <w:r w:rsidRPr="005A55A1">
              <w:rPr>
                <w:rStyle w:val="a3"/>
                <w:rFonts w:ascii="Helvetica" w:hAnsi="Helvetica" w:cs="Helvetica"/>
                <w:noProof/>
                <w:highlight w:val="green"/>
                <w:shd w:val="clear" w:color="auto" w:fill="FFFFFF"/>
              </w:rPr>
              <w:t xml:space="preserve"> 002265</w:t>
            </w:r>
            <w:r w:rsidRPr="005A55A1">
              <w:rPr>
                <w:rStyle w:val="a3"/>
                <w:rFonts w:ascii="Helvetica" w:hAnsi="Helvetica" w:cs="Helvetica"/>
                <w:noProof/>
                <w:shd w:val="clear" w:color="auto" w:fill="FFFFFF"/>
              </w:rPr>
              <w:t xml:space="preserve"> </w:t>
            </w:r>
            <w:r w:rsidRPr="005A55A1">
              <w:rPr>
                <w:rStyle w:val="a3"/>
                <w:noProof/>
              </w:rPr>
              <w:t>https://ynxygf.csgc.com.cn/  云南昆明</w:t>
            </w:r>
            <w:r>
              <w:rPr>
                <w:noProof/>
                <w:webHidden/>
              </w:rPr>
              <w:tab/>
            </w:r>
            <w:r>
              <w:rPr>
                <w:noProof/>
                <w:webHidden/>
              </w:rPr>
              <w:fldChar w:fldCharType="begin"/>
            </w:r>
            <w:r>
              <w:rPr>
                <w:noProof/>
                <w:webHidden/>
              </w:rPr>
              <w:instrText xml:space="preserve"> PAGEREF _Toc95436127 \h </w:instrText>
            </w:r>
            <w:r>
              <w:rPr>
                <w:noProof/>
                <w:webHidden/>
              </w:rPr>
            </w:r>
            <w:r>
              <w:rPr>
                <w:noProof/>
                <w:webHidden/>
              </w:rPr>
              <w:fldChar w:fldCharType="separate"/>
            </w:r>
            <w:r>
              <w:rPr>
                <w:noProof/>
                <w:webHidden/>
              </w:rPr>
              <w:t>11</w:t>
            </w:r>
            <w:r>
              <w:rPr>
                <w:noProof/>
                <w:webHidden/>
              </w:rPr>
              <w:fldChar w:fldCharType="end"/>
            </w:r>
          </w:hyperlink>
        </w:p>
        <w:p w14:paraId="4681B552" w14:textId="1DCACEC1" w:rsidR="004171FC" w:rsidRDefault="004171FC">
          <w:pPr>
            <w:pStyle w:val="TOC2"/>
            <w:tabs>
              <w:tab w:val="right" w:leader="dot" w:pos="8296"/>
            </w:tabs>
            <w:rPr>
              <w:noProof/>
            </w:rPr>
          </w:pPr>
          <w:hyperlink w:anchor="_Toc95436128" w:history="1">
            <w:r w:rsidRPr="005A55A1">
              <w:rPr>
                <w:rStyle w:val="a3"/>
                <w:rFonts w:ascii="Helvetica" w:hAnsi="Helvetica" w:cs="Helvetica"/>
                <w:noProof/>
                <w:highlight w:val="green"/>
                <w:shd w:val="clear" w:color="auto" w:fill="FFFFFF"/>
              </w:rPr>
              <w:t>保变电气</w:t>
            </w:r>
            <w:r w:rsidRPr="005A55A1">
              <w:rPr>
                <w:rStyle w:val="a3"/>
                <w:rFonts w:ascii="Helvetica" w:hAnsi="Helvetica" w:cs="Helvetica"/>
                <w:noProof/>
                <w:highlight w:val="green"/>
                <w:shd w:val="clear" w:color="auto" w:fill="FFFFFF"/>
              </w:rPr>
              <w:t xml:space="preserve"> 600550</w:t>
            </w:r>
            <w:r w:rsidRPr="005A55A1">
              <w:rPr>
                <w:rStyle w:val="a3"/>
                <w:rFonts w:ascii="Helvetica" w:hAnsi="Helvetica" w:cs="Helvetica"/>
                <w:noProof/>
                <w:shd w:val="clear" w:color="auto" w:fill="FFFFFF"/>
              </w:rPr>
              <w:t xml:space="preserve"> http://www.twbb.com.cn</w:t>
            </w:r>
            <w:r w:rsidRPr="005A55A1">
              <w:rPr>
                <w:rStyle w:val="a3"/>
                <w:noProof/>
              </w:rPr>
              <w:t xml:space="preserve"> 河北保定</w:t>
            </w:r>
            <w:r>
              <w:rPr>
                <w:noProof/>
                <w:webHidden/>
              </w:rPr>
              <w:tab/>
            </w:r>
            <w:r>
              <w:rPr>
                <w:noProof/>
                <w:webHidden/>
              </w:rPr>
              <w:fldChar w:fldCharType="begin"/>
            </w:r>
            <w:r>
              <w:rPr>
                <w:noProof/>
                <w:webHidden/>
              </w:rPr>
              <w:instrText xml:space="preserve"> PAGEREF _Toc95436128 \h </w:instrText>
            </w:r>
            <w:r>
              <w:rPr>
                <w:noProof/>
                <w:webHidden/>
              </w:rPr>
            </w:r>
            <w:r>
              <w:rPr>
                <w:noProof/>
                <w:webHidden/>
              </w:rPr>
              <w:fldChar w:fldCharType="separate"/>
            </w:r>
            <w:r>
              <w:rPr>
                <w:noProof/>
                <w:webHidden/>
              </w:rPr>
              <w:t>12</w:t>
            </w:r>
            <w:r>
              <w:rPr>
                <w:noProof/>
                <w:webHidden/>
              </w:rPr>
              <w:fldChar w:fldCharType="end"/>
            </w:r>
          </w:hyperlink>
        </w:p>
        <w:p w14:paraId="7915F7A8" w14:textId="3F6D529F" w:rsidR="004171FC" w:rsidRDefault="004171FC">
          <w:pPr>
            <w:pStyle w:val="TOC2"/>
            <w:tabs>
              <w:tab w:val="right" w:leader="dot" w:pos="8296"/>
            </w:tabs>
            <w:rPr>
              <w:noProof/>
            </w:rPr>
          </w:pPr>
          <w:hyperlink w:anchor="_Toc95436129" w:history="1">
            <w:r w:rsidRPr="005A55A1">
              <w:rPr>
                <w:rStyle w:val="a3"/>
                <w:noProof/>
                <w:shd w:val="clear" w:color="auto" w:fill="FFFFFF"/>
              </w:rPr>
              <w:t xml:space="preserve">中光学 002189 </w:t>
            </w:r>
            <w:r w:rsidRPr="005A55A1">
              <w:rPr>
                <w:rStyle w:val="a3"/>
                <w:rFonts w:ascii="Helvetica" w:hAnsi="Helvetica" w:cs="Helvetica"/>
                <w:noProof/>
                <w:shd w:val="clear" w:color="auto" w:fill="FFFFFF"/>
              </w:rPr>
              <w:t>https://hn508.csgc.com.cn/</w:t>
            </w:r>
            <w:r w:rsidRPr="005A55A1">
              <w:rPr>
                <w:rStyle w:val="a3"/>
                <w:noProof/>
                <w:shd w:val="clear" w:color="auto" w:fill="FFFFFF"/>
              </w:rPr>
              <w:t xml:space="preserve"> 河南南阳</w:t>
            </w:r>
            <w:r>
              <w:rPr>
                <w:noProof/>
                <w:webHidden/>
              </w:rPr>
              <w:tab/>
            </w:r>
            <w:r>
              <w:rPr>
                <w:noProof/>
                <w:webHidden/>
              </w:rPr>
              <w:fldChar w:fldCharType="begin"/>
            </w:r>
            <w:r>
              <w:rPr>
                <w:noProof/>
                <w:webHidden/>
              </w:rPr>
              <w:instrText xml:space="preserve"> PAGEREF _Toc95436129 \h </w:instrText>
            </w:r>
            <w:r>
              <w:rPr>
                <w:noProof/>
                <w:webHidden/>
              </w:rPr>
            </w:r>
            <w:r>
              <w:rPr>
                <w:noProof/>
                <w:webHidden/>
              </w:rPr>
              <w:fldChar w:fldCharType="separate"/>
            </w:r>
            <w:r>
              <w:rPr>
                <w:noProof/>
                <w:webHidden/>
              </w:rPr>
              <w:t>13</w:t>
            </w:r>
            <w:r>
              <w:rPr>
                <w:noProof/>
                <w:webHidden/>
              </w:rPr>
              <w:fldChar w:fldCharType="end"/>
            </w:r>
          </w:hyperlink>
        </w:p>
        <w:p w14:paraId="5ACAE54F" w14:textId="26B70918" w:rsidR="004171FC" w:rsidRDefault="004171FC">
          <w:pPr>
            <w:pStyle w:val="TOC2"/>
            <w:tabs>
              <w:tab w:val="right" w:leader="dot" w:pos="8296"/>
            </w:tabs>
            <w:rPr>
              <w:noProof/>
            </w:rPr>
          </w:pPr>
          <w:hyperlink w:anchor="_Toc95436130" w:history="1">
            <w:r w:rsidRPr="005A55A1">
              <w:rPr>
                <w:rStyle w:val="a3"/>
                <w:noProof/>
                <w:shd w:val="clear" w:color="auto" w:fill="FFFFFF"/>
              </w:rPr>
              <w:t>长安民生物流 HK:01292 http://www.camsl.com/</w:t>
            </w:r>
            <w:r>
              <w:rPr>
                <w:noProof/>
                <w:webHidden/>
              </w:rPr>
              <w:tab/>
            </w:r>
            <w:r>
              <w:rPr>
                <w:noProof/>
                <w:webHidden/>
              </w:rPr>
              <w:fldChar w:fldCharType="begin"/>
            </w:r>
            <w:r>
              <w:rPr>
                <w:noProof/>
                <w:webHidden/>
              </w:rPr>
              <w:instrText xml:space="preserve"> PAGEREF _Toc95436130 \h </w:instrText>
            </w:r>
            <w:r>
              <w:rPr>
                <w:noProof/>
                <w:webHidden/>
              </w:rPr>
            </w:r>
            <w:r>
              <w:rPr>
                <w:noProof/>
                <w:webHidden/>
              </w:rPr>
              <w:fldChar w:fldCharType="separate"/>
            </w:r>
            <w:r>
              <w:rPr>
                <w:noProof/>
                <w:webHidden/>
              </w:rPr>
              <w:t>14</w:t>
            </w:r>
            <w:r>
              <w:rPr>
                <w:noProof/>
                <w:webHidden/>
              </w:rPr>
              <w:fldChar w:fldCharType="end"/>
            </w:r>
          </w:hyperlink>
        </w:p>
        <w:p w14:paraId="7E45A789" w14:textId="34CBFC83" w:rsidR="00F46484" w:rsidRDefault="00F46484">
          <w:r>
            <w:rPr>
              <w:b/>
              <w:bCs/>
              <w:lang w:val="zh-CN"/>
            </w:rPr>
            <w:fldChar w:fldCharType="end"/>
          </w:r>
        </w:p>
      </w:sdtContent>
    </w:sdt>
    <w:p w14:paraId="7565B3E3" w14:textId="4AA92553" w:rsidR="00DB35E6" w:rsidRDefault="00DB35E6"/>
    <w:p w14:paraId="5609C69B" w14:textId="5014FFE6" w:rsidR="00164CFA" w:rsidRDefault="00164CFA"/>
    <w:p w14:paraId="50AA015B" w14:textId="2502E1FE" w:rsidR="00164CFA" w:rsidRDefault="00164CFA"/>
    <w:p w14:paraId="7AA49042" w14:textId="163F1CA7" w:rsidR="00164CFA" w:rsidRDefault="00164CFA"/>
    <w:p w14:paraId="0E3B0312" w14:textId="08F17932" w:rsidR="00164CFA" w:rsidRDefault="00164CFA"/>
    <w:p w14:paraId="32C33AB9" w14:textId="06B09098" w:rsidR="00164CFA" w:rsidRDefault="00164CFA"/>
    <w:p w14:paraId="3EA7D256" w14:textId="473D1325" w:rsidR="00164CFA" w:rsidRDefault="00164CFA"/>
    <w:p w14:paraId="0D144D7C" w14:textId="5EED35C2" w:rsidR="00164CFA" w:rsidRDefault="00164CFA"/>
    <w:p w14:paraId="4D3437A8" w14:textId="6747FC40" w:rsidR="00164CFA" w:rsidRDefault="00164CFA"/>
    <w:p w14:paraId="4FA50362" w14:textId="087FA22B" w:rsidR="00164CFA" w:rsidRDefault="00164CFA"/>
    <w:p w14:paraId="237CFDC0" w14:textId="0D1F7616" w:rsidR="00164CFA" w:rsidRDefault="00164CFA"/>
    <w:p w14:paraId="0B01DA79" w14:textId="61271B70" w:rsidR="00164CFA" w:rsidRDefault="00164CFA"/>
    <w:p w14:paraId="34547C78" w14:textId="2837C6D6" w:rsidR="00164CFA" w:rsidRDefault="00164CFA"/>
    <w:p w14:paraId="7ED3BEE7" w14:textId="1C4FA8D8" w:rsidR="00164CFA" w:rsidRDefault="00164CFA"/>
    <w:p w14:paraId="370D22F0" w14:textId="0E021B12" w:rsidR="00164CFA" w:rsidRDefault="00164CFA"/>
    <w:p w14:paraId="01D538C4" w14:textId="6BEF65A8" w:rsidR="00164CFA" w:rsidRDefault="00164CFA"/>
    <w:p w14:paraId="5A1BCF8C" w14:textId="77F625D1" w:rsidR="00164CFA" w:rsidRDefault="00164CFA"/>
    <w:p w14:paraId="3915BBB6" w14:textId="11CF0777" w:rsidR="00164CFA" w:rsidRDefault="00164CFA"/>
    <w:p w14:paraId="4E5E2B9C" w14:textId="0DBBCF2D" w:rsidR="00164CFA" w:rsidRDefault="00164CFA"/>
    <w:p w14:paraId="79079A1B" w14:textId="33AFF6D2" w:rsidR="00164CFA" w:rsidRDefault="00164CFA"/>
    <w:p w14:paraId="34B7614F" w14:textId="1A4F7514" w:rsidR="00536820" w:rsidRPr="004171FC" w:rsidRDefault="00536820">
      <w:pPr>
        <w:widowControl/>
        <w:jc w:val="left"/>
      </w:pPr>
      <w:r>
        <w:rPr>
          <w:color w:val="33353C"/>
          <w:szCs w:val="21"/>
        </w:rPr>
        <w:br w:type="page"/>
      </w:r>
    </w:p>
    <w:p w14:paraId="4421E9AC" w14:textId="6CBE18F1" w:rsidR="00536820" w:rsidRPr="00536820" w:rsidRDefault="00536820" w:rsidP="00536820">
      <w:pPr>
        <w:pStyle w:val="2"/>
        <w:rPr>
          <w:sz w:val="28"/>
          <w:szCs w:val="28"/>
        </w:rPr>
      </w:pPr>
      <w:bookmarkStart w:id="0" w:name="_Toc95436121"/>
      <w:r w:rsidRPr="00536820">
        <w:rPr>
          <w:rFonts w:hint="eastAsia"/>
          <w:color w:val="33353C"/>
          <w:sz w:val="28"/>
          <w:szCs w:val="28"/>
        </w:rPr>
        <w:lastRenderedPageBreak/>
        <w:t xml:space="preserve">东安动力 </w:t>
      </w:r>
      <w:r w:rsidRPr="00536820">
        <w:rPr>
          <w:color w:val="33353C"/>
          <w:sz w:val="28"/>
          <w:szCs w:val="28"/>
        </w:rPr>
        <w:t xml:space="preserve">600178 </w:t>
      </w:r>
      <w:hyperlink r:id="rId7" w:history="1">
        <w:r w:rsidRPr="00536820">
          <w:rPr>
            <w:rStyle w:val="a3"/>
            <w:rFonts w:ascii="Helvetica" w:hAnsi="Helvetica" w:cs="Helvetica"/>
            <w:color w:val="0066CC"/>
            <w:sz w:val="28"/>
            <w:szCs w:val="28"/>
            <w:shd w:val="clear" w:color="auto" w:fill="FFFFFF"/>
          </w:rPr>
          <w:t>http://www.daae.com.cn</w:t>
        </w:r>
      </w:hyperlink>
      <w:r w:rsidRPr="00536820">
        <w:rPr>
          <w:sz w:val="28"/>
          <w:szCs w:val="28"/>
        </w:rPr>
        <w:t xml:space="preserve"> </w:t>
      </w:r>
      <w:r w:rsidRPr="00536820">
        <w:rPr>
          <w:rFonts w:hint="eastAsia"/>
          <w:sz w:val="28"/>
          <w:szCs w:val="28"/>
        </w:rPr>
        <w:t>黑龙江哈尔滨</w:t>
      </w:r>
      <w:bookmarkEnd w:id="0"/>
    </w:p>
    <w:p w14:paraId="53CFD1C8" w14:textId="3359B80A" w:rsidR="00536820" w:rsidRDefault="00536820" w:rsidP="0041721F">
      <w:pPr>
        <w:rPr>
          <w:color w:val="33353C"/>
          <w:szCs w:val="21"/>
        </w:rPr>
      </w:pPr>
      <w:r>
        <w:tab/>
      </w: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w:t>
      </w:r>
      <w:proofErr w:type="gramStart"/>
      <w:r>
        <w:rPr>
          <w:rFonts w:ascii="Helvetica" w:hAnsi="Helvetica" w:cs="Helvetica"/>
          <w:color w:val="33353C"/>
          <w:szCs w:val="21"/>
          <w:shd w:val="clear" w:color="auto" w:fill="FFFFFF"/>
        </w:rPr>
        <w:t>五菱柳机</w:t>
      </w:r>
      <w:proofErr w:type="gramEnd"/>
      <w:r>
        <w:rPr>
          <w:rFonts w:ascii="Helvetica" w:hAnsi="Helvetica" w:cs="Helvetica"/>
          <w:color w:val="33353C"/>
          <w:szCs w:val="21"/>
          <w:shd w:val="clear" w:color="auto" w:fill="FFFFFF"/>
        </w:rPr>
        <w:t>、东安汽发、</w:t>
      </w:r>
      <w:proofErr w:type="gramStart"/>
      <w:r>
        <w:rPr>
          <w:rFonts w:ascii="Helvetica" w:hAnsi="Helvetica" w:cs="Helvetica"/>
          <w:color w:val="33353C"/>
          <w:szCs w:val="21"/>
          <w:shd w:val="clear" w:color="auto" w:fill="FFFFFF"/>
        </w:rPr>
        <w:t>渝安淮海</w:t>
      </w:r>
      <w:proofErr w:type="gramEnd"/>
      <w:r>
        <w:rPr>
          <w:rFonts w:ascii="Helvetica" w:hAnsi="Helvetica" w:cs="Helvetica"/>
          <w:color w:val="33353C"/>
          <w:szCs w:val="21"/>
          <w:shd w:val="clear" w:color="auto" w:fill="FFFFFF"/>
        </w:rPr>
        <w:t>、沈阳三菱、新晨动力）排名由第四位上升到第二位；在汽油发动机行业市场占有率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0B5A136" w14:textId="77777777" w:rsidR="003B4744" w:rsidRDefault="003B4744" w:rsidP="0041721F">
      <w:pPr>
        <w:rPr>
          <w:color w:val="33353C"/>
          <w:szCs w:val="21"/>
        </w:rPr>
      </w:pPr>
    </w:p>
    <w:p w14:paraId="6F7B02B5" w14:textId="78429B67" w:rsidR="003B4744" w:rsidRDefault="0060314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00E32D52">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汽车动力</w:t>
      </w:r>
      <w:r w:rsidR="00E32D52">
        <w:rPr>
          <w:rFonts w:ascii="Helvetica" w:hAnsi="Helvetica" w:cs="Helvetica" w:hint="eastAsia"/>
          <w:color w:val="33353C"/>
          <w:szCs w:val="21"/>
          <w:shd w:val="clear" w:color="auto" w:fill="FFFFFF"/>
        </w:rPr>
        <w:t>科技企业</w:t>
      </w:r>
    </w:p>
    <w:p w14:paraId="4BCAD6B7" w14:textId="1C2F5C2D" w:rsidR="00E32D52" w:rsidRDefault="0060314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中国兵器装备集团有限公司</w:t>
      </w:r>
    </w:p>
    <w:p w14:paraId="5FEFF92C" w14:textId="77777777" w:rsidR="0060314D" w:rsidRDefault="0060314D" w:rsidP="0041721F">
      <w:pPr>
        <w:rPr>
          <w:rFonts w:ascii="Helvetica" w:hAnsi="Helvetica" w:cs="Helvetica"/>
          <w:color w:val="33353C"/>
          <w:szCs w:val="21"/>
          <w:shd w:val="clear" w:color="auto" w:fill="FFFFFF"/>
        </w:rPr>
      </w:pPr>
    </w:p>
    <w:p w14:paraId="618396C2" w14:textId="108B7915" w:rsidR="00E32D52"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37D2A">
        <w:rPr>
          <w:rFonts w:ascii="Helvetica" w:hAnsi="Helvetica" w:cs="Helvetica" w:hint="eastAsia"/>
          <w:color w:val="33353C"/>
          <w:szCs w:val="21"/>
          <w:shd w:val="clear" w:color="auto" w:fill="FFFFFF"/>
        </w:rPr>
        <w:t>：</w:t>
      </w:r>
    </w:p>
    <w:p w14:paraId="23D23D5E" w14:textId="69E6526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43F416C7" w14:textId="51B0CCE8"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68A440AB" w14:textId="06B1B58E"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2BE295BF" w14:textId="6A8EB0D2"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0102C1EA" w14:textId="30B9D92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sidR="00C539EA">
        <w:rPr>
          <w:rFonts w:ascii="Helvetica" w:hAnsi="Helvetica" w:cs="Helvetica" w:hint="eastAsia"/>
          <w:b/>
          <w:bCs/>
          <w:color w:val="33353C"/>
          <w:szCs w:val="21"/>
          <w:highlight w:val="yellow"/>
          <w:shd w:val="clear" w:color="auto" w:fill="FFFFFF"/>
        </w:rPr>
        <w:t>箱</w:t>
      </w:r>
    </w:p>
    <w:p w14:paraId="36B27834" w14:textId="3E378214" w:rsidR="00B119FF"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344AF648" w14:textId="77777777"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66041ED7" w14:textId="49C53039"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340427B8" w14:textId="722C6C0F"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7286187F" w14:textId="35E61B97" w:rsidR="00607C53"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4093E747" w14:textId="051C62A4" w:rsidR="00607C53" w:rsidRDefault="00607C53" w:rsidP="0041721F">
      <w:pPr>
        <w:rPr>
          <w:rFonts w:ascii="Helvetica" w:hAnsi="Helvetica" w:cs="Helvetica"/>
          <w:color w:val="33353C"/>
          <w:szCs w:val="21"/>
          <w:shd w:val="clear" w:color="auto" w:fill="FFFFFF"/>
        </w:rPr>
      </w:pPr>
    </w:p>
    <w:p w14:paraId="2D00EADF" w14:textId="75B459F3" w:rsidR="00607C53" w:rsidRDefault="00935463" w:rsidP="00935463">
      <w:pPr>
        <w:rPr>
          <w:rFonts w:ascii="Helvetica" w:hAnsi="Helvetica" w:cs="Helvetica"/>
          <w:color w:val="33353C"/>
          <w:szCs w:val="21"/>
          <w:shd w:val="clear" w:color="auto" w:fill="FFFFFF"/>
        </w:rPr>
      </w:pPr>
      <w:r>
        <w:t>整车销售是福田时代微型货车和乘用车的哈尔滨一级代理，主要向二级网络销售。</w:t>
      </w:r>
    </w:p>
    <w:p w14:paraId="6F26C68A" w14:textId="4B20B1B1" w:rsidR="00607C53" w:rsidRDefault="00607C5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5A6E28B" w14:textId="73464F87" w:rsidR="00607C53" w:rsidRPr="00607C53" w:rsidRDefault="00607C53" w:rsidP="00607C53">
      <w:pPr>
        <w:pStyle w:val="2"/>
        <w:rPr>
          <w:sz w:val="28"/>
          <w:szCs w:val="28"/>
        </w:rPr>
      </w:pPr>
      <w:bookmarkStart w:id="1" w:name="_Toc95436122"/>
      <w:r w:rsidRPr="00E04671">
        <w:rPr>
          <w:rFonts w:ascii="Helvetica" w:hAnsi="Helvetica" w:cs="Helvetica" w:hint="eastAsia"/>
          <w:color w:val="33353C"/>
          <w:sz w:val="28"/>
          <w:szCs w:val="28"/>
          <w:shd w:val="clear" w:color="auto" w:fill="FFFFFF"/>
        </w:rPr>
        <w:lastRenderedPageBreak/>
        <w:t>湖南天雁</w:t>
      </w:r>
      <w:r w:rsidRPr="00E04671">
        <w:rPr>
          <w:rFonts w:ascii="Helvetica" w:hAnsi="Helvetica" w:cs="Helvetica" w:hint="eastAsia"/>
          <w:color w:val="33353C"/>
          <w:sz w:val="28"/>
          <w:szCs w:val="28"/>
          <w:shd w:val="clear" w:color="auto" w:fill="FFFFFF"/>
        </w:rPr>
        <w:t xml:space="preserve"> </w:t>
      </w:r>
      <w:r w:rsidRPr="00E04671">
        <w:rPr>
          <w:rFonts w:ascii="Helvetica" w:hAnsi="Helvetica" w:cs="Helvetica"/>
          <w:color w:val="33353C"/>
          <w:sz w:val="28"/>
          <w:szCs w:val="28"/>
          <w:shd w:val="clear" w:color="auto" w:fill="FFFFFF"/>
        </w:rPr>
        <w:t>600698</w:t>
      </w:r>
      <w:r w:rsidRPr="00607C53">
        <w:rPr>
          <w:rFonts w:ascii="Helvetica" w:hAnsi="Helvetica" w:cs="Helvetica"/>
          <w:color w:val="33353C"/>
          <w:sz w:val="28"/>
          <w:szCs w:val="28"/>
          <w:shd w:val="clear" w:color="auto" w:fill="FFFFFF"/>
        </w:rPr>
        <w:t xml:space="preserve"> </w:t>
      </w:r>
      <w:hyperlink r:id="rId8" w:history="1">
        <w:r w:rsidRPr="00607C53">
          <w:rPr>
            <w:rStyle w:val="a3"/>
            <w:rFonts w:ascii="Helvetica" w:hAnsi="Helvetica" w:cs="Helvetica"/>
            <w:color w:val="0066CC"/>
            <w:sz w:val="28"/>
            <w:szCs w:val="28"/>
            <w:shd w:val="clear" w:color="auto" w:fill="FFFFFF"/>
          </w:rPr>
          <w:t>http://www.tyen.com.cn</w:t>
        </w:r>
      </w:hyperlink>
      <w:r w:rsidRPr="00607C53">
        <w:rPr>
          <w:sz w:val="28"/>
          <w:szCs w:val="28"/>
        </w:rPr>
        <w:t xml:space="preserve"> </w:t>
      </w:r>
      <w:r w:rsidRPr="00607C53">
        <w:rPr>
          <w:rFonts w:hint="eastAsia"/>
          <w:sz w:val="28"/>
          <w:szCs w:val="28"/>
        </w:rPr>
        <w:t>湖南衡阳</w:t>
      </w:r>
      <w:bookmarkEnd w:id="1"/>
    </w:p>
    <w:p w14:paraId="6B65DDD5" w14:textId="5EBD7302" w:rsidR="00607C53" w:rsidRDefault="00607C53"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24F20432" w14:textId="0D618F79" w:rsidR="0067405D" w:rsidRDefault="0067405D" w:rsidP="0041721F">
      <w:pPr>
        <w:rPr>
          <w:rFonts w:ascii="Helvetica" w:hAnsi="Helvetica" w:cs="Helvetica"/>
          <w:color w:val="33353C"/>
          <w:szCs w:val="21"/>
          <w:shd w:val="clear" w:color="auto" w:fill="FFFFFF"/>
        </w:rPr>
      </w:pPr>
    </w:p>
    <w:p w14:paraId="72C9BED7" w14:textId="2B24C901" w:rsidR="00F94541" w:rsidRDefault="00F9454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中国兵器装备集团有限公司</w:t>
      </w:r>
    </w:p>
    <w:p w14:paraId="3D3FE728" w14:textId="77777777" w:rsidR="00E04671" w:rsidRDefault="00E04671" w:rsidP="0041721F">
      <w:pPr>
        <w:rPr>
          <w:rFonts w:ascii="Helvetica" w:hAnsi="Helvetica" w:cs="Helvetica"/>
          <w:color w:val="33353C"/>
          <w:szCs w:val="21"/>
          <w:shd w:val="clear" w:color="auto" w:fill="FFFFFF"/>
        </w:rPr>
      </w:pPr>
    </w:p>
    <w:p w14:paraId="1F6C0BB4" w14:textId="5793C16C"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E04671">
        <w:rPr>
          <w:rFonts w:ascii="Helvetica" w:hAnsi="Helvetica" w:cs="Helvetica" w:hint="eastAsia"/>
          <w:color w:val="33353C"/>
          <w:szCs w:val="21"/>
          <w:shd w:val="clear" w:color="auto" w:fill="FFFFFF"/>
        </w:rPr>
        <w:t>：</w:t>
      </w:r>
    </w:p>
    <w:p w14:paraId="2D7E4D03" w14:textId="44BC0DF2"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7D6FCBCF" w14:textId="5A70288B"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706CE9FE" w14:textId="1BD0544F"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6C0B6957" w14:textId="223F1F30"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0544C234" w14:textId="7BDAE8E6"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1825C77A" w14:textId="66F8E704"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5C37764" w14:textId="4BBC92AA"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1C535A4D" w14:textId="6A9C28A9" w:rsidR="0067405D" w:rsidRDefault="000D286C"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0702C07B" w14:textId="44101829" w:rsidR="0055437D" w:rsidRDefault="0055437D" w:rsidP="0041721F">
      <w:pPr>
        <w:rPr>
          <w:rFonts w:ascii="Helvetica" w:hAnsi="Helvetica" w:cs="Helvetica"/>
          <w:color w:val="33353C"/>
          <w:szCs w:val="21"/>
          <w:shd w:val="clear" w:color="auto" w:fill="FFFFFF"/>
        </w:rPr>
      </w:pPr>
    </w:p>
    <w:p w14:paraId="387BC366" w14:textId="7F03E61C" w:rsidR="00791436" w:rsidRDefault="00791436" w:rsidP="0041721F">
      <w:pPr>
        <w:rPr>
          <w:rFonts w:ascii="Helvetica" w:hAnsi="Helvetica" w:cs="Helvetica"/>
          <w:color w:val="33353C"/>
          <w:szCs w:val="21"/>
          <w:shd w:val="clear" w:color="auto" w:fill="FFFFFF"/>
        </w:rPr>
      </w:pPr>
    </w:p>
    <w:p w14:paraId="64606530" w14:textId="77777777" w:rsidR="009035ED" w:rsidRDefault="009035E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9FBA01" w14:textId="65435D55" w:rsidR="00791436" w:rsidRPr="009035ED" w:rsidRDefault="00791436" w:rsidP="009035ED">
      <w:pPr>
        <w:pStyle w:val="2"/>
        <w:rPr>
          <w:sz w:val="28"/>
          <w:szCs w:val="28"/>
        </w:rPr>
      </w:pPr>
      <w:bookmarkStart w:id="2" w:name="_Toc95436123"/>
      <w:r w:rsidRPr="008F0F70">
        <w:rPr>
          <w:rFonts w:ascii="Helvetica" w:hAnsi="Helvetica" w:cs="Helvetica" w:hint="eastAsia"/>
          <w:color w:val="33353C"/>
          <w:sz w:val="28"/>
          <w:szCs w:val="28"/>
          <w:highlight w:val="green"/>
          <w:shd w:val="clear" w:color="auto" w:fill="FFFFFF"/>
        </w:rPr>
        <w:lastRenderedPageBreak/>
        <w:t>华</w:t>
      </w:r>
      <w:proofErr w:type="gramStart"/>
      <w:r w:rsidRPr="008F0F70">
        <w:rPr>
          <w:rFonts w:ascii="Helvetica" w:hAnsi="Helvetica" w:cs="Helvetica" w:hint="eastAsia"/>
          <w:color w:val="33353C"/>
          <w:sz w:val="28"/>
          <w:szCs w:val="28"/>
          <w:highlight w:val="green"/>
          <w:shd w:val="clear" w:color="auto" w:fill="FFFFFF"/>
        </w:rPr>
        <w:t>域汽车</w:t>
      </w:r>
      <w:proofErr w:type="gramEnd"/>
      <w:r w:rsidRPr="008F0F70">
        <w:rPr>
          <w:rFonts w:ascii="Helvetica" w:hAnsi="Helvetica" w:cs="Helvetica" w:hint="eastAsia"/>
          <w:color w:val="33353C"/>
          <w:sz w:val="28"/>
          <w:szCs w:val="28"/>
          <w:highlight w:val="green"/>
          <w:shd w:val="clear" w:color="auto" w:fill="FFFFFF"/>
        </w:rPr>
        <w:t xml:space="preserve"> </w:t>
      </w:r>
      <w:r w:rsidRPr="008F0F70">
        <w:rPr>
          <w:rFonts w:ascii="Helvetica" w:hAnsi="Helvetica" w:cs="Helvetica"/>
          <w:color w:val="33353C"/>
          <w:sz w:val="28"/>
          <w:szCs w:val="28"/>
          <w:highlight w:val="green"/>
          <w:shd w:val="clear" w:color="auto" w:fill="FFFFFF"/>
        </w:rPr>
        <w:t>600741</w:t>
      </w:r>
      <w:r w:rsidRPr="009035ED">
        <w:rPr>
          <w:rFonts w:ascii="Helvetica" w:hAnsi="Helvetica" w:cs="Helvetica"/>
          <w:color w:val="33353C"/>
          <w:sz w:val="28"/>
          <w:szCs w:val="28"/>
          <w:shd w:val="clear" w:color="auto" w:fill="FFFFFF"/>
        </w:rPr>
        <w:t xml:space="preserve"> </w:t>
      </w:r>
      <w:hyperlink r:id="rId9" w:history="1">
        <w:r w:rsidRPr="009035ED">
          <w:rPr>
            <w:rStyle w:val="a3"/>
            <w:rFonts w:ascii="Helvetica" w:hAnsi="Helvetica" w:cs="Helvetica"/>
            <w:color w:val="0066CC"/>
            <w:sz w:val="28"/>
            <w:szCs w:val="28"/>
            <w:shd w:val="clear" w:color="auto" w:fill="FFFFFF"/>
          </w:rPr>
          <w:t>http://www.hasco-group.com</w:t>
        </w:r>
      </w:hyperlink>
      <w:r w:rsidRPr="009035ED">
        <w:rPr>
          <w:sz w:val="28"/>
          <w:szCs w:val="28"/>
        </w:rPr>
        <w:t xml:space="preserve"> </w:t>
      </w:r>
      <w:r w:rsidR="009035ED" w:rsidRPr="009035ED">
        <w:rPr>
          <w:rFonts w:hint="eastAsia"/>
          <w:sz w:val="28"/>
          <w:szCs w:val="28"/>
        </w:rPr>
        <w:t>上海静安</w:t>
      </w:r>
      <w:bookmarkEnd w:id="2"/>
    </w:p>
    <w:p w14:paraId="3D42F6DB" w14:textId="6B771B34" w:rsidR="00791436" w:rsidRDefault="00791436"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域汽车</w:t>
      </w:r>
      <w:proofErr w:type="gramEnd"/>
      <w:r>
        <w:rPr>
          <w:rFonts w:ascii="Helvetica" w:hAnsi="Helvetica" w:cs="Helvetica"/>
          <w:color w:val="33353C"/>
          <w:szCs w:val="21"/>
          <w:shd w:val="clear" w:color="auto" w:fill="FFFFFF"/>
        </w:rPr>
        <w:t>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77AA160A" w14:textId="531C7CEF" w:rsidR="00E31A31" w:rsidRDefault="00E31A31" w:rsidP="0041721F">
      <w:pPr>
        <w:rPr>
          <w:rFonts w:ascii="Helvetica" w:hAnsi="Helvetica" w:cs="Helvetica" w:hint="eastAsia"/>
          <w:color w:val="33353C"/>
          <w:szCs w:val="21"/>
          <w:shd w:val="clear" w:color="auto" w:fill="FFFFFF"/>
        </w:rPr>
      </w:pPr>
    </w:p>
    <w:p w14:paraId="06F1CE0B" w14:textId="229334D9" w:rsidR="00E31A31" w:rsidRDefault="00E31A3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上汽集团</w:t>
      </w:r>
    </w:p>
    <w:p w14:paraId="045F2E85" w14:textId="528854F2" w:rsidR="00E31A31" w:rsidRDefault="00E31A31" w:rsidP="0041721F">
      <w:pPr>
        <w:rPr>
          <w:rFonts w:ascii="Helvetica" w:hAnsi="Helvetica" w:cs="Helvetica"/>
          <w:color w:val="33353C"/>
          <w:szCs w:val="21"/>
          <w:shd w:val="clear" w:color="auto" w:fill="FFFFFF"/>
        </w:rPr>
      </w:pPr>
    </w:p>
    <w:p w14:paraId="532F9D55" w14:textId="3A403DF6" w:rsidR="00E31A31" w:rsidRDefault="00E31A3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4D95D351" w14:textId="770E1B48" w:rsidR="00E31A31" w:rsidRPr="00E31A31" w:rsidRDefault="00E31A31" w:rsidP="0041721F">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p>
    <w:p w14:paraId="73398B45" w14:textId="1690B6DD" w:rsidR="00E31A31" w:rsidRDefault="00E31A3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8C40843" w14:textId="5A8F7878" w:rsidR="00E31A31" w:rsidRDefault="00E31A3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sidR="00EF0D77">
        <w:rPr>
          <w:rFonts w:ascii="Helvetica" w:hAnsi="Helvetica" w:cs="Helvetica"/>
          <w:color w:val="33353C"/>
          <w:szCs w:val="21"/>
          <w:shd w:val="clear" w:color="auto" w:fill="FFFFFF"/>
        </w:rPr>
        <w:t xml:space="preserve"> </w:t>
      </w:r>
      <w:r w:rsidR="00EF0D77">
        <w:rPr>
          <w:rFonts w:ascii="Helvetica" w:hAnsi="Helvetica" w:cs="Helvetica" w:hint="eastAsia"/>
          <w:color w:val="33353C"/>
          <w:szCs w:val="21"/>
          <w:shd w:val="clear" w:color="auto" w:fill="FFFFFF"/>
        </w:rPr>
        <w:t>华域视觉</w:t>
      </w:r>
      <w:r w:rsidR="00EF0D77">
        <w:rPr>
          <w:rFonts w:ascii="Helvetica" w:hAnsi="Helvetica" w:cs="Helvetica" w:hint="eastAsia"/>
          <w:color w:val="33353C"/>
          <w:szCs w:val="21"/>
          <w:shd w:val="clear" w:color="auto" w:fill="FFFFFF"/>
        </w:rPr>
        <w:t xml:space="preserve"> </w:t>
      </w:r>
      <w:hyperlink r:id="rId10" w:history="1">
        <w:r w:rsidR="00CC3D5F" w:rsidRPr="009C7C76">
          <w:rPr>
            <w:rStyle w:val="a3"/>
            <w:rFonts w:ascii="Helvetica" w:hAnsi="Helvetica" w:cs="Helvetica"/>
            <w:szCs w:val="21"/>
            <w:shd w:val="clear" w:color="auto" w:fill="FFFFFF"/>
          </w:rPr>
          <w:t>http://www.hascovision.com/cn/about</w:t>
        </w:r>
      </w:hyperlink>
      <w:r w:rsidR="008F0F70">
        <w:rPr>
          <w:rFonts w:ascii="Helvetica" w:hAnsi="Helvetica" w:cs="Helvetica"/>
          <w:color w:val="33353C"/>
          <w:szCs w:val="21"/>
          <w:shd w:val="clear" w:color="auto" w:fill="FFFFFF"/>
        </w:rPr>
        <w:t xml:space="preserve"> </w:t>
      </w:r>
    </w:p>
    <w:p w14:paraId="735D6E57" w14:textId="5505CCD2" w:rsidR="00E31A31" w:rsidRDefault="00E31A31" w:rsidP="0041721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智能座舱</w:t>
      </w:r>
      <w:r w:rsidR="00CC3D5F">
        <w:rPr>
          <w:rFonts w:ascii="Helvetica" w:hAnsi="Helvetica" w:cs="Helvetica"/>
          <w:color w:val="33353C"/>
          <w:szCs w:val="21"/>
          <w:shd w:val="clear" w:color="auto" w:fill="FFFFFF"/>
        </w:rPr>
        <w:t xml:space="preserve"> </w:t>
      </w:r>
      <w:r w:rsidR="00CC3D5F">
        <w:rPr>
          <w:rFonts w:ascii="Helvetica" w:hAnsi="Helvetica" w:cs="Helvetica" w:hint="eastAsia"/>
          <w:color w:val="33353C"/>
          <w:szCs w:val="21"/>
          <w:shd w:val="clear" w:color="auto" w:fill="FFFFFF"/>
        </w:rPr>
        <w:t>延锋汽车</w:t>
      </w:r>
      <w:hyperlink r:id="rId11" w:history="1">
        <w:r w:rsidR="00CC3D5F" w:rsidRPr="009C7C76">
          <w:rPr>
            <w:rStyle w:val="a3"/>
            <w:rFonts w:ascii="Helvetica" w:hAnsi="Helvetica" w:cs="Helvetica"/>
            <w:szCs w:val="21"/>
            <w:shd w:val="clear" w:color="auto" w:fill="FFFFFF"/>
          </w:rPr>
          <w:t>https://www.yfai.com/cn</w:t>
        </w:r>
      </w:hyperlink>
      <w:r w:rsidR="00CC3D5F">
        <w:rPr>
          <w:rFonts w:ascii="Helvetica" w:hAnsi="Helvetica" w:cs="Helvetica"/>
          <w:color w:val="33353C"/>
          <w:szCs w:val="21"/>
          <w:shd w:val="clear" w:color="auto" w:fill="FFFFFF"/>
        </w:rPr>
        <w:t xml:space="preserve"> </w:t>
      </w:r>
    </w:p>
    <w:p w14:paraId="60A2925D" w14:textId="7B3CA890" w:rsidR="00E31A31" w:rsidRPr="001972F5" w:rsidRDefault="00E31A31" w:rsidP="0041721F">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p>
    <w:p w14:paraId="611B9A6A" w14:textId="7F3EA251" w:rsidR="001972F5" w:rsidRDefault="001972F5"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电驱动</w:t>
      </w:r>
    </w:p>
    <w:p w14:paraId="20E5FFBA" w14:textId="0D8FE560" w:rsidR="001972F5" w:rsidRDefault="001972F5"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645F495F" w14:textId="117FFDCF" w:rsidR="001972F5" w:rsidRDefault="001972F5"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638A1E6" w14:textId="658C2FF6" w:rsidR="001972F5" w:rsidRDefault="001972F5" w:rsidP="0041721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先进泵</w:t>
      </w:r>
    </w:p>
    <w:p w14:paraId="1E28C83D" w14:textId="3AABD91D" w:rsidR="00E31A31" w:rsidRPr="00A065AF" w:rsidRDefault="00E31A31" w:rsidP="0041721F">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p>
    <w:p w14:paraId="6DB4FBD5" w14:textId="2ABD27CE" w:rsidR="00A065AF" w:rsidRDefault="00A065A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铝基材料应用</w:t>
      </w:r>
    </w:p>
    <w:p w14:paraId="35ACE699" w14:textId="128181EE" w:rsidR="00A065AF" w:rsidRDefault="00A065A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0D6232C6" w14:textId="45501F53" w:rsidR="00A065AF" w:rsidRDefault="00A065AF" w:rsidP="0041721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汽车燃料系统</w:t>
      </w:r>
    </w:p>
    <w:p w14:paraId="728E7D5A" w14:textId="2DCE93BD" w:rsidR="00E31A31" w:rsidRPr="00A065AF" w:rsidRDefault="00E31A31" w:rsidP="0041721F">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p>
    <w:p w14:paraId="6906724E" w14:textId="31E478E7" w:rsidR="00A065AF" w:rsidRDefault="00A065AF" w:rsidP="00A06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底盘集成</w:t>
      </w:r>
    </w:p>
    <w:p w14:paraId="24FEFDED" w14:textId="516845CE" w:rsidR="00A065AF" w:rsidRDefault="00A065AF" w:rsidP="00A06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84ADBCF" w14:textId="74DB7FA3" w:rsidR="00A065AF" w:rsidRDefault="00A065AF" w:rsidP="00A06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23BC875A" w14:textId="384600B1" w:rsidR="00A065AF" w:rsidRDefault="00A065AF" w:rsidP="00A06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70955426" w14:textId="7BE47A34" w:rsidR="00A065AF" w:rsidRDefault="00A065AF" w:rsidP="00A065A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传动系统</w:t>
      </w:r>
    </w:p>
    <w:p w14:paraId="3FABD32B" w14:textId="764E4E12" w:rsidR="00E31A31" w:rsidRDefault="00E31A31" w:rsidP="0041721F">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p>
    <w:p w14:paraId="35160D2A" w14:textId="61534813" w:rsidR="00B8073E" w:rsidRDefault="00B8073E" w:rsidP="0041721F">
      <w:pPr>
        <w:rPr>
          <w:rFonts w:ascii="Helvetica" w:hAnsi="Helvetica" w:cs="Helvetica"/>
          <w:color w:val="33353C"/>
          <w:szCs w:val="21"/>
          <w:shd w:val="clear" w:color="auto" w:fill="FFFFFF"/>
        </w:rPr>
      </w:pPr>
      <w:r w:rsidRPr="00B8073E">
        <w:rPr>
          <w:rFonts w:ascii="Helvetica" w:hAnsi="Helvetica" w:cs="Helvetica" w:hint="eastAsia"/>
          <w:color w:val="33353C"/>
          <w:szCs w:val="21"/>
          <w:shd w:val="clear" w:color="auto" w:fill="FFFFFF"/>
        </w:rPr>
        <w:t>内饰</w:t>
      </w:r>
    </w:p>
    <w:p w14:paraId="5300ED2C" w14:textId="4C8A743B" w:rsidR="00B8073E" w:rsidRDefault="00B8073E"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7699DABD" w14:textId="3DF84AB4" w:rsidR="00B8073E" w:rsidRDefault="00B8073E"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7956AB30" w14:textId="2F962AF4" w:rsidR="00B8073E" w:rsidRDefault="00B8073E"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EFA8EE2" w14:textId="5D484F70" w:rsidR="00B8073E" w:rsidRDefault="00B8073E" w:rsidP="0041721F">
      <w:pPr>
        <w:rPr>
          <w:rFonts w:ascii="Helvetica" w:hAnsi="Helvetica" w:cs="Helvetica"/>
          <w:color w:val="33353C"/>
          <w:szCs w:val="21"/>
          <w:shd w:val="clear" w:color="auto" w:fill="FFFFFF"/>
        </w:rPr>
      </w:pPr>
    </w:p>
    <w:p w14:paraId="15D304F1" w14:textId="77777777" w:rsidR="00B8073E" w:rsidRDefault="00B8073E" w:rsidP="0041721F">
      <w:r>
        <w:t>汽车内饰、座椅、安全气囊、</w:t>
      </w:r>
      <w:proofErr w:type="gramStart"/>
      <w:r>
        <w:t>前后副车架</w:t>
      </w:r>
      <w:proofErr w:type="gramEnd"/>
      <w:r>
        <w:t>、制动卡钳、铸铝缸体、缸盖等业务获得奔驰、宝马、奥迪等豪华品牌新一代相关车型的部分配套定点</w:t>
      </w:r>
    </w:p>
    <w:p w14:paraId="0A6C17C3" w14:textId="77777777" w:rsidR="00B8073E" w:rsidRDefault="00B8073E" w:rsidP="0041721F">
      <w:r>
        <w:t>汽车传动轴、驱动轴、差速锁、照明、压缩机、摇窗机、内饰、转向机、电子油泵等业务获得长城汽车、长安汽车、吉利汽车、江淮汽车、比亚迪等自主品牌新一代相关车型的部分配套定点</w:t>
      </w:r>
    </w:p>
    <w:p w14:paraId="3A1C65A3" w14:textId="1C81217F" w:rsidR="00B8073E" w:rsidRDefault="00B8073E" w:rsidP="0041721F">
      <w:r>
        <w:t>汽车内饰、座椅、安全气囊、方向盘、照明、保险杠、尾门、转向机、驱动轴等业务实现对特斯拉、</w:t>
      </w:r>
      <w:proofErr w:type="gramStart"/>
      <w:r>
        <w:t>蔚来汽车</w:t>
      </w:r>
      <w:proofErr w:type="gramEnd"/>
      <w:r>
        <w:t>、小鹏汽车等新能源汽车品牌相关车型的部分配套供货</w:t>
      </w:r>
    </w:p>
    <w:p w14:paraId="20EED04B" w14:textId="04B987D8" w:rsidR="00A941AB" w:rsidRDefault="00A941AB" w:rsidP="0041721F"/>
    <w:p w14:paraId="12AB7EBE" w14:textId="77777777" w:rsidR="00A941AB" w:rsidRPr="003A331A" w:rsidRDefault="00A941AB" w:rsidP="00A941AB">
      <w:pPr>
        <w:pStyle w:val="2"/>
        <w:rPr>
          <w:sz w:val="28"/>
          <w:szCs w:val="28"/>
        </w:rPr>
      </w:pPr>
      <w:bookmarkStart w:id="3" w:name="_Toc95434618"/>
      <w:bookmarkStart w:id="4" w:name="_Toc95436124"/>
      <w:proofErr w:type="gramStart"/>
      <w:r w:rsidRPr="003A331A">
        <w:rPr>
          <w:rFonts w:hint="eastAsia"/>
          <w:sz w:val="28"/>
          <w:szCs w:val="28"/>
        </w:rPr>
        <w:lastRenderedPageBreak/>
        <w:t>一</w:t>
      </w:r>
      <w:proofErr w:type="gramEnd"/>
      <w:r w:rsidRPr="003A331A">
        <w:rPr>
          <w:rFonts w:hint="eastAsia"/>
          <w:sz w:val="28"/>
          <w:szCs w:val="28"/>
        </w:rPr>
        <w:t xml:space="preserve">汽富维 </w:t>
      </w:r>
      <w:r w:rsidRPr="003A331A">
        <w:rPr>
          <w:sz w:val="28"/>
          <w:szCs w:val="28"/>
        </w:rPr>
        <w:t xml:space="preserve">600742 </w:t>
      </w:r>
      <w:hyperlink r:id="rId12" w:history="1">
        <w:r w:rsidRPr="003A331A">
          <w:rPr>
            <w:rStyle w:val="a3"/>
            <w:rFonts w:ascii="Helvetica" w:hAnsi="Helvetica" w:cs="Helvetica"/>
            <w:color w:val="0066CC"/>
            <w:sz w:val="28"/>
            <w:szCs w:val="28"/>
            <w:shd w:val="clear" w:color="auto" w:fill="FFFFFF"/>
          </w:rPr>
          <w:t>http://www.faway.com</w:t>
        </w:r>
      </w:hyperlink>
      <w:r w:rsidRPr="003A331A">
        <w:rPr>
          <w:sz w:val="28"/>
          <w:szCs w:val="28"/>
        </w:rPr>
        <w:t xml:space="preserve"> </w:t>
      </w:r>
      <w:r w:rsidRPr="003A331A">
        <w:rPr>
          <w:rFonts w:hint="eastAsia"/>
          <w:sz w:val="28"/>
          <w:szCs w:val="28"/>
        </w:rPr>
        <w:t>吉林长春</w:t>
      </w:r>
      <w:bookmarkEnd w:id="3"/>
      <w:bookmarkEnd w:id="4"/>
    </w:p>
    <w:p w14:paraId="582A0A7A" w14:textId="77777777" w:rsidR="00A941AB" w:rsidRDefault="00A941AB" w:rsidP="00A941AB">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长春</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汽富维汽车零部件股份有限公司的</w:t>
      </w:r>
      <w:r w:rsidRPr="008E1D5E">
        <w:rPr>
          <w:rFonts w:ascii="Helvetica" w:hAnsi="Helvetica" w:cs="Helvetica"/>
          <w:b/>
          <w:bCs/>
          <w:color w:val="33353C"/>
          <w:szCs w:val="21"/>
          <w:shd w:val="clear" w:color="auto" w:fill="FFFFFF"/>
        </w:rPr>
        <w:t>主营业务为汽车座椅、仪表板、门板、座椅骨架、保险杠、门槛总成、前围模块总成、</w:t>
      </w:r>
      <w:proofErr w:type="gramStart"/>
      <w:r w:rsidRPr="008E1D5E">
        <w:rPr>
          <w:rFonts w:ascii="Helvetica" w:hAnsi="Helvetica" w:cs="Helvetica"/>
          <w:b/>
          <w:bCs/>
          <w:color w:val="33353C"/>
          <w:szCs w:val="21"/>
          <w:shd w:val="clear" w:color="auto" w:fill="FFFFFF"/>
        </w:rPr>
        <w:t>防擦条</w:t>
      </w:r>
      <w:proofErr w:type="gramEnd"/>
      <w:r w:rsidRPr="008E1D5E">
        <w:rPr>
          <w:rFonts w:ascii="Helvetica" w:hAnsi="Helvetica" w:cs="Helvetica"/>
          <w:b/>
          <w:bCs/>
          <w:color w:val="33353C"/>
          <w:szCs w:val="21"/>
          <w:shd w:val="clear" w:color="auto" w:fill="FFFFFF"/>
        </w:rPr>
        <w:t>、格栅总成、扰流板、后视镜、汽车滤清器、汽车照明装置、汽车冲压产品、车轮总成、汽车电子等汽车零部件的设计、研发、制造和销售等</w:t>
      </w:r>
      <w:r>
        <w:rPr>
          <w:rFonts w:ascii="Helvetica" w:hAnsi="Helvetica" w:cs="Helvetica"/>
          <w:color w:val="33353C"/>
          <w:szCs w:val="21"/>
          <w:shd w:val="clear" w:color="auto" w:fill="FFFFFF"/>
        </w:rPr>
        <w:t>。公司的主要业务有汽车座椅、仪表板、门板、座椅骨架、保险杠、门槛总成、前围模块总成、</w:t>
      </w:r>
      <w:proofErr w:type="gramStart"/>
      <w:r>
        <w:rPr>
          <w:rFonts w:ascii="Helvetica" w:hAnsi="Helvetica" w:cs="Helvetica"/>
          <w:color w:val="33353C"/>
          <w:szCs w:val="21"/>
          <w:shd w:val="clear" w:color="auto" w:fill="FFFFFF"/>
        </w:rPr>
        <w:t>防擦条</w:t>
      </w:r>
      <w:proofErr w:type="gramEnd"/>
      <w:r>
        <w:rPr>
          <w:rFonts w:ascii="Helvetica" w:hAnsi="Helvetica" w:cs="Helvetica"/>
          <w:color w:val="33353C"/>
          <w:szCs w:val="21"/>
          <w:shd w:val="clear" w:color="auto" w:fill="FFFFFF"/>
        </w:rPr>
        <w:t>、格栅总成、扰流板、后视镜、汽车滤清器、汽车照明装置、汽车冲压产品、车轮总成、汽车电子等汽车零部件的设计、研发、制造和销售等。</w:t>
      </w:r>
    </w:p>
    <w:p w14:paraId="5FE0C0C9" w14:textId="751D1164" w:rsidR="00A941AB" w:rsidRDefault="00A941AB" w:rsidP="00A941AB">
      <w:pPr>
        <w:rPr>
          <w:rFonts w:ascii="Helvetica" w:hAnsi="Helvetica" w:cs="Helvetica"/>
          <w:color w:val="33353C"/>
          <w:szCs w:val="21"/>
          <w:shd w:val="clear" w:color="auto" w:fill="FFFFFF"/>
        </w:rPr>
      </w:pPr>
    </w:p>
    <w:p w14:paraId="773125A2" w14:textId="3A026D57" w:rsidR="00E97FF3" w:rsidRDefault="00E97FF3"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0A296598" w14:textId="77777777" w:rsidR="00E97FF3" w:rsidRDefault="00E97FF3" w:rsidP="00A941AB">
      <w:pPr>
        <w:rPr>
          <w:rFonts w:ascii="Helvetica" w:hAnsi="Helvetica" w:cs="Helvetica" w:hint="eastAsia"/>
          <w:color w:val="33353C"/>
          <w:szCs w:val="21"/>
          <w:shd w:val="clear" w:color="auto" w:fill="FFFFFF"/>
        </w:rPr>
      </w:pPr>
    </w:p>
    <w:p w14:paraId="4C50D063" w14:textId="6295D86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0A24A1">
        <w:rPr>
          <w:rFonts w:ascii="Helvetica" w:hAnsi="Helvetica" w:cs="Helvetica" w:hint="eastAsia"/>
          <w:color w:val="33353C"/>
          <w:szCs w:val="21"/>
          <w:shd w:val="clear" w:color="auto" w:fill="FFFFFF"/>
        </w:rPr>
        <w:t>：</w:t>
      </w:r>
    </w:p>
    <w:p w14:paraId="535738FC" w14:textId="77777777" w:rsidR="00A941AB" w:rsidRPr="00F8570F"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座舱系统</w:t>
      </w:r>
    </w:p>
    <w:p w14:paraId="5431FF47" w14:textId="299B6D4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乘用车座椅平台</w:t>
      </w:r>
    </w:p>
    <w:p w14:paraId="1D1B1791" w14:textId="4ABB839F"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商用车座椅平台</w:t>
      </w:r>
    </w:p>
    <w:p w14:paraId="3363E82C" w14:textId="16B55443"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座椅骨架</w:t>
      </w:r>
    </w:p>
    <w:p w14:paraId="1ACEB94D" w14:textId="456E5E97"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乘用车车门产品</w:t>
      </w:r>
    </w:p>
    <w:p w14:paraId="07A7863C" w14:textId="362F8EF0"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商用车车门产品</w:t>
      </w:r>
    </w:p>
    <w:p w14:paraId="40D5554F" w14:textId="598B5CFC"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w:t>
      </w:r>
      <w:proofErr w:type="gramStart"/>
      <w:r>
        <w:rPr>
          <w:rFonts w:ascii="Helvetica" w:hAnsi="Helvetica" w:cs="Helvetica" w:hint="eastAsia"/>
          <w:color w:val="33353C"/>
          <w:szCs w:val="21"/>
          <w:shd w:val="clear" w:color="auto" w:fill="FFFFFF"/>
        </w:rPr>
        <w:t>用车副板产品</w:t>
      </w:r>
      <w:proofErr w:type="gramEnd"/>
    </w:p>
    <w:p w14:paraId="5336834D" w14:textId="527B1A8B"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商用车顶棚产品</w:t>
      </w:r>
    </w:p>
    <w:p w14:paraId="6D580560" w14:textId="57B62F05"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商用车高架箱产品</w:t>
      </w:r>
    </w:p>
    <w:p w14:paraId="64D31CFF" w14:textId="0336BB92"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p>
    <w:p w14:paraId="120C5CD9" w14:textId="65C680F7" w:rsidR="00A941AB" w:rsidRDefault="00A941AB" w:rsidP="00A941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12.3</w:t>
      </w:r>
      <w:r>
        <w:rPr>
          <w:rFonts w:ascii="Helvetica" w:hAnsi="Helvetica" w:cs="Helvetica" w:hint="eastAsia"/>
          <w:color w:val="33353C"/>
          <w:szCs w:val="21"/>
          <w:shd w:val="clear" w:color="auto" w:fill="FFFFFF"/>
        </w:rPr>
        <w:t>寸全液晶仪表</w:t>
      </w:r>
    </w:p>
    <w:p w14:paraId="7F52AE1F" w14:textId="77777777" w:rsidR="00A941AB" w:rsidRPr="00F8570F"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外饰系统</w:t>
      </w:r>
    </w:p>
    <w:p w14:paraId="21EECB6E" w14:textId="1D5FF1A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红旗前保险杠</w:t>
      </w:r>
    </w:p>
    <w:p w14:paraId="60FF11A7" w14:textId="04C5E12C"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奥迪前保险杠</w:t>
      </w:r>
    </w:p>
    <w:p w14:paraId="34551394" w14:textId="365BF820"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后尾门</w:t>
      </w:r>
    </w:p>
    <w:p w14:paraId="3EDCDB6C" w14:textId="014AC4BC"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扰流板</w:t>
      </w:r>
    </w:p>
    <w:p w14:paraId="39DAA317" w14:textId="2C6A235C"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侧裙板</w:t>
      </w:r>
    </w:p>
    <w:p w14:paraId="13AF6F91" w14:textId="7EDB49B3"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后视镜</w:t>
      </w:r>
    </w:p>
    <w:p w14:paraId="4C57C8B8" w14:textId="77777777" w:rsidR="00A941AB" w:rsidRPr="00BA29DC"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智能视觉</w:t>
      </w:r>
    </w:p>
    <w:p w14:paraId="5EBC19C7" w14:textId="7F5D923A"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汽车前灯</w:t>
      </w:r>
    </w:p>
    <w:p w14:paraId="7135C673" w14:textId="43BFA7B7"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汽车转向灯</w:t>
      </w:r>
    </w:p>
    <w:p w14:paraId="370B1DD8" w14:textId="2A920002"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汽车格栅灯</w:t>
      </w:r>
    </w:p>
    <w:p w14:paraId="4084A8E2" w14:textId="77777777" w:rsidR="00A941AB" w:rsidRPr="00BA29DC"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低碳化</w:t>
      </w:r>
    </w:p>
    <w:p w14:paraId="3C4FAF88" w14:textId="3E170F1D"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车身结构</w:t>
      </w:r>
    </w:p>
    <w:p w14:paraId="580DCE8B" w14:textId="15ABA2D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乘用车钢车轮</w:t>
      </w:r>
    </w:p>
    <w:p w14:paraId="24B9980B" w14:textId="749269F1"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商用车无内胎车轮</w:t>
      </w:r>
    </w:p>
    <w:p w14:paraId="7F0AA6E6" w14:textId="2FF734F8"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商用车油内胎车轮‘</w:t>
      </w:r>
    </w:p>
    <w:p w14:paraId="56B1BBA4" w14:textId="39B7CFA8"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p>
    <w:p w14:paraId="7B78669B" w14:textId="7DB9FD21"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燃油滤清器总成</w:t>
      </w:r>
    </w:p>
    <w:p w14:paraId="6330E634" w14:textId="65FC459C" w:rsidR="00136705" w:rsidRDefault="00136705" w:rsidP="00A941AB">
      <w:pPr>
        <w:rPr>
          <w:rFonts w:ascii="Helvetica" w:hAnsi="Helvetica" w:cs="Helvetica"/>
          <w:color w:val="33353C"/>
          <w:szCs w:val="21"/>
          <w:shd w:val="clear" w:color="auto" w:fill="FFFFFF"/>
        </w:rPr>
      </w:pPr>
    </w:p>
    <w:p w14:paraId="1A076105" w14:textId="431E940A" w:rsidR="00136705" w:rsidRDefault="00136705" w:rsidP="00A941AB">
      <w:r>
        <w:t>公司已为一汽红旗、</w:t>
      </w:r>
      <w:proofErr w:type="gramStart"/>
      <w:r>
        <w:t>一</w:t>
      </w:r>
      <w:proofErr w:type="gramEnd"/>
      <w:r>
        <w:t>汽解放、</w:t>
      </w:r>
      <w:proofErr w:type="gramStart"/>
      <w:r>
        <w:t>一</w:t>
      </w:r>
      <w:proofErr w:type="gramEnd"/>
      <w:r>
        <w:t>汽-大众、</w:t>
      </w:r>
      <w:proofErr w:type="gramStart"/>
      <w:r>
        <w:t>一</w:t>
      </w:r>
      <w:proofErr w:type="gramEnd"/>
      <w:r>
        <w:t>汽丰田、沃尔沃汽车、中国重汽、</w:t>
      </w:r>
      <w:proofErr w:type="gramStart"/>
      <w:r>
        <w:t>蔚来汽车</w:t>
      </w:r>
      <w:proofErr w:type="gramEnd"/>
      <w:r>
        <w:t>、</w:t>
      </w:r>
      <w:r>
        <w:lastRenderedPageBreak/>
        <w:t>小鹏汽车、理想汽车等国内多家整车厂商提供配套</w:t>
      </w:r>
    </w:p>
    <w:p w14:paraId="072224F8" w14:textId="43F0EFB2" w:rsidR="00050BC5" w:rsidRDefault="00050BC5" w:rsidP="00A941AB"/>
    <w:p w14:paraId="2013A80F" w14:textId="77777777" w:rsidR="00050BC5" w:rsidRDefault="00050BC5">
      <w:pPr>
        <w:widowControl/>
        <w:jc w:val="left"/>
        <w:rPr>
          <w:rFonts w:asciiTheme="majorHAnsi" w:eastAsiaTheme="majorEastAsia" w:hAnsiTheme="majorHAnsi" w:cstheme="majorBidi"/>
          <w:b/>
          <w:bCs/>
          <w:sz w:val="28"/>
          <w:szCs w:val="28"/>
        </w:rPr>
      </w:pPr>
      <w:bookmarkStart w:id="5" w:name="_Toc95434617"/>
      <w:r>
        <w:rPr>
          <w:sz w:val="28"/>
          <w:szCs w:val="28"/>
        </w:rPr>
        <w:br w:type="page"/>
      </w:r>
    </w:p>
    <w:p w14:paraId="2A42A637" w14:textId="0EB710FE" w:rsidR="00050BC5" w:rsidRPr="00A6787C" w:rsidRDefault="00050BC5" w:rsidP="00050BC5">
      <w:pPr>
        <w:pStyle w:val="2"/>
        <w:rPr>
          <w:sz w:val="28"/>
          <w:szCs w:val="28"/>
        </w:rPr>
      </w:pPr>
      <w:bookmarkStart w:id="6" w:name="_Toc95436125"/>
      <w:r w:rsidRPr="00A6787C">
        <w:rPr>
          <w:rFonts w:hint="eastAsia"/>
          <w:sz w:val="28"/>
          <w:szCs w:val="28"/>
        </w:rPr>
        <w:lastRenderedPageBreak/>
        <w:t xml:space="preserve">启明信息 </w:t>
      </w:r>
      <w:r w:rsidRPr="00A6787C">
        <w:rPr>
          <w:sz w:val="28"/>
          <w:szCs w:val="28"/>
        </w:rPr>
        <w:t xml:space="preserve">002232 </w:t>
      </w:r>
      <w:hyperlink r:id="rId13" w:history="1">
        <w:r w:rsidRPr="00A6787C">
          <w:rPr>
            <w:rStyle w:val="a3"/>
            <w:rFonts w:ascii="Helvetica" w:hAnsi="Helvetica" w:cs="Helvetica"/>
            <w:color w:val="0066CC"/>
            <w:sz w:val="28"/>
            <w:szCs w:val="28"/>
            <w:shd w:val="clear" w:color="auto" w:fill="FFFFFF"/>
          </w:rPr>
          <w:t>http://www.qm.cn</w:t>
        </w:r>
      </w:hyperlink>
      <w:r w:rsidRPr="00A6787C">
        <w:rPr>
          <w:sz w:val="28"/>
          <w:szCs w:val="28"/>
        </w:rPr>
        <w:t xml:space="preserve"> </w:t>
      </w:r>
      <w:r w:rsidRPr="00A6787C">
        <w:rPr>
          <w:rFonts w:hint="eastAsia"/>
          <w:sz w:val="28"/>
          <w:szCs w:val="28"/>
        </w:rPr>
        <w:t>吉林长春</w:t>
      </w:r>
      <w:bookmarkEnd w:id="5"/>
      <w:bookmarkEnd w:id="6"/>
    </w:p>
    <w:p w14:paraId="59EF546F" w14:textId="77777777" w:rsidR="00050BC5" w:rsidRDefault="00050BC5" w:rsidP="00050BC5">
      <w:pPr>
        <w:rPr>
          <w:b/>
          <w:bCs/>
        </w:rPr>
      </w:pPr>
      <w:r>
        <w:tab/>
      </w:r>
      <w:r>
        <w:rPr>
          <w:rFonts w:ascii="Helvetica" w:hAnsi="Helvetica" w:cs="Helvetica"/>
          <w:color w:val="33353C"/>
          <w:szCs w:val="21"/>
          <w:shd w:val="clear" w:color="auto" w:fill="FFFFFF"/>
        </w:rPr>
        <w:t>启明信息技术股份有限公司的</w:t>
      </w:r>
      <w:r w:rsidRPr="006408E6">
        <w:rPr>
          <w:rFonts w:ascii="Helvetica" w:hAnsi="Helvetica" w:cs="Helvetica"/>
          <w:b/>
          <w:bCs/>
          <w:color w:val="33353C"/>
          <w:szCs w:val="21"/>
          <w:shd w:val="clear" w:color="auto" w:fill="FFFFFF"/>
        </w:rPr>
        <w:t>主营业务是企业数字运营和智慧营销及智慧汽车</w:t>
      </w:r>
      <w:r>
        <w:rPr>
          <w:rFonts w:ascii="Helvetica" w:hAnsi="Helvetica" w:cs="Helvetica"/>
          <w:color w:val="33353C"/>
          <w:szCs w:val="21"/>
          <w:shd w:val="clear" w:color="auto" w:fill="FFFFFF"/>
        </w:rPr>
        <w:t>。公司的主要产品或服务是涵盖智慧企业（</w:t>
      </w:r>
      <w:proofErr w:type="spellStart"/>
      <w:r>
        <w:rPr>
          <w:rFonts w:ascii="Helvetica" w:hAnsi="Helvetica" w:cs="Helvetica"/>
          <w:color w:val="33353C"/>
          <w:szCs w:val="21"/>
          <w:shd w:val="clear" w:color="auto" w:fill="FFFFFF"/>
        </w:rPr>
        <w:t>iEnter</w:t>
      </w:r>
      <w:proofErr w:type="spellEnd"/>
      <w:r>
        <w:rPr>
          <w:rFonts w:ascii="Helvetica" w:hAnsi="Helvetica" w:cs="Helvetica"/>
          <w:color w:val="33353C"/>
          <w:szCs w:val="21"/>
          <w:shd w:val="clear" w:color="auto" w:fill="FFFFFF"/>
        </w:rPr>
        <w:t>）、智能制造（</w:t>
      </w:r>
      <w:proofErr w:type="spellStart"/>
      <w:r>
        <w:rPr>
          <w:rFonts w:ascii="Helvetica" w:hAnsi="Helvetica" w:cs="Helvetica"/>
          <w:color w:val="33353C"/>
          <w:szCs w:val="21"/>
          <w:shd w:val="clear" w:color="auto" w:fill="FFFFFF"/>
        </w:rPr>
        <w:t>iManu</w:t>
      </w:r>
      <w:proofErr w:type="spellEnd"/>
      <w:r>
        <w:rPr>
          <w:rFonts w:ascii="Helvetica" w:hAnsi="Helvetica" w:cs="Helvetica"/>
          <w:color w:val="33353C"/>
          <w:szCs w:val="21"/>
          <w:shd w:val="clear" w:color="auto" w:fill="FFFFFF"/>
        </w:rPr>
        <w:t>）、智慧物流（</w:t>
      </w:r>
      <w:proofErr w:type="spellStart"/>
      <w:r>
        <w:rPr>
          <w:rFonts w:ascii="Helvetica" w:hAnsi="Helvetica" w:cs="Helvetica"/>
          <w:color w:val="33353C"/>
          <w:szCs w:val="21"/>
          <w:shd w:val="clear" w:color="auto" w:fill="FFFFFF"/>
        </w:rPr>
        <w:t>iSupply</w:t>
      </w:r>
      <w:proofErr w:type="spellEnd"/>
      <w:r>
        <w:rPr>
          <w:rFonts w:ascii="Helvetica" w:hAnsi="Helvetica" w:cs="Helvetic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创新</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年自主可靠核心软件品牌、</w:t>
      </w:r>
      <w:r>
        <w:rPr>
          <w:rFonts w:ascii="Helvetica" w:hAnsi="Helvetica" w:cs="Helvetica"/>
          <w:color w:val="33353C"/>
          <w:szCs w:val="21"/>
          <w:shd w:val="clear" w:color="auto" w:fill="FFFFFF"/>
        </w:rPr>
        <w:t>2019</w:t>
      </w:r>
      <w:proofErr w:type="gramStart"/>
      <w:r>
        <w:rPr>
          <w:rFonts w:ascii="Helvetica" w:hAnsi="Helvetica" w:cs="Helvetica"/>
          <w:color w:val="33353C"/>
          <w:szCs w:val="21"/>
          <w:shd w:val="clear" w:color="auto" w:fill="FFFFFF"/>
        </w:rPr>
        <w:t>十强创新</w:t>
      </w:r>
      <w:proofErr w:type="gramEnd"/>
      <w:r>
        <w:rPr>
          <w:rFonts w:ascii="Helvetica" w:hAnsi="Helvetica" w:cs="Helvetica"/>
          <w:color w:val="33353C"/>
          <w:szCs w:val="21"/>
          <w:shd w:val="clear" w:color="auto" w:fill="FFFFFF"/>
        </w:rPr>
        <w:t>软件企业、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中国软件诚信示范企业等奖项。</w:t>
      </w:r>
    </w:p>
    <w:p w14:paraId="4D8718F7" w14:textId="77777777" w:rsidR="00050BC5" w:rsidRDefault="00050BC5" w:rsidP="00050BC5">
      <w:pPr>
        <w:rPr>
          <w:b/>
          <w:bCs/>
        </w:rPr>
      </w:pPr>
    </w:p>
    <w:p w14:paraId="52D5921F" w14:textId="77777777" w:rsidR="00050BC5" w:rsidRDefault="00050BC5" w:rsidP="00050BC5">
      <w:pPr>
        <w:rPr>
          <w:b/>
          <w:bCs/>
        </w:rPr>
      </w:pPr>
      <w:r>
        <w:rPr>
          <w:rFonts w:hint="eastAsia"/>
          <w:b/>
          <w:bCs/>
        </w:rPr>
        <w:t>汽车数字化行业第一</w:t>
      </w:r>
    </w:p>
    <w:p w14:paraId="665399A8" w14:textId="588E350B" w:rsidR="00050BC5" w:rsidRDefault="00BC346E" w:rsidP="00050BC5">
      <w:pPr>
        <w:rPr>
          <w:b/>
          <w:bCs/>
        </w:rPr>
      </w:pPr>
      <w:r>
        <w:rPr>
          <w:rFonts w:hint="eastAsia"/>
          <w:b/>
          <w:bCs/>
        </w:rPr>
        <w:t>中国第一汽车集团公司</w:t>
      </w:r>
    </w:p>
    <w:p w14:paraId="6295DE94" w14:textId="77777777" w:rsidR="00BC346E" w:rsidRDefault="00BC346E" w:rsidP="00050BC5">
      <w:pPr>
        <w:rPr>
          <w:rFonts w:hint="eastAsia"/>
          <w:b/>
          <w:bCs/>
        </w:rPr>
      </w:pPr>
    </w:p>
    <w:p w14:paraId="303ABF8A" w14:textId="29C56BF1" w:rsidR="00050BC5" w:rsidRDefault="00050BC5" w:rsidP="00050BC5">
      <w:pPr>
        <w:rPr>
          <w:b/>
          <w:bCs/>
        </w:rPr>
      </w:pPr>
      <w:r>
        <w:rPr>
          <w:rFonts w:hint="eastAsia"/>
          <w:b/>
          <w:bCs/>
        </w:rPr>
        <w:t>产品</w:t>
      </w:r>
      <w:r w:rsidR="00B6359B">
        <w:rPr>
          <w:rFonts w:hint="eastAsia"/>
          <w:b/>
          <w:bCs/>
        </w:rPr>
        <w:t>：</w:t>
      </w:r>
    </w:p>
    <w:p w14:paraId="58D2CE20" w14:textId="77777777" w:rsidR="00050BC5" w:rsidRPr="00172326" w:rsidRDefault="00050BC5" w:rsidP="00050BC5">
      <w:r w:rsidRPr="00B6359B">
        <w:rPr>
          <w:rFonts w:hint="eastAsia"/>
          <w:b/>
          <w:bCs/>
          <w:highlight w:val="yellow"/>
        </w:rPr>
        <w:t>智慧企业</w:t>
      </w:r>
      <w:r>
        <w:tab/>
      </w:r>
      <w:r>
        <w:rPr>
          <w:rFonts w:hint="eastAsia"/>
        </w:rPr>
        <w:t>企业资源计划管理系统 智钉</w:t>
      </w:r>
    </w:p>
    <w:p w14:paraId="2A3A75EC" w14:textId="77777777" w:rsidR="00050BC5" w:rsidRDefault="00050BC5" w:rsidP="00050BC5">
      <w:pPr>
        <w:ind w:left="1256" w:hanging="1256"/>
      </w:pPr>
      <w:r w:rsidRPr="00B6359B">
        <w:rPr>
          <w:rFonts w:hint="eastAsia"/>
          <w:b/>
          <w:bCs/>
          <w:highlight w:val="yellow"/>
        </w:rPr>
        <w:t>智能制造</w:t>
      </w:r>
      <w:r>
        <w:rPr>
          <w:b/>
          <w:bCs/>
        </w:rPr>
        <w:tab/>
      </w:r>
      <w:r>
        <w:rPr>
          <w:rFonts w:hint="eastAsia"/>
        </w:rPr>
        <w:t>制造执行系统</w:t>
      </w:r>
      <w:r>
        <w:tab/>
      </w:r>
      <w:r>
        <w:rPr>
          <w:rFonts w:hint="eastAsia"/>
        </w:rPr>
        <w:t>物流执行系统</w:t>
      </w:r>
      <w:r>
        <w:tab/>
      </w:r>
      <w:r>
        <w:rPr>
          <w:rFonts w:hint="eastAsia"/>
        </w:rPr>
        <w:t>高级计划</w:t>
      </w:r>
      <w:proofErr w:type="gramStart"/>
      <w:r>
        <w:rPr>
          <w:rFonts w:hint="eastAsia"/>
        </w:rPr>
        <w:t>及排程</w:t>
      </w:r>
      <w:proofErr w:type="gramEnd"/>
      <w:r>
        <w:tab/>
      </w:r>
      <w:r>
        <w:rPr>
          <w:rFonts w:hint="eastAsia"/>
        </w:rPr>
        <w:t>计算机辅助工艺过程</w:t>
      </w:r>
    </w:p>
    <w:p w14:paraId="1FCA9F7A" w14:textId="77777777" w:rsidR="00050BC5" w:rsidRDefault="00050BC5" w:rsidP="00050BC5">
      <w:pPr>
        <w:ind w:left="1256"/>
      </w:pPr>
      <w:r>
        <w:rPr>
          <w:rFonts w:hint="eastAsia"/>
        </w:rPr>
        <w:t>设计系统</w:t>
      </w:r>
    </w:p>
    <w:p w14:paraId="3B54BC66" w14:textId="77777777" w:rsidR="00050BC5" w:rsidRPr="00172326" w:rsidRDefault="00050BC5" w:rsidP="00050BC5">
      <w:r w:rsidRPr="00B6359B">
        <w:rPr>
          <w:rFonts w:hint="eastAsia"/>
          <w:b/>
          <w:bCs/>
          <w:highlight w:val="yellow"/>
        </w:rPr>
        <w:t>智慧供应链</w:t>
      </w:r>
      <w:r>
        <w:tab/>
      </w:r>
      <w:r>
        <w:rPr>
          <w:rFonts w:hint="eastAsia"/>
        </w:rPr>
        <w:t>运输管理系统</w:t>
      </w:r>
      <w:r>
        <w:tab/>
      </w:r>
      <w:r>
        <w:rPr>
          <w:rFonts w:hint="eastAsia"/>
        </w:rPr>
        <w:t>仓储管理系统</w:t>
      </w:r>
      <w:r>
        <w:tab/>
      </w:r>
      <w:r>
        <w:rPr>
          <w:rFonts w:hint="eastAsia"/>
        </w:rPr>
        <w:t>供应商关系管理系统</w:t>
      </w:r>
    </w:p>
    <w:p w14:paraId="3CCC6DEC" w14:textId="77777777" w:rsidR="00050BC5" w:rsidRDefault="00050BC5" w:rsidP="00050BC5">
      <w:r w:rsidRPr="00B6359B">
        <w:rPr>
          <w:rFonts w:hint="eastAsia"/>
          <w:b/>
          <w:bCs/>
          <w:highlight w:val="yellow"/>
        </w:rPr>
        <w:t>智慧生态营销</w:t>
      </w:r>
      <w:r>
        <w:rPr>
          <w:rFonts w:hint="eastAsia"/>
        </w:rPr>
        <w:t>经销商管理系统</w:t>
      </w:r>
      <w:r>
        <w:tab/>
      </w:r>
      <w:r>
        <w:rPr>
          <w:rFonts w:hint="eastAsia"/>
        </w:rPr>
        <w:t>全面营销管理系统</w:t>
      </w:r>
      <w:r>
        <w:tab/>
      </w:r>
      <w:r>
        <w:rPr>
          <w:rFonts w:hint="eastAsia"/>
        </w:rPr>
        <w:t>客户关系管理系统</w:t>
      </w:r>
    </w:p>
    <w:p w14:paraId="09A1BA8C" w14:textId="77777777" w:rsidR="00050BC5" w:rsidRDefault="00050BC5" w:rsidP="00050BC5">
      <w:r w:rsidRPr="00B6359B">
        <w:rPr>
          <w:rFonts w:hint="eastAsia"/>
          <w:b/>
          <w:bCs/>
          <w:highlight w:val="yellow"/>
        </w:rPr>
        <w:t>智能网联</w:t>
      </w:r>
      <w:r w:rsidRPr="00172326">
        <w:rPr>
          <w:b/>
          <w:bCs/>
        </w:rPr>
        <w:tab/>
      </w:r>
      <w:r w:rsidRPr="00172326">
        <w:rPr>
          <w:rFonts w:hint="eastAsia"/>
        </w:rPr>
        <w:t>智能网联云平台</w:t>
      </w:r>
      <w:r>
        <w:tab/>
      </w:r>
      <w:r>
        <w:rPr>
          <w:rFonts w:hint="eastAsia"/>
        </w:rPr>
        <w:t>新能源汽车监控平台</w:t>
      </w:r>
      <w:r>
        <w:tab/>
      </w:r>
      <w:r>
        <w:rPr>
          <w:rFonts w:hint="eastAsia"/>
        </w:rPr>
        <w:t>商用车企业监控平台</w:t>
      </w:r>
      <w:r>
        <w:tab/>
      </w:r>
      <w:r>
        <w:rPr>
          <w:rFonts w:hint="eastAsia"/>
        </w:rPr>
        <w:t>电检系统</w:t>
      </w:r>
    </w:p>
    <w:p w14:paraId="1C7E4F19" w14:textId="77777777" w:rsidR="00050BC5" w:rsidRDefault="00050BC5" w:rsidP="00050BC5">
      <w:r>
        <w:tab/>
      </w:r>
      <w:r>
        <w:tab/>
      </w:r>
      <w:r>
        <w:tab/>
      </w:r>
      <w:r>
        <w:rPr>
          <w:rFonts w:hint="eastAsia"/>
        </w:rPr>
        <w:t>行驶记录仪</w:t>
      </w:r>
      <w:r>
        <w:tab/>
      </w:r>
      <w:r>
        <w:rPr>
          <w:rFonts w:hint="eastAsia"/>
        </w:rPr>
        <w:t>车载T</w:t>
      </w:r>
      <w:r>
        <w:t>-BOX</w:t>
      </w:r>
      <w:r>
        <w:tab/>
      </w:r>
      <w:r>
        <w:rPr>
          <w:rFonts w:hint="eastAsia"/>
        </w:rPr>
        <w:t>国六O</w:t>
      </w:r>
      <w:r>
        <w:t>BD</w:t>
      </w:r>
      <w:r>
        <w:rPr>
          <w:rFonts w:hint="eastAsia"/>
        </w:rPr>
        <w:t>产品</w:t>
      </w:r>
      <w:r>
        <w:tab/>
      </w:r>
      <w:r>
        <w:rPr>
          <w:rFonts w:hint="eastAsia"/>
        </w:rPr>
        <w:t>后装G</w:t>
      </w:r>
      <w:r>
        <w:t>PS</w:t>
      </w:r>
      <w:r>
        <w:rPr>
          <w:rFonts w:hint="eastAsia"/>
        </w:rPr>
        <w:t>产品</w:t>
      </w:r>
    </w:p>
    <w:p w14:paraId="34AD3B70" w14:textId="77777777" w:rsidR="00050BC5" w:rsidRPr="00172326" w:rsidRDefault="00050BC5" w:rsidP="00050BC5">
      <w:pPr>
        <w:rPr>
          <w:b/>
          <w:bCs/>
        </w:rPr>
      </w:pPr>
      <w:r w:rsidRPr="00B6359B">
        <w:rPr>
          <w:rFonts w:hint="eastAsia"/>
          <w:b/>
          <w:bCs/>
          <w:highlight w:val="yellow"/>
        </w:rPr>
        <w:t>数据价值赋能</w:t>
      </w:r>
      <w:r>
        <w:rPr>
          <w:rFonts w:hint="eastAsia"/>
        </w:rPr>
        <w:t>智慧质量</w:t>
      </w:r>
      <w:r>
        <w:tab/>
      </w:r>
      <w:r>
        <w:rPr>
          <w:rFonts w:hint="eastAsia"/>
        </w:rPr>
        <w:t>线索运营</w:t>
      </w:r>
      <w:r>
        <w:tab/>
      </w:r>
      <w:r>
        <w:rPr>
          <w:rFonts w:hint="eastAsia"/>
        </w:rPr>
        <w:t>智慧广告</w:t>
      </w:r>
      <w:r>
        <w:tab/>
      </w:r>
      <w:r>
        <w:rPr>
          <w:rFonts w:hint="eastAsia"/>
        </w:rPr>
        <w:t>金融风控</w:t>
      </w:r>
    </w:p>
    <w:p w14:paraId="74CE0ADB" w14:textId="77777777" w:rsidR="00050BC5" w:rsidRDefault="00050BC5" w:rsidP="00050BC5">
      <w:pPr>
        <w:rPr>
          <w:b/>
          <w:bCs/>
        </w:rPr>
      </w:pPr>
    </w:p>
    <w:p w14:paraId="1F83653A" w14:textId="15CACA1B" w:rsidR="00050BC5" w:rsidRPr="00FD09FD" w:rsidRDefault="00050BC5" w:rsidP="00050BC5">
      <w:r w:rsidRPr="00FD09FD">
        <w:rPr>
          <w:rFonts w:hint="eastAsia"/>
        </w:rPr>
        <w:t>服务</w:t>
      </w:r>
      <w:r w:rsidR="00B6359B">
        <w:rPr>
          <w:rFonts w:hint="eastAsia"/>
        </w:rPr>
        <w:t>：</w:t>
      </w:r>
    </w:p>
    <w:p w14:paraId="0ECF2AAE" w14:textId="77777777" w:rsidR="00050BC5" w:rsidRDefault="00050BC5" w:rsidP="00050BC5">
      <w:pPr>
        <w:rPr>
          <w:b/>
          <w:bCs/>
        </w:rPr>
      </w:pPr>
      <w:r w:rsidRPr="00B6359B">
        <w:rPr>
          <w:rFonts w:hint="eastAsia"/>
          <w:b/>
          <w:bCs/>
          <w:highlight w:val="yellow"/>
        </w:rPr>
        <w:t>咨询</w:t>
      </w:r>
      <w:r>
        <w:rPr>
          <w:b/>
          <w:bCs/>
        </w:rPr>
        <w:tab/>
      </w:r>
      <w:r w:rsidRPr="00FD09FD">
        <w:rPr>
          <w:rFonts w:hint="eastAsia"/>
        </w:rPr>
        <w:t>车路协同解决方案</w:t>
      </w:r>
      <w:r w:rsidRPr="00FD09FD">
        <w:tab/>
        <w:t>IT</w:t>
      </w:r>
      <w:r w:rsidRPr="00FD09FD">
        <w:rPr>
          <w:rFonts w:hint="eastAsia"/>
        </w:rPr>
        <w:t>咨询</w:t>
      </w:r>
    </w:p>
    <w:p w14:paraId="3CA50910" w14:textId="77777777" w:rsidR="00050BC5" w:rsidRDefault="00050BC5" w:rsidP="00050BC5">
      <w:r w:rsidRPr="00B6359B">
        <w:rPr>
          <w:rFonts w:hint="eastAsia"/>
          <w:b/>
          <w:bCs/>
          <w:highlight w:val="yellow"/>
        </w:rPr>
        <w:t>评测</w:t>
      </w:r>
      <w:r>
        <w:rPr>
          <w:b/>
          <w:bCs/>
        </w:rPr>
        <w:tab/>
      </w:r>
      <w:r>
        <w:rPr>
          <w:rFonts w:hint="eastAsia"/>
        </w:rPr>
        <w:t>网络安全等级保护评测</w:t>
      </w:r>
    </w:p>
    <w:p w14:paraId="225978F7" w14:textId="77777777" w:rsidR="00050BC5" w:rsidRDefault="00050BC5" w:rsidP="00050BC5">
      <w:r w:rsidRPr="00B6359B">
        <w:rPr>
          <w:rFonts w:hint="eastAsia"/>
          <w:b/>
          <w:bCs/>
          <w:highlight w:val="yellow"/>
        </w:rPr>
        <w:t>实施</w:t>
      </w:r>
      <w:r>
        <w:tab/>
      </w:r>
      <w:r>
        <w:rPr>
          <w:rFonts w:hint="eastAsia"/>
        </w:rPr>
        <w:t>电子电气检测服务</w:t>
      </w:r>
      <w:r>
        <w:tab/>
      </w:r>
      <w:r>
        <w:rPr>
          <w:rFonts w:hint="eastAsia"/>
        </w:rPr>
        <w:t>网联产品组装制造</w:t>
      </w:r>
    </w:p>
    <w:p w14:paraId="5D826083" w14:textId="77777777" w:rsidR="00050BC5" w:rsidRDefault="00050BC5" w:rsidP="00050BC5">
      <w:r w:rsidRPr="00B6359B">
        <w:rPr>
          <w:rFonts w:hint="eastAsia"/>
          <w:highlight w:val="yellow"/>
        </w:rPr>
        <w:t>运维</w:t>
      </w:r>
      <w:r>
        <w:tab/>
      </w:r>
      <w:r>
        <w:rPr>
          <w:rFonts w:hint="eastAsia"/>
        </w:rPr>
        <w:t>桌面及外围设备运维服务</w:t>
      </w:r>
      <w:r>
        <w:tab/>
      </w:r>
      <w:proofErr w:type="gramStart"/>
      <w:r>
        <w:rPr>
          <w:rFonts w:hint="eastAsia"/>
        </w:rPr>
        <w:t>云服务</w:t>
      </w:r>
      <w:proofErr w:type="gramEnd"/>
      <w:r>
        <w:rPr>
          <w:rFonts w:hint="eastAsia"/>
        </w:rPr>
        <w:t>(</w:t>
      </w:r>
      <w:r>
        <w:t>IDC)</w:t>
      </w:r>
      <w:r>
        <w:tab/>
      </w:r>
      <w:proofErr w:type="gramStart"/>
      <w:r>
        <w:rPr>
          <w:rFonts w:hint="eastAsia"/>
        </w:rPr>
        <w:t>销贷服务</w:t>
      </w:r>
      <w:proofErr w:type="gramEnd"/>
      <w:r>
        <w:tab/>
      </w:r>
      <w:r>
        <w:rPr>
          <w:rFonts w:hint="eastAsia"/>
        </w:rPr>
        <w:t>乘用车车联网运营服务</w:t>
      </w:r>
    </w:p>
    <w:p w14:paraId="6DBD780D" w14:textId="77777777" w:rsidR="00050BC5" w:rsidRPr="00FD09FD" w:rsidRDefault="00050BC5" w:rsidP="00050BC5">
      <w:r>
        <w:tab/>
      </w:r>
      <w:r>
        <w:tab/>
      </w:r>
      <w:r>
        <w:rPr>
          <w:rFonts w:hint="eastAsia"/>
        </w:rPr>
        <w:t>商用车车联网运营服务</w:t>
      </w:r>
      <w:r>
        <w:tab/>
      </w:r>
      <w:r>
        <w:rPr>
          <w:rFonts w:hint="eastAsia"/>
        </w:rPr>
        <w:t>客户联络中心运营服务</w:t>
      </w:r>
      <w:r>
        <w:tab/>
      </w:r>
      <w:r>
        <w:rPr>
          <w:rFonts w:hint="eastAsia"/>
        </w:rPr>
        <w:t>数据价值运营服务</w:t>
      </w:r>
    </w:p>
    <w:p w14:paraId="18B36B3C" w14:textId="77777777" w:rsidR="00050BC5" w:rsidRDefault="00050BC5" w:rsidP="00050BC5">
      <w:pPr>
        <w:rPr>
          <w:b/>
          <w:bCs/>
        </w:rPr>
      </w:pPr>
    </w:p>
    <w:p w14:paraId="36258E7A" w14:textId="77777777" w:rsidR="00050BC5" w:rsidRDefault="00050BC5" w:rsidP="00050BC5">
      <w:pPr>
        <w:rPr>
          <w:b/>
          <w:bCs/>
        </w:rPr>
      </w:pPr>
    </w:p>
    <w:p w14:paraId="59D7A234" w14:textId="77777777" w:rsidR="00050BC5" w:rsidRDefault="00050BC5" w:rsidP="00050BC5">
      <w:pPr>
        <w:rPr>
          <w:b/>
          <w:bCs/>
        </w:rPr>
      </w:pPr>
    </w:p>
    <w:p w14:paraId="52C11C44" w14:textId="77777777" w:rsidR="0020352A" w:rsidRDefault="0020352A">
      <w:pPr>
        <w:widowControl/>
        <w:jc w:val="left"/>
        <w:rPr>
          <w:rFonts w:ascii="Helvetica" w:eastAsiaTheme="majorEastAsia" w:hAnsi="Helvetica" w:cs="Helvetica"/>
          <w:b/>
          <w:bCs/>
          <w:color w:val="33353C"/>
          <w:sz w:val="28"/>
          <w:szCs w:val="28"/>
          <w:shd w:val="clear" w:color="auto" w:fill="FFFFFF"/>
        </w:rPr>
      </w:pPr>
      <w:bookmarkStart w:id="7" w:name="_Toc95434619"/>
      <w:r>
        <w:rPr>
          <w:rFonts w:ascii="Helvetica" w:hAnsi="Helvetica" w:cs="Helvetica"/>
          <w:color w:val="33353C"/>
          <w:sz w:val="28"/>
          <w:szCs w:val="28"/>
          <w:shd w:val="clear" w:color="auto" w:fill="FFFFFF"/>
        </w:rPr>
        <w:br w:type="page"/>
      </w:r>
    </w:p>
    <w:p w14:paraId="341077AA" w14:textId="29560603" w:rsidR="0020352A" w:rsidRPr="00AF72E5" w:rsidRDefault="0020352A" w:rsidP="0020352A">
      <w:pPr>
        <w:pStyle w:val="2"/>
        <w:rPr>
          <w:sz w:val="28"/>
          <w:szCs w:val="28"/>
        </w:rPr>
      </w:pPr>
      <w:bookmarkStart w:id="8" w:name="_Toc95436126"/>
      <w:r w:rsidRPr="00AF72E5">
        <w:rPr>
          <w:rFonts w:ascii="Helvetica" w:hAnsi="Helvetica" w:cs="Helvetica" w:hint="eastAsia"/>
          <w:color w:val="33353C"/>
          <w:sz w:val="28"/>
          <w:szCs w:val="28"/>
          <w:shd w:val="clear" w:color="auto" w:fill="FFFFFF"/>
        </w:rPr>
        <w:lastRenderedPageBreak/>
        <w:t>东风科技</w:t>
      </w:r>
      <w:r w:rsidRPr="00AF72E5">
        <w:rPr>
          <w:rFonts w:ascii="Helvetica" w:hAnsi="Helvetica" w:cs="Helvetica" w:hint="eastAsia"/>
          <w:color w:val="33353C"/>
          <w:sz w:val="28"/>
          <w:szCs w:val="28"/>
          <w:shd w:val="clear" w:color="auto" w:fill="FFFFFF"/>
        </w:rPr>
        <w:t xml:space="preserve"> </w:t>
      </w:r>
      <w:r w:rsidRPr="00AF72E5">
        <w:rPr>
          <w:rFonts w:ascii="Helvetica" w:hAnsi="Helvetica" w:cs="Helvetica"/>
          <w:color w:val="33353C"/>
          <w:sz w:val="28"/>
          <w:szCs w:val="28"/>
          <w:shd w:val="clear" w:color="auto" w:fill="FFFFFF"/>
        </w:rPr>
        <w:t xml:space="preserve">600081 </w:t>
      </w:r>
      <w:hyperlink r:id="rId14" w:history="1">
        <w:r w:rsidRPr="008D45D5">
          <w:rPr>
            <w:rStyle w:val="a3"/>
            <w:rFonts w:ascii="Helvetica" w:hAnsi="Helvetica" w:cs="Helvetica"/>
            <w:sz w:val="28"/>
            <w:szCs w:val="28"/>
            <w:shd w:val="clear" w:color="auto" w:fill="FFFFFF"/>
          </w:rPr>
          <w:t>http://w</w:t>
        </w:r>
        <w:r w:rsidRPr="008D45D5">
          <w:rPr>
            <w:rStyle w:val="a3"/>
            <w:rFonts w:ascii="Helvetica" w:hAnsi="Helvetica" w:cs="Helvetica"/>
            <w:sz w:val="28"/>
            <w:szCs w:val="28"/>
            <w:shd w:val="clear" w:color="auto" w:fill="FFFFFF"/>
          </w:rPr>
          <w:t>w</w:t>
        </w:r>
        <w:r w:rsidRPr="008D45D5">
          <w:rPr>
            <w:rStyle w:val="a3"/>
            <w:rFonts w:ascii="Helvetica" w:hAnsi="Helvetica" w:cs="Helvetica"/>
            <w:sz w:val="28"/>
            <w:szCs w:val="28"/>
            <w:shd w:val="clear" w:color="auto" w:fill="FFFFFF"/>
          </w:rPr>
          <w:t>w.detc.com.cn</w:t>
        </w:r>
      </w:hyperlink>
      <w:r w:rsidRPr="00AF72E5">
        <w:rPr>
          <w:sz w:val="28"/>
          <w:szCs w:val="28"/>
        </w:rPr>
        <w:t xml:space="preserve"> </w:t>
      </w:r>
      <w:r w:rsidRPr="00AF72E5">
        <w:rPr>
          <w:rFonts w:hint="eastAsia"/>
          <w:sz w:val="28"/>
          <w:szCs w:val="28"/>
        </w:rPr>
        <w:t>上海闵行</w:t>
      </w:r>
      <w:bookmarkEnd w:id="7"/>
      <w:bookmarkEnd w:id="8"/>
    </w:p>
    <w:p w14:paraId="76CB8E25" w14:textId="77777777" w:rsidR="0020352A" w:rsidRPr="002D13E1" w:rsidRDefault="0020352A" w:rsidP="0020352A">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0D2862F3" w14:textId="77777777" w:rsidR="00050BC5" w:rsidRPr="0020352A" w:rsidRDefault="00050BC5" w:rsidP="00A941AB">
      <w:pPr>
        <w:rPr>
          <w:rFonts w:ascii="Helvetica" w:hAnsi="Helvetica" w:cs="Helvetica" w:hint="eastAsia"/>
          <w:color w:val="33353C"/>
          <w:szCs w:val="21"/>
          <w:shd w:val="clear" w:color="auto" w:fill="FFFFFF"/>
        </w:rPr>
      </w:pPr>
    </w:p>
    <w:p w14:paraId="5AF2CC1D" w14:textId="1FCEB046" w:rsidR="0055437D" w:rsidRPr="00B6359B" w:rsidRDefault="0055437D">
      <w:pPr>
        <w:widowControl/>
        <w:jc w:val="left"/>
        <w:rPr>
          <w:rFonts w:asciiTheme="majorHAnsi" w:eastAsiaTheme="majorEastAsia" w:hAnsiTheme="majorHAnsi" w:cstheme="majorBidi"/>
          <w:b/>
          <w:bCs/>
          <w:sz w:val="28"/>
          <w:szCs w:val="28"/>
        </w:rPr>
      </w:pPr>
      <w:r>
        <w:rPr>
          <w:rFonts w:ascii="Helvetica" w:hAnsi="Helvetica" w:cs="Helvetica"/>
          <w:color w:val="33353C"/>
          <w:szCs w:val="21"/>
          <w:shd w:val="clear" w:color="auto" w:fill="FFFFFF"/>
        </w:rPr>
        <w:br w:type="page"/>
      </w:r>
    </w:p>
    <w:p w14:paraId="5A43F336" w14:textId="03A8118E" w:rsidR="0055437D" w:rsidRPr="0055437D" w:rsidRDefault="0055437D" w:rsidP="0055437D">
      <w:pPr>
        <w:pStyle w:val="2"/>
        <w:rPr>
          <w:sz w:val="28"/>
          <w:szCs w:val="28"/>
        </w:rPr>
      </w:pPr>
      <w:bookmarkStart w:id="9" w:name="_Toc95436127"/>
      <w:proofErr w:type="gramStart"/>
      <w:r w:rsidRPr="0055437D">
        <w:rPr>
          <w:rFonts w:ascii="Helvetica" w:hAnsi="Helvetica" w:cs="Helvetica" w:hint="eastAsia"/>
          <w:color w:val="33353C"/>
          <w:sz w:val="28"/>
          <w:szCs w:val="28"/>
          <w:highlight w:val="green"/>
          <w:shd w:val="clear" w:color="auto" w:fill="FFFFFF"/>
        </w:rPr>
        <w:lastRenderedPageBreak/>
        <w:t>西仪股份</w:t>
      </w:r>
      <w:proofErr w:type="gramEnd"/>
      <w:r w:rsidRPr="0055437D">
        <w:rPr>
          <w:rFonts w:ascii="Helvetica" w:hAnsi="Helvetica" w:cs="Helvetica" w:hint="eastAsia"/>
          <w:color w:val="33353C"/>
          <w:sz w:val="28"/>
          <w:szCs w:val="28"/>
          <w:highlight w:val="green"/>
          <w:shd w:val="clear" w:color="auto" w:fill="FFFFFF"/>
        </w:rPr>
        <w:t xml:space="preserve"> </w:t>
      </w:r>
      <w:r w:rsidRPr="0055437D">
        <w:rPr>
          <w:rFonts w:ascii="Helvetica" w:hAnsi="Helvetica" w:cs="Helvetica"/>
          <w:color w:val="33353C"/>
          <w:sz w:val="28"/>
          <w:szCs w:val="28"/>
          <w:highlight w:val="green"/>
          <w:shd w:val="clear" w:color="auto" w:fill="FFFFFF"/>
        </w:rPr>
        <w:t>002265</w:t>
      </w:r>
      <w:r w:rsidRPr="0055437D">
        <w:rPr>
          <w:rFonts w:ascii="Helvetica" w:hAnsi="Helvetica" w:cs="Helvetica"/>
          <w:color w:val="33353C"/>
          <w:sz w:val="28"/>
          <w:szCs w:val="28"/>
          <w:shd w:val="clear" w:color="auto" w:fill="FFFFFF"/>
        </w:rPr>
        <w:t xml:space="preserve"> </w:t>
      </w:r>
      <w:hyperlink r:id="rId15" w:history="1">
        <w:r w:rsidR="009C36D4" w:rsidRPr="009C36D4">
          <w:rPr>
            <w:rStyle w:val="a3"/>
            <w:sz w:val="28"/>
            <w:szCs w:val="28"/>
          </w:rPr>
          <w:t>https://ynxygf.csgc.com.cn/</w:t>
        </w:r>
        <w:r w:rsidRPr="009C36D4">
          <w:rPr>
            <w:rStyle w:val="a3"/>
            <w:sz w:val="28"/>
            <w:szCs w:val="28"/>
          </w:rPr>
          <w:t xml:space="preserve"> </w:t>
        </w:r>
      </w:hyperlink>
      <w:r w:rsidR="009C36D4">
        <w:rPr>
          <w:sz w:val="28"/>
          <w:szCs w:val="28"/>
        </w:rPr>
        <w:t xml:space="preserve"> </w:t>
      </w:r>
      <w:r w:rsidRPr="0055437D">
        <w:rPr>
          <w:rFonts w:hint="eastAsia"/>
          <w:sz w:val="28"/>
          <w:szCs w:val="28"/>
        </w:rPr>
        <w:t>云南昆明</w:t>
      </w:r>
      <w:bookmarkEnd w:id="9"/>
    </w:p>
    <w:p w14:paraId="27E703C6" w14:textId="290946B5" w:rsidR="0055437D" w:rsidRDefault="0055437D"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3EA48B8" w14:textId="2DF4B92D" w:rsidR="003365EC" w:rsidRDefault="003365EC" w:rsidP="0041721F">
      <w:pPr>
        <w:rPr>
          <w:rFonts w:ascii="Helvetica" w:hAnsi="Helvetica" w:cs="Helvetica"/>
          <w:color w:val="33353C"/>
          <w:szCs w:val="21"/>
          <w:shd w:val="clear" w:color="auto" w:fill="FFFFFF"/>
        </w:rPr>
      </w:pPr>
    </w:p>
    <w:p w14:paraId="2070B044" w14:textId="5BF36065" w:rsidR="003365EC" w:rsidRDefault="003365EC" w:rsidP="0041721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科技西仪</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活力西仪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w:t>
      </w:r>
      <w:proofErr w:type="gramStart"/>
      <w:r>
        <w:rPr>
          <w:rFonts w:ascii="Helvetica" w:hAnsi="Helvetica" w:cs="Helvetica" w:hint="eastAsia"/>
          <w:color w:val="33353C"/>
          <w:szCs w:val="21"/>
          <w:shd w:val="clear" w:color="auto" w:fill="FFFFFF"/>
        </w:rPr>
        <w:t>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roofErr w:type="gramEnd"/>
    </w:p>
    <w:p w14:paraId="22C5EC91" w14:textId="1E114368" w:rsidR="003365EC" w:rsidRDefault="003365EC" w:rsidP="0041721F">
      <w:pPr>
        <w:rPr>
          <w:rFonts w:ascii="Helvetica" w:hAnsi="Helvetica" w:cs="Helvetica"/>
          <w:color w:val="33353C"/>
          <w:szCs w:val="21"/>
          <w:shd w:val="clear" w:color="auto" w:fill="FFFFFF"/>
        </w:rPr>
      </w:pPr>
    </w:p>
    <w:p w14:paraId="1753A043" w14:textId="5F2C5264" w:rsidR="003365EC"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1B9F1" w14:textId="3B5BC985" w:rsidR="00682A57"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B4EBE65" w14:textId="26EB02AF" w:rsidR="00682A57" w:rsidRDefault="00682A57" w:rsidP="0041721F">
      <w:pPr>
        <w:rPr>
          <w:rFonts w:ascii="Helvetica" w:hAnsi="Helvetica" w:cs="Helvetica"/>
          <w:color w:val="33353C"/>
          <w:szCs w:val="21"/>
          <w:shd w:val="clear" w:color="auto" w:fill="FFFFFF"/>
        </w:rPr>
      </w:pPr>
    </w:p>
    <w:p w14:paraId="20D2ACD2" w14:textId="4DF49900" w:rsidR="00FE22E1" w:rsidRDefault="00FE22E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6F28AA" w14:textId="3CD69C30" w:rsidR="00682A57" w:rsidRPr="00FE22E1" w:rsidRDefault="00682A57" w:rsidP="00FE22E1">
      <w:pPr>
        <w:pStyle w:val="2"/>
        <w:rPr>
          <w:sz w:val="28"/>
          <w:szCs w:val="28"/>
        </w:rPr>
      </w:pPr>
      <w:bookmarkStart w:id="10" w:name="_Toc95436128"/>
      <w:proofErr w:type="gramStart"/>
      <w:r w:rsidRPr="00962D59">
        <w:rPr>
          <w:rFonts w:ascii="Helvetica" w:hAnsi="Helvetica" w:cs="Helvetica" w:hint="eastAsia"/>
          <w:color w:val="33353C"/>
          <w:sz w:val="28"/>
          <w:szCs w:val="28"/>
          <w:highlight w:val="green"/>
          <w:shd w:val="clear" w:color="auto" w:fill="FFFFFF"/>
        </w:rPr>
        <w:lastRenderedPageBreak/>
        <w:t>保变电气</w:t>
      </w:r>
      <w:proofErr w:type="gramEnd"/>
      <w:r w:rsidRPr="00962D59">
        <w:rPr>
          <w:rFonts w:ascii="Helvetica" w:hAnsi="Helvetica" w:cs="Helvetica" w:hint="eastAsia"/>
          <w:color w:val="33353C"/>
          <w:sz w:val="28"/>
          <w:szCs w:val="28"/>
          <w:highlight w:val="green"/>
          <w:shd w:val="clear" w:color="auto" w:fill="FFFFFF"/>
        </w:rPr>
        <w:t xml:space="preserve"> </w:t>
      </w:r>
      <w:r w:rsidRPr="00962D59">
        <w:rPr>
          <w:rFonts w:ascii="Helvetica" w:hAnsi="Helvetica" w:cs="Helvetica"/>
          <w:color w:val="33353C"/>
          <w:sz w:val="28"/>
          <w:szCs w:val="28"/>
          <w:highlight w:val="green"/>
          <w:shd w:val="clear" w:color="auto" w:fill="FFFFFF"/>
        </w:rPr>
        <w:t>600550</w:t>
      </w:r>
      <w:r w:rsidRPr="00FE22E1">
        <w:rPr>
          <w:rFonts w:ascii="Helvetica" w:hAnsi="Helvetica" w:cs="Helvetica"/>
          <w:color w:val="33353C"/>
          <w:sz w:val="28"/>
          <w:szCs w:val="28"/>
          <w:shd w:val="clear" w:color="auto" w:fill="FFFFFF"/>
        </w:rPr>
        <w:t xml:space="preserve"> </w:t>
      </w:r>
      <w:hyperlink r:id="rId16" w:history="1">
        <w:r w:rsidRPr="00FE22E1">
          <w:rPr>
            <w:rStyle w:val="a3"/>
            <w:rFonts w:ascii="Helvetica" w:hAnsi="Helvetica" w:cs="Helvetica"/>
            <w:color w:val="0066CC"/>
            <w:sz w:val="28"/>
            <w:szCs w:val="28"/>
            <w:shd w:val="clear" w:color="auto" w:fill="FFFFFF"/>
          </w:rPr>
          <w:t>http://www.twbb.com.cn</w:t>
        </w:r>
      </w:hyperlink>
      <w:r w:rsidRPr="00FE22E1">
        <w:rPr>
          <w:sz w:val="28"/>
          <w:szCs w:val="28"/>
        </w:rPr>
        <w:t xml:space="preserve"> </w:t>
      </w:r>
      <w:r w:rsidRPr="00FE22E1">
        <w:rPr>
          <w:rFonts w:hint="eastAsia"/>
          <w:sz w:val="28"/>
          <w:szCs w:val="28"/>
        </w:rPr>
        <w:t>河北保定</w:t>
      </w:r>
      <w:bookmarkEnd w:id="10"/>
    </w:p>
    <w:p w14:paraId="6FB1FB0F" w14:textId="77777777" w:rsidR="00962D59" w:rsidRDefault="00FE22E1" w:rsidP="00962D5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保定</w:t>
      </w:r>
      <w:proofErr w:type="gramStart"/>
      <w:r>
        <w:rPr>
          <w:rFonts w:ascii="Helvetica" w:hAnsi="Helvetica" w:cs="Helvetica"/>
          <w:color w:val="33353C"/>
          <w:szCs w:val="21"/>
          <w:shd w:val="clear" w:color="auto" w:fill="FFFFFF"/>
        </w:rPr>
        <w:t>天威保变电气</w:t>
      </w:r>
      <w:proofErr w:type="gramEnd"/>
      <w:r>
        <w:rPr>
          <w:rFonts w:ascii="Helvetica" w:hAnsi="Helvetica" w:cs="Helvetica"/>
          <w:color w:val="33353C"/>
          <w:szCs w:val="21"/>
          <w:shd w:val="clear" w:color="auto" w:fill="FFFFFF"/>
        </w:rPr>
        <w:t>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proofErr w:type="gramStart"/>
      <w:r w:rsidRPr="00962D59">
        <w:rPr>
          <w:rFonts w:ascii="Helvetica" w:hAnsi="Helvetica" w:cs="Helvetica"/>
          <w:b/>
          <w:bCs/>
          <w:color w:val="33353C"/>
          <w:szCs w:val="21"/>
          <w:shd w:val="clear" w:color="auto" w:fill="FFFFFF"/>
        </w:rPr>
        <w:t>保变电气</w:t>
      </w:r>
      <w:proofErr w:type="gramEnd"/>
      <w:r w:rsidRPr="00962D59">
        <w:rPr>
          <w:rFonts w:ascii="Helvetica" w:hAnsi="Helvetica" w:cs="Helvetica"/>
          <w:b/>
          <w:bCs/>
          <w:color w:val="33353C"/>
          <w:szCs w:val="21"/>
          <w:shd w:val="clear" w:color="auto" w:fill="FFFFFF"/>
        </w:rPr>
        <w:t>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0FD4DCE7" w14:textId="77777777" w:rsidR="00962D59" w:rsidRDefault="00962D59" w:rsidP="00962D59">
      <w:pPr>
        <w:rPr>
          <w:rFonts w:ascii="Helvetica" w:hAnsi="Helvetica" w:cs="Helvetica"/>
          <w:color w:val="33353C"/>
          <w:szCs w:val="21"/>
          <w:shd w:val="clear" w:color="auto" w:fill="FFFFFF"/>
        </w:rPr>
      </w:pPr>
    </w:p>
    <w:p w14:paraId="652A74C1" w14:textId="77777777" w:rsidR="00962D59" w:rsidRDefault="00962D59" w:rsidP="00962D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480B4C3E" w14:textId="7478D471" w:rsidR="00962D59" w:rsidRDefault="00962D59" w:rsidP="00962D59">
      <w:pPr>
        <w:rPr>
          <w:rFonts w:ascii="Helvetica" w:hAnsi="Helvetica" w:cs="Helvetica"/>
          <w:color w:val="33353C"/>
          <w:szCs w:val="21"/>
          <w:shd w:val="clear" w:color="auto" w:fill="FFFFFF"/>
        </w:rPr>
      </w:pPr>
    </w:p>
    <w:p w14:paraId="5A7ADECC" w14:textId="5CA47DFA" w:rsidR="00962D59" w:rsidRDefault="00962D59" w:rsidP="00962D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81B4DE" w14:textId="28FA6C91" w:rsidR="00962D59" w:rsidRPr="000D6739" w:rsidRDefault="00962D59" w:rsidP="00962D59">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2A23B5D8" w14:textId="1E40850B"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2C3CC4B3" w14:textId="1FADCB50"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695D6DF6" w14:textId="0F934E44"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212E371C" w14:textId="2D2E3669"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60EA2D03" w14:textId="191B5F3C"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4A213B8A" w14:textId="37105CFA" w:rsidR="00962D59" w:rsidRPr="000D6739" w:rsidRDefault="00962D59" w:rsidP="00962D59">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09CBA31D" w14:textId="5E058A1F"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w:t>
      </w:r>
      <w:proofErr w:type="gramStart"/>
      <w:r>
        <w:rPr>
          <w:rFonts w:ascii="Helvetica" w:hAnsi="Helvetica" w:cs="Helvetica" w:hint="eastAsia"/>
          <w:color w:val="33353C"/>
          <w:szCs w:val="21"/>
          <w:shd w:val="clear" w:color="auto" w:fill="FFFFFF"/>
        </w:rPr>
        <w:t>柏</w:t>
      </w:r>
      <w:proofErr w:type="gramEnd"/>
      <w:r>
        <w:rPr>
          <w:rFonts w:ascii="Helvetica" w:hAnsi="Helvetica" w:cs="Helvetica" w:hint="eastAsia"/>
          <w:color w:val="33353C"/>
          <w:szCs w:val="21"/>
          <w:shd w:val="clear" w:color="auto" w:fill="FFFFFF"/>
        </w:rPr>
        <w:t>变压器</w:t>
      </w:r>
    </w:p>
    <w:p w14:paraId="1590BF4D" w14:textId="239C331C"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AB1D37">
        <w:rPr>
          <w:rFonts w:ascii="Helvetica" w:hAnsi="Helvetica" w:cs="Helvetica" w:hint="eastAsia"/>
          <w:color w:val="33353C"/>
          <w:szCs w:val="21"/>
          <w:shd w:val="clear" w:color="auto" w:fill="FFFFFF"/>
        </w:rPr>
        <w:t>特高压直流换流变压器</w:t>
      </w:r>
      <w:r w:rsidR="00AB1D37">
        <w:rPr>
          <w:rFonts w:ascii="Helvetica" w:hAnsi="Helvetica" w:cs="Helvetica" w:hint="eastAsia"/>
          <w:color w:val="33353C"/>
          <w:szCs w:val="21"/>
          <w:shd w:val="clear" w:color="auto" w:fill="FFFFFF"/>
        </w:rPr>
        <w:t>(</w:t>
      </w:r>
      <w:r w:rsidR="00AB1D37">
        <w:rPr>
          <w:rFonts w:ascii="Helvetica" w:hAnsi="Helvetica" w:cs="Helvetica" w:hint="eastAsia"/>
          <w:color w:val="33353C"/>
          <w:szCs w:val="21"/>
          <w:shd w:val="clear" w:color="auto" w:fill="FFFFFF"/>
        </w:rPr>
        <w:t>±</w:t>
      </w:r>
      <w:r w:rsidR="00AB1D37">
        <w:rPr>
          <w:rFonts w:ascii="Helvetica" w:hAnsi="Helvetica" w:cs="Helvetica" w:hint="eastAsia"/>
          <w:color w:val="33353C"/>
          <w:szCs w:val="21"/>
          <w:shd w:val="clear" w:color="auto" w:fill="FFFFFF"/>
        </w:rPr>
        <w:t>2</w:t>
      </w:r>
      <w:r w:rsidR="00AB1D37">
        <w:rPr>
          <w:rFonts w:ascii="Helvetica" w:hAnsi="Helvetica" w:cs="Helvetica"/>
          <w:color w:val="33353C"/>
          <w:szCs w:val="21"/>
          <w:shd w:val="clear" w:color="auto" w:fill="FFFFFF"/>
        </w:rPr>
        <w:t>00KV~</w:t>
      </w:r>
      <w:r w:rsidR="00AB1D37">
        <w:rPr>
          <w:rFonts w:ascii="Helvetica" w:hAnsi="Helvetica" w:cs="Helvetica" w:hint="eastAsia"/>
          <w:color w:val="33353C"/>
          <w:szCs w:val="21"/>
          <w:shd w:val="clear" w:color="auto" w:fill="FFFFFF"/>
        </w:rPr>
        <w:t>±</w:t>
      </w:r>
      <w:r w:rsidR="00AB1D37">
        <w:rPr>
          <w:rFonts w:ascii="Helvetica" w:hAnsi="Helvetica" w:cs="Helvetica"/>
          <w:color w:val="33353C"/>
          <w:szCs w:val="21"/>
          <w:shd w:val="clear" w:color="auto" w:fill="FFFFFF"/>
        </w:rPr>
        <w:t>1100KV)</w:t>
      </w:r>
    </w:p>
    <w:p w14:paraId="3A618F7D" w14:textId="4FDBA666"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388B6F3F" w14:textId="0C1C6144"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37CC1AA9" w14:textId="28BFF5BE"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67433BF5" w14:textId="7D1408B1" w:rsidR="00AB1D37" w:rsidRPr="000D6739" w:rsidRDefault="00AB1D37" w:rsidP="00962D59">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049E6969" w14:textId="2920606F"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5A204CBA" w14:textId="142A9AB2"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417D5E0E" w14:textId="78254F07"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4A55B63B" w14:textId="57BF3B83" w:rsidR="00AB1D37" w:rsidRPr="000D6739" w:rsidRDefault="00AB1D37" w:rsidP="00962D59">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5E5AE69B" w14:textId="69C20063"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5295CA54" w14:textId="038B051F" w:rsidR="00AB1D37" w:rsidRP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65EABAA5" w14:textId="474548EB" w:rsidR="009F5666" w:rsidRDefault="009F5666"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4BC7EC0" w14:textId="1C2B8A5F" w:rsidR="0055437D" w:rsidRPr="000B7FD9" w:rsidRDefault="0055437D" w:rsidP="009F5666">
      <w:pPr>
        <w:pStyle w:val="2"/>
        <w:rPr>
          <w:sz w:val="28"/>
          <w:szCs w:val="28"/>
          <w:shd w:val="clear" w:color="auto" w:fill="FFFFFF"/>
        </w:rPr>
      </w:pPr>
      <w:bookmarkStart w:id="11" w:name="_Toc95436129"/>
      <w:r w:rsidRPr="000B7FD9">
        <w:rPr>
          <w:rFonts w:hint="eastAsia"/>
          <w:sz w:val="28"/>
          <w:szCs w:val="28"/>
          <w:shd w:val="clear" w:color="auto" w:fill="FFFFFF"/>
        </w:rPr>
        <w:lastRenderedPageBreak/>
        <w:t xml:space="preserve">中光学 </w:t>
      </w:r>
      <w:r w:rsidRPr="000B7FD9">
        <w:rPr>
          <w:sz w:val="28"/>
          <w:szCs w:val="28"/>
          <w:shd w:val="clear" w:color="auto" w:fill="FFFFFF"/>
        </w:rPr>
        <w:t>002189</w:t>
      </w:r>
      <w:r w:rsidR="004B2693" w:rsidRPr="000B7FD9">
        <w:rPr>
          <w:sz w:val="28"/>
          <w:szCs w:val="28"/>
          <w:shd w:val="clear" w:color="auto" w:fill="FFFFFF"/>
        </w:rPr>
        <w:t xml:space="preserve"> </w:t>
      </w:r>
      <w:hyperlink r:id="rId17" w:history="1">
        <w:r w:rsidR="004B2693" w:rsidRPr="000B7FD9">
          <w:rPr>
            <w:rStyle w:val="a3"/>
            <w:rFonts w:ascii="Helvetica" w:hAnsi="Helvetica" w:cs="Helvetica"/>
            <w:sz w:val="28"/>
            <w:szCs w:val="20"/>
            <w:shd w:val="clear" w:color="auto" w:fill="FFFFFF"/>
          </w:rPr>
          <w:t>https://hn508.csgc.com.cn/</w:t>
        </w:r>
      </w:hyperlink>
      <w:r w:rsidR="009F5666" w:rsidRPr="000B7FD9">
        <w:rPr>
          <w:sz w:val="28"/>
          <w:szCs w:val="28"/>
          <w:shd w:val="clear" w:color="auto" w:fill="FFFFFF"/>
        </w:rPr>
        <w:t xml:space="preserve"> </w:t>
      </w:r>
      <w:r w:rsidR="009F5666" w:rsidRPr="000B7FD9">
        <w:rPr>
          <w:rFonts w:hint="eastAsia"/>
          <w:sz w:val="28"/>
          <w:szCs w:val="28"/>
          <w:shd w:val="clear" w:color="auto" w:fill="FFFFFF"/>
        </w:rPr>
        <w:t>河南南阳</w:t>
      </w:r>
      <w:bookmarkEnd w:id="11"/>
    </w:p>
    <w:p w14:paraId="580C9ABF" w14:textId="0454C5DF" w:rsidR="009F5666" w:rsidRDefault="009F5666"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4337B0B0" w14:textId="609BB03D" w:rsidR="00703B38" w:rsidRDefault="00703B38" w:rsidP="0041721F">
      <w:pPr>
        <w:rPr>
          <w:rFonts w:ascii="Helvetica" w:hAnsi="Helvetica" w:cs="Helvetica"/>
          <w:color w:val="33353C"/>
          <w:szCs w:val="21"/>
          <w:shd w:val="clear" w:color="auto" w:fill="FFFFFF"/>
        </w:rPr>
      </w:pPr>
    </w:p>
    <w:p w14:paraId="4FC50441" w14:textId="77D1E5A8" w:rsidR="00703B38" w:rsidRDefault="00703B38"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7CC63D44" w14:textId="5E2A53F6" w:rsidR="00703B38" w:rsidRDefault="00703B38"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18E3F1FD" w14:textId="7BC746C8" w:rsidR="00703B38" w:rsidRDefault="00703B38" w:rsidP="0041721F">
      <w:pPr>
        <w:rPr>
          <w:rFonts w:ascii="Helvetica" w:hAnsi="Helvetica" w:cs="Helvetica"/>
          <w:color w:val="33353C"/>
          <w:szCs w:val="21"/>
          <w:shd w:val="clear" w:color="auto" w:fill="FFFFFF"/>
        </w:rPr>
      </w:pPr>
    </w:p>
    <w:p w14:paraId="26F358A0" w14:textId="7DD0195C" w:rsidR="00703B38" w:rsidRDefault="00703B38"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69CFDD" w14:textId="1A369D30"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3C38FC4D" w14:textId="2A7B12E0"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4E8FDC0A" w14:textId="6F52DD8E"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短焦和超短焦投影机系列</w:t>
      </w:r>
    </w:p>
    <w:p w14:paraId="590A8F4A" w14:textId="637234D7"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2F61FB0A" w14:textId="61F5377B"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175E6339" w14:textId="32C1FF19"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57642511" w14:textId="2C04E78E"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5333EAA2" w14:textId="51C5C001"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2A63C659" w14:textId="31B5F57A" w:rsidR="00703B38"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2C970CC2" w14:textId="3BA3C1B8" w:rsidR="009C36D4" w:rsidRPr="009C36D4" w:rsidRDefault="009C36D4" w:rsidP="0041721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144B7EBF" w14:textId="45CEE576" w:rsidR="009C36D4" w:rsidRPr="009C36D4" w:rsidRDefault="009C36D4" w:rsidP="0041721F">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D45BDC1" w14:textId="032FCA0B" w:rsidR="009C36D4" w:rsidRPr="009C36D4" w:rsidRDefault="009C36D4" w:rsidP="0041721F">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3DDDF8B3" w14:textId="6B07062D"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784DC4B" w14:textId="3085F000"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1D54F0BE" w14:textId="331D264B" w:rsidR="00703B38"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0052DD72" w14:textId="06061BDC" w:rsidR="00385DB2" w:rsidRDefault="00385DB2" w:rsidP="0041721F">
      <w:pPr>
        <w:rPr>
          <w:rFonts w:ascii="Helvetica" w:hAnsi="Helvetica" w:cs="Helvetica"/>
          <w:b/>
          <w:bCs/>
          <w:color w:val="33353C"/>
          <w:szCs w:val="21"/>
          <w:shd w:val="clear" w:color="auto" w:fill="FFFFFF"/>
        </w:rPr>
      </w:pPr>
    </w:p>
    <w:p w14:paraId="3367784D" w14:textId="1F651079" w:rsidR="00385DB2" w:rsidRDefault="00385DB2">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9FEBD35" w14:textId="1625961C" w:rsidR="00385DB2" w:rsidRPr="00385DB2" w:rsidRDefault="00385DB2" w:rsidP="00385DB2">
      <w:pPr>
        <w:pStyle w:val="2"/>
        <w:rPr>
          <w:sz w:val="28"/>
          <w:szCs w:val="28"/>
          <w:shd w:val="clear" w:color="auto" w:fill="FFFFFF"/>
        </w:rPr>
      </w:pPr>
      <w:bookmarkStart w:id="12" w:name="_Toc95436130"/>
      <w:r w:rsidRPr="00385DB2">
        <w:rPr>
          <w:rFonts w:hint="eastAsia"/>
          <w:sz w:val="28"/>
          <w:szCs w:val="28"/>
          <w:shd w:val="clear" w:color="auto" w:fill="FFFFFF"/>
        </w:rPr>
        <w:lastRenderedPageBreak/>
        <w:t xml:space="preserve">长安民生物流 </w:t>
      </w:r>
      <w:r w:rsidRPr="00385DB2">
        <w:rPr>
          <w:sz w:val="28"/>
          <w:szCs w:val="28"/>
          <w:shd w:val="clear" w:color="auto" w:fill="FFFFFF"/>
        </w:rPr>
        <w:t xml:space="preserve">HK:01292 </w:t>
      </w:r>
      <w:hyperlink r:id="rId18" w:history="1">
        <w:r w:rsidR="00462744" w:rsidRPr="00462744">
          <w:rPr>
            <w:rStyle w:val="a3"/>
            <w:sz w:val="28"/>
            <w:szCs w:val="28"/>
            <w:shd w:val="clear" w:color="auto" w:fill="FFFFFF"/>
          </w:rPr>
          <w:t>http://www.camsl.com/</w:t>
        </w:r>
        <w:bookmarkEnd w:id="12"/>
      </w:hyperlink>
    </w:p>
    <w:p w14:paraId="2BF9EA2D" w14:textId="6082A364" w:rsidR="00385DB2" w:rsidRDefault="00385DB2" w:rsidP="00385DB2">
      <w:pPr>
        <w:ind w:firstLine="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w:t>
      </w:r>
      <w:proofErr w:type="gramStart"/>
      <w:r>
        <w:rPr>
          <w:rFonts w:ascii="Helvetica" w:hAnsi="Helvetica" w:cs="Helvetica"/>
          <w:color w:val="33353C"/>
          <w:szCs w:val="21"/>
          <w:shd w:val="clear" w:color="auto" w:fill="FFFFFF"/>
        </w:rPr>
        <w:t>方汽车</w:t>
      </w:r>
      <w:proofErr w:type="gramEnd"/>
      <w:r>
        <w:rPr>
          <w:rFonts w:ascii="Helvetica" w:hAnsi="Helvetica" w:cs="Helvetica"/>
          <w:color w:val="33353C"/>
          <w:szCs w:val="21"/>
          <w:shd w:val="clear" w:color="auto" w:fill="FFFFFF"/>
        </w:rPr>
        <w:t>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4B5D5491" w14:textId="6675948E" w:rsidR="00B32BB1" w:rsidRDefault="00B32BB1" w:rsidP="00B32BB1">
      <w:pPr>
        <w:rPr>
          <w:rFonts w:ascii="Helvetica" w:hAnsi="Helvetica" w:cs="Helvetica"/>
          <w:b/>
          <w:bCs/>
          <w:color w:val="33353C"/>
          <w:szCs w:val="21"/>
          <w:shd w:val="clear" w:color="auto" w:fill="FFFFFF"/>
        </w:rPr>
      </w:pPr>
    </w:p>
    <w:p w14:paraId="5C33A285" w14:textId="4C708BED" w:rsidR="00DA3BEE" w:rsidRDefault="00DA3BEE"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14B4E28F" w14:textId="77777777" w:rsidR="00DA3BEE" w:rsidRDefault="00DA3BEE" w:rsidP="00B32BB1">
      <w:pPr>
        <w:rPr>
          <w:rFonts w:ascii="Helvetica" w:hAnsi="Helvetica" w:cs="Helvetica"/>
          <w:b/>
          <w:bCs/>
          <w:color w:val="33353C"/>
          <w:szCs w:val="21"/>
          <w:shd w:val="clear" w:color="auto" w:fill="FFFFFF"/>
        </w:rPr>
      </w:pPr>
    </w:p>
    <w:p w14:paraId="564FA481" w14:textId="02133C55"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36FE42F3" w14:textId="3D07A2A9"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68F80177" w14:textId="0F7C3AB0"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2BE42DCF" w14:textId="3993FECD"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7DA2BFCF" w14:textId="77AC1E2F"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210ED76E" w14:textId="6F206D66"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4A11D854" w14:textId="275DFA4C" w:rsidR="00B32BB1" w:rsidRPr="009C36D4"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sectPr w:rsidR="00B32BB1" w:rsidRPr="009C3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E6557" w14:textId="77777777" w:rsidR="00F3362A" w:rsidRDefault="00F3362A" w:rsidP="00AC619A">
      <w:r>
        <w:separator/>
      </w:r>
    </w:p>
  </w:endnote>
  <w:endnote w:type="continuationSeparator" w:id="0">
    <w:p w14:paraId="00B8E028" w14:textId="77777777" w:rsidR="00F3362A" w:rsidRDefault="00F3362A" w:rsidP="00AC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420BE" w14:textId="77777777" w:rsidR="00F3362A" w:rsidRDefault="00F3362A" w:rsidP="00AC619A">
      <w:r>
        <w:separator/>
      </w:r>
    </w:p>
  </w:footnote>
  <w:footnote w:type="continuationSeparator" w:id="0">
    <w:p w14:paraId="19EE2AB7" w14:textId="77777777" w:rsidR="00F3362A" w:rsidRDefault="00F3362A" w:rsidP="00AC6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F5"/>
    <w:rsid w:val="00050BC5"/>
    <w:rsid w:val="000A24A1"/>
    <w:rsid w:val="000A3222"/>
    <w:rsid w:val="000A5235"/>
    <w:rsid w:val="000B7FD9"/>
    <w:rsid w:val="000D286C"/>
    <w:rsid w:val="000D6739"/>
    <w:rsid w:val="00136705"/>
    <w:rsid w:val="00146900"/>
    <w:rsid w:val="00164CFA"/>
    <w:rsid w:val="001972F5"/>
    <w:rsid w:val="0020352A"/>
    <w:rsid w:val="002F5765"/>
    <w:rsid w:val="003365EC"/>
    <w:rsid w:val="00385DB2"/>
    <w:rsid w:val="00391637"/>
    <w:rsid w:val="003B4744"/>
    <w:rsid w:val="004171FC"/>
    <w:rsid w:val="0041721F"/>
    <w:rsid w:val="00462744"/>
    <w:rsid w:val="004B2693"/>
    <w:rsid w:val="004C556E"/>
    <w:rsid w:val="004C7315"/>
    <w:rsid w:val="004D24A0"/>
    <w:rsid w:val="00536820"/>
    <w:rsid w:val="0055437D"/>
    <w:rsid w:val="00572458"/>
    <w:rsid w:val="005E0974"/>
    <w:rsid w:val="005E755D"/>
    <w:rsid w:val="0060314D"/>
    <w:rsid w:val="00607C53"/>
    <w:rsid w:val="0067405D"/>
    <w:rsid w:val="00682A57"/>
    <w:rsid w:val="00703B38"/>
    <w:rsid w:val="00791436"/>
    <w:rsid w:val="00870B4D"/>
    <w:rsid w:val="008F0F70"/>
    <w:rsid w:val="008F2791"/>
    <w:rsid w:val="009035ED"/>
    <w:rsid w:val="00935463"/>
    <w:rsid w:val="00962D59"/>
    <w:rsid w:val="00964B3A"/>
    <w:rsid w:val="009B35B6"/>
    <w:rsid w:val="009C36D4"/>
    <w:rsid w:val="009F5666"/>
    <w:rsid w:val="00A065AF"/>
    <w:rsid w:val="00A941AB"/>
    <w:rsid w:val="00AB1D37"/>
    <w:rsid w:val="00AC619A"/>
    <w:rsid w:val="00B119FF"/>
    <w:rsid w:val="00B242F5"/>
    <w:rsid w:val="00B26B23"/>
    <w:rsid w:val="00B32BB1"/>
    <w:rsid w:val="00B6359B"/>
    <w:rsid w:val="00B8073E"/>
    <w:rsid w:val="00B95119"/>
    <w:rsid w:val="00BC346E"/>
    <w:rsid w:val="00C37D2A"/>
    <w:rsid w:val="00C539EA"/>
    <w:rsid w:val="00CC3D5F"/>
    <w:rsid w:val="00D34A4D"/>
    <w:rsid w:val="00DA3BEE"/>
    <w:rsid w:val="00DB35E6"/>
    <w:rsid w:val="00DE3434"/>
    <w:rsid w:val="00E04671"/>
    <w:rsid w:val="00E31A31"/>
    <w:rsid w:val="00E32D52"/>
    <w:rsid w:val="00E5696A"/>
    <w:rsid w:val="00E97FF3"/>
    <w:rsid w:val="00EF0D77"/>
    <w:rsid w:val="00EF61A6"/>
    <w:rsid w:val="00F3362A"/>
    <w:rsid w:val="00F46484"/>
    <w:rsid w:val="00F94541"/>
    <w:rsid w:val="00FE2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AC27F"/>
  <w15:chartTrackingRefBased/>
  <w15:docId w15:val="{3A40EE78-AF78-4923-B60A-DC893C46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64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4A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6484"/>
    <w:rPr>
      <w:b/>
      <w:bCs/>
      <w:kern w:val="44"/>
      <w:sz w:val="44"/>
      <w:szCs w:val="44"/>
    </w:rPr>
  </w:style>
  <w:style w:type="paragraph" w:styleId="TOC">
    <w:name w:val="TOC Heading"/>
    <w:basedOn w:val="1"/>
    <w:next w:val="a"/>
    <w:uiPriority w:val="39"/>
    <w:unhideWhenUsed/>
    <w:qFormat/>
    <w:rsid w:val="00F464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34A4D"/>
    <w:rPr>
      <w:color w:val="0000FF"/>
      <w:u w:val="single"/>
    </w:rPr>
  </w:style>
  <w:style w:type="character" w:customStyle="1" w:styleId="20">
    <w:name w:val="标题 2 字符"/>
    <w:basedOn w:val="a0"/>
    <w:link w:val="2"/>
    <w:uiPriority w:val="9"/>
    <w:rsid w:val="00D34A4D"/>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0A5235"/>
    <w:rPr>
      <w:color w:val="605E5C"/>
      <w:shd w:val="clear" w:color="auto" w:fill="E1DFDD"/>
    </w:rPr>
  </w:style>
  <w:style w:type="character" w:styleId="a5">
    <w:name w:val="FollowedHyperlink"/>
    <w:basedOn w:val="a0"/>
    <w:uiPriority w:val="99"/>
    <w:semiHidden/>
    <w:unhideWhenUsed/>
    <w:rsid w:val="0041721F"/>
    <w:rPr>
      <w:color w:val="954F72" w:themeColor="followedHyperlink"/>
      <w:u w:val="single"/>
    </w:rPr>
  </w:style>
  <w:style w:type="paragraph" w:styleId="TOC2">
    <w:name w:val="toc 2"/>
    <w:basedOn w:val="a"/>
    <w:next w:val="a"/>
    <w:autoRedefine/>
    <w:uiPriority w:val="39"/>
    <w:unhideWhenUsed/>
    <w:rsid w:val="008F2791"/>
    <w:pPr>
      <w:ind w:leftChars="200" w:left="420"/>
    </w:pPr>
  </w:style>
  <w:style w:type="paragraph" w:styleId="a6">
    <w:name w:val="header"/>
    <w:basedOn w:val="a"/>
    <w:link w:val="a7"/>
    <w:uiPriority w:val="99"/>
    <w:unhideWhenUsed/>
    <w:rsid w:val="00AC61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619A"/>
    <w:rPr>
      <w:sz w:val="18"/>
      <w:szCs w:val="18"/>
    </w:rPr>
  </w:style>
  <w:style w:type="paragraph" w:styleId="a8">
    <w:name w:val="footer"/>
    <w:basedOn w:val="a"/>
    <w:link w:val="a9"/>
    <w:uiPriority w:val="99"/>
    <w:unhideWhenUsed/>
    <w:rsid w:val="00AC619A"/>
    <w:pPr>
      <w:tabs>
        <w:tab w:val="center" w:pos="4153"/>
        <w:tab w:val="right" w:pos="8306"/>
      </w:tabs>
      <w:snapToGrid w:val="0"/>
      <w:jc w:val="left"/>
    </w:pPr>
    <w:rPr>
      <w:sz w:val="18"/>
      <w:szCs w:val="18"/>
    </w:rPr>
  </w:style>
  <w:style w:type="character" w:customStyle="1" w:styleId="a9">
    <w:name w:val="页脚 字符"/>
    <w:basedOn w:val="a0"/>
    <w:link w:val="a8"/>
    <w:uiPriority w:val="99"/>
    <w:rsid w:val="00AC61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yen.com.cn/" TargetMode="External"/><Relationship Id="rId13" Type="http://schemas.openxmlformats.org/officeDocument/2006/relationships/hyperlink" Target="http://www.qm.cn/" TargetMode="External"/><Relationship Id="rId18" Type="http://schemas.openxmlformats.org/officeDocument/2006/relationships/hyperlink" Target="http://www.camsl.com/" TargetMode="External"/><Relationship Id="rId3" Type="http://schemas.openxmlformats.org/officeDocument/2006/relationships/settings" Target="settings.xml"/><Relationship Id="rId7" Type="http://schemas.openxmlformats.org/officeDocument/2006/relationships/hyperlink" Target="http://www.daae.com.cn/" TargetMode="External"/><Relationship Id="rId12" Type="http://schemas.openxmlformats.org/officeDocument/2006/relationships/hyperlink" Target="http://www.faway.com/" TargetMode="External"/><Relationship Id="rId17" Type="http://schemas.openxmlformats.org/officeDocument/2006/relationships/hyperlink" Target="https://hn508.csgc.com.cn/" TargetMode="External"/><Relationship Id="rId2" Type="http://schemas.openxmlformats.org/officeDocument/2006/relationships/styles" Target="styles.xml"/><Relationship Id="rId16" Type="http://schemas.openxmlformats.org/officeDocument/2006/relationships/hyperlink" Target="http://www.twbb.com.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fai.com/cn" TargetMode="External"/><Relationship Id="rId5" Type="http://schemas.openxmlformats.org/officeDocument/2006/relationships/footnotes" Target="footnotes.xml"/><Relationship Id="rId15" Type="http://schemas.openxmlformats.org/officeDocument/2006/relationships/hyperlink" Target="https://ynxygf.csgc.com.cn/%20" TargetMode="External"/><Relationship Id="rId10" Type="http://schemas.openxmlformats.org/officeDocument/2006/relationships/hyperlink" Target="http://www.hascovision.com/cn/abou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asco-group.com/" TargetMode="External"/><Relationship Id="rId14" Type="http://schemas.openxmlformats.org/officeDocument/2006/relationships/hyperlink" Target="https://www.detc.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9CE20-141A-431B-A28E-D7ADDDA7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63</cp:revision>
  <dcterms:created xsi:type="dcterms:W3CDTF">2022-01-28T10:57:00Z</dcterms:created>
  <dcterms:modified xsi:type="dcterms:W3CDTF">2022-02-10T17:42:00Z</dcterms:modified>
</cp:coreProperties>
</file>