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4368" w14:textId="18B03DC6" w:rsidR="0007449A" w:rsidRDefault="00492AAA">
      <w:r>
        <w:rPr>
          <w:rFonts w:hint="eastAsia"/>
        </w:rPr>
        <w:t xml:space="preserve">贵州茅台 </w:t>
      </w:r>
      <w:r>
        <w:t xml:space="preserve">600519 </w:t>
      </w:r>
      <w:hyperlink r:id="rId6" w:history="1">
        <w:r w:rsidR="00171B62" w:rsidRPr="00BB1DA3">
          <w:rPr>
            <w:rStyle w:val="a7"/>
            <w:rFonts w:ascii="Helvetica" w:hAnsi="Helvetica" w:cs="Helvetica"/>
            <w:szCs w:val="21"/>
            <w:shd w:val="clear" w:color="auto" w:fill="FFFFFF"/>
          </w:rPr>
          <w:t>http</w:t>
        </w:r>
        <w:r w:rsidR="00171B62" w:rsidRPr="00BB1DA3">
          <w:rPr>
            <w:rStyle w:val="a7"/>
            <w:rFonts w:ascii="Helvetica" w:hAnsi="Helvetica" w:cs="Helvetica"/>
            <w:szCs w:val="21"/>
            <w:shd w:val="clear" w:color="auto" w:fill="FFFFFF"/>
          </w:rPr>
          <w:t>s</w:t>
        </w:r>
        <w:r w:rsidR="00171B62" w:rsidRPr="00BB1DA3">
          <w:rPr>
            <w:rStyle w:val="a7"/>
            <w:rFonts w:ascii="Helvetica" w:hAnsi="Helvetica" w:cs="Helvetica"/>
            <w:szCs w:val="21"/>
            <w:shd w:val="clear" w:color="auto" w:fill="FFFFFF"/>
          </w:rPr>
          <w:t>://www.moutaichina.com</w:t>
        </w:r>
      </w:hyperlink>
      <w:r>
        <w:t xml:space="preserve"> </w:t>
      </w:r>
      <w:r>
        <w:rPr>
          <w:rFonts w:hint="eastAsia"/>
        </w:rPr>
        <w:t>贵州遵义</w:t>
      </w:r>
    </w:p>
    <w:p w14:paraId="0F154503" w14:textId="0482E465" w:rsidR="00DF7BE7" w:rsidRDefault="00DF7BE7" w:rsidP="00DF7BE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贵州茅台酒股份有限公司主要业务是茅台酒及系列酒的生产与销售。主导产品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贵州茅台酒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是世界三大蒸馏名酒之一，也是集国家地理标志产品、有机食品和国家非物质文化遗产于一身的白酒品牌。</w:t>
      </w:r>
    </w:p>
    <w:p w14:paraId="2C80AA2B" w14:textId="5F0D054B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1190E7A4" w14:textId="66F6D1AB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25D67114" w14:textId="5701700C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陈年茅台酒</w:t>
      </w:r>
    </w:p>
    <w:p w14:paraId="6D345260" w14:textId="4CC06FD5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普通茅台酒</w:t>
      </w:r>
    </w:p>
    <w:p w14:paraId="0D8F1EAA" w14:textId="029A7DA5" w:rsidR="00C34ADB" w:rsidRDefault="00C34ADB" w:rsidP="00C34ADB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低度茅台酒</w:t>
      </w:r>
    </w:p>
    <w:p w14:paraId="7BD2D0A5" w14:textId="5D3160DA" w:rsidR="00C34ADB" w:rsidRDefault="00C34ADB" w:rsidP="00C34ADB">
      <w:pPr>
        <w:rPr>
          <w:rFonts w:hint="eastAsia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系列酒</w:t>
      </w:r>
    </w:p>
    <w:sectPr w:rsidR="00C34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4483B" w14:textId="77777777" w:rsidR="006F3AD0" w:rsidRDefault="006F3AD0" w:rsidP="00492AAA">
      <w:r>
        <w:separator/>
      </w:r>
    </w:p>
  </w:endnote>
  <w:endnote w:type="continuationSeparator" w:id="0">
    <w:p w14:paraId="648732A4" w14:textId="77777777" w:rsidR="006F3AD0" w:rsidRDefault="006F3AD0" w:rsidP="0049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6AB12" w14:textId="77777777" w:rsidR="006F3AD0" w:rsidRDefault="006F3AD0" w:rsidP="00492AAA">
      <w:r>
        <w:separator/>
      </w:r>
    </w:p>
  </w:footnote>
  <w:footnote w:type="continuationSeparator" w:id="0">
    <w:p w14:paraId="7037D015" w14:textId="77777777" w:rsidR="006F3AD0" w:rsidRDefault="006F3AD0" w:rsidP="00492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44"/>
    <w:rsid w:val="0007449A"/>
    <w:rsid w:val="00171B62"/>
    <w:rsid w:val="00492AAA"/>
    <w:rsid w:val="006F3AD0"/>
    <w:rsid w:val="00827746"/>
    <w:rsid w:val="009E1EF5"/>
    <w:rsid w:val="00A13044"/>
    <w:rsid w:val="00C34ADB"/>
    <w:rsid w:val="00DF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635DB"/>
  <w15:chartTrackingRefBased/>
  <w15:docId w15:val="{C61C52CE-53FD-4CD3-BD03-3A20A0F7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A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AAA"/>
    <w:rPr>
      <w:sz w:val="18"/>
      <w:szCs w:val="18"/>
    </w:rPr>
  </w:style>
  <w:style w:type="character" w:styleId="a7">
    <w:name w:val="Hyperlink"/>
    <w:basedOn w:val="a0"/>
    <w:uiPriority w:val="99"/>
    <w:unhideWhenUsed/>
    <w:rsid w:val="00492AA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71B62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171B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utaichina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</cp:revision>
  <dcterms:created xsi:type="dcterms:W3CDTF">2021-12-24T03:19:00Z</dcterms:created>
  <dcterms:modified xsi:type="dcterms:W3CDTF">2021-12-24T03:26:00Z</dcterms:modified>
</cp:coreProperties>
</file>