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869416797"/>
        <w:docPartObj>
          <w:docPartGallery w:val="Table of Contents"/>
          <w:docPartUnique/>
        </w:docPartObj>
      </w:sdtPr>
      <w:sdtEndPr>
        <w:rPr>
          <w:b/>
          <w:bCs/>
        </w:rPr>
      </w:sdtEndPr>
      <w:sdtContent>
        <w:p w14:paraId="2F47FB16" w14:textId="369367D0" w:rsidR="008B435D" w:rsidRPr="008B435D" w:rsidRDefault="008B435D" w:rsidP="008B435D">
          <w:pPr>
            <w:pStyle w:val="TOC"/>
            <w:jc w:val="center"/>
            <w:rPr>
              <w:rFonts w:hint="eastAsia"/>
              <w:lang w:val="zh-CN"/>
            </w:rPr>
          </w:pPr>
          <w:r>
            <w:rPr>
              <w:rFonts w:hint="eastAsia"/>
              <w:lang w:val="zh-CN"/>
            </w:rPr>
            <w:t>食品配套</w:t>
          </w:r>
        </w:p>
        <w:p w14:paraId="510B6231" w14:textId="76F24FBE" w:rsidR="008B435D" w:rsidRDefault="00C829E5">
          <w:pPr>
            <w:pStyle w:val="TOC2"/>
            <w:tabs>
              <w:tab w:val="right" w:leader="dot" w:pos="8296"/>
            </w:tabs>
            <w:rPr>
              <w:noProof/>
            </w:rPr>
          </w:pPr>
          <w:r>
            <w:fldChar w:fldCharType="begin"/>
          </w:r>
          <w:r>
            <w:instrText xml:space="preserve"> TOC \o "1-3" \h \z \u </w:instrText>
          </w:r>
          <w:r>
            <w:fldChar w:fldCharType="separate"/>
          </w:r>
          <w:hyperlink w:anchor="_Toc98113845" w:history="1">
            <w:r w:rsidR="008B435D" w:rsidRPr="00940FEA">
              <w:rPr>
                <w:rStyle w:val="a3"/>
                <w:noProof/>
              </w:rPr>
              <w:t>中粮包装 HK:00906  http://www.cofcopack.com/</w:t>
            </w:r>
            <w:r w:rsidR="008B435D">
              <w:rPr>
                <w:noProof/>
                <w:webHidden/>
              </w:rPr>
              <w:tab/>
            </w:r>
            <w:r w:rsidR="008B435D">
              <w:rPr>
                <w:noProof/>
                <w:webHidden/>
              </w:rPr>
              <w:fldChar w:fldCharType="begin"/>
            </w:r>
            <w:r w:rsidR="008B435D">
              <w:rPr>
                <w:noProof/>
                <w:webHidden/>
              </w:rPr>
              <w:instrText xml:space="preserve"> PAGEREF _Toc98113845 \h </w:instrText>
            </w:r>
            <w:r w:rsidR="008B435D">
              <w:rPr>
                <w:noProof/>
                <w:webHidden/>
              </w:rPr>
            </w:r>
            <w:r w:rsidR="008B435D">
              <w:rPr>
                <w:noProof/>
                <w:webHidden/>
              </w:rPr>
              <w:fldChar w:fldCharType="separate"/>
            </w:r>
            <w:r w:rsidR="008B435D">
              <w:rPr>
                <w:noProof/>
                <w:webHidden/>
              </w:rPr>
              <w:t>3</w:t>
            </w:r>
            <w:r w:rsidR="008B435D">
              <w:rPr>
                <w:noProof/>
                <w:webHidden/>
              </w:rPr>
              <w:fldChar w:fldCharType="end"/>
            </w:r>
          </w:hyperlink>
        </w:p>
        <w:p w14:paraId="3CC2C905" w14:textId="1F6A9D48" w:rsidR="008B435D" w:rsidRDefault="008B435D">
          <w:pPr>
            <w:pStyle w:val="TOC2"/>
            <w:tabs>
              <w:tab w:val="right" w:leader="dot" w:pos="8296"/>
            </w:tabs>
            <w:rPr>
              <w:noProof/>
            </w:rPr>
          </w:pPr>
          <w:hyperlink w:anchor="_Toc98113846" w:history="1">
            <w:r w:rsidRPr="00940FEA">
              <w:rPr>
                <w:rStyle w:val="a3"/>
                <w:noProof/>
              </w:rPr>
              <w:t>中粮工科 301058 http://www.cofcoet.com 江苏无锡</w:t>
            </w:r>
            <w:r>
              <w:rPr>
                <w:noProof/>
                <w:webHidden/>
              </w:rPr>
              <w:tab/>
            </w:r>
            <w:r>
              <w:rPr>
                <w:noProof/>
                <w:webHidden/>
              </w:rPr>
              <w:fldChar w:fldCharType="begin"/>
            </w:r>
            <w:r>
              <w:rPr>
                <w:noProof/>
                <w:webHidden/>
              </w:rPr>
              <w:instrText xml:space="preserve"> PAGEREF _Toc98113846 \h </w:instrText>
            </w:r>
            <w:r>
              <w:rPr>
                <w:noProof/>
                <w:webHidden/>
              </w:rPr>
            </w:r>
            <w:r>
              <w:rPr>
                <w:noProof/>
                <w:webHidden/>
              </w:rPr>
              <w:fldChar w:fldCharType="separate"/>
            </w:r>
            <w:r>
              <w:rPr>
                <w:noProof/>
                <w:webHidden/>
              </w:rPr>
              <w:t>4</w:t>
            </w:r>
            <w:r>
              <w:rPr>
                <w:noProof/>
                <w:webHidden/>
              </w:rPr>
              <w:fldChar w:fldCharType="end"/>
            </w:r>
          </w:hyperlink>
        </w:p>
        <w:p w14:paraId="3D5855ED" w14:textId="17A688C7" w:rsidR="00C829E5" w:rsidRDefault="00C829E5">
          <w:r>
            <w:rPr>
              <w:b/>
              <w:bCs/>
              <w:lang w:val="zh-CN"/>
            </w:rPr>
            <w:fldChar w:fldCharType="end"/>
          </w:r>
        </w:p>
      </w:sdtContent>
    </w:sdt>
    <w:p w14:paraId="5C506B6B" w14:textId="087C26F4" w:rsidR="000F2ACD" w:rsidRDefault="000F2ACD"/>
    <w:p w14:paraId="1DEF18B6" w14:textId="7893CF30" w:rsidR="00C829E5" w:rsidRDefault="00C829E5"/>
    <w:p w14:paraId="598052CE" w14:textId="2AF5981B" w:rsidR="00C829E5" w:rsidRDefault="00C829E5"/>
    <w:p w14:paraId="2AD91389" w14:textId="64CF2C6F" w:rsidR="00C829E5" w:rsidRDefault="00C829E5"/>
    <w:p w14:paraId="7AE88AF8" w14:textId="46283478" w:rsidR="00C829E5" w:rsidRDefault="00C829E5"/>
    <w:p w14:paraId="0F71BA7C" w14:textId="190BE730" w:rsidR="00C829E5" w:rsidRDefault="00C829E5"/>
    <w:p w14:paraId="78B0E27E" w14:textId="34EDF59C" w:rsidR="00C829E5" w:rsidRDefault="00C829E5"/>
    <w:p w14:paraId="27F422A3" w14:textId="5BE18D32" w:rsidR="00C829E5" w:rsidRDefault="00C829E5"/>
    <w:p w14:paraId="76F2AA07" w14:textId="5671B9D7" w:rsidR="00C829E5" w:rsidRDefault="00C829E5"/>
    <w:p w14:paraId="63F34B23" w14:textId="07967C59" w:rsidR="00C829E5" w:rsidRDefault="00C829E5"/>
    <w:p w14:paraId="332D14C3" w14:textId="638239AE" w:rsidR="00C829E5" w:rsidRDefault="00C829E5"/>
    <w:p w14:paraId="15EBB4EF" w14:textId="0E88FDCF" w:rsidR="00C829E5" w:rsidRDefault="00C829E5"/>
    <w:p w14:paraId="387D9E87" w14:textId="463780F3" w:rsidR="00C829E5" w:rsidRDefault="00C829E5"/>
    <w:p w14:paraId="5A5AD74C" w14:textId="6A026376" w:rsidR="00C829E5" w:rsidRDefault="00C829E5"/>
    <w:p w14:paraId="78AE926F" w14:textId="5C34B418" w:rsidR="00C829E5" w:rsidRDefault="00C829E5"/>
    <w:p w14:paraId="6CEDDBA7" w14:textId="7C1074D3" w:rsidR="00C829E5" w:rsidRDefault="00C829E5"/>
    <w:p w14:paraId="1E5EB6DE" w14:textId="329A3200" w:rsidR="00C829E5" w:rsidRDefault="00C829E5"/>
    <w:p w14:paraId="607CEB30" w14:textId="33576B54" w:rsidR="00C829E5" w:rsidRDefault="00C829E5"/>
    <w:p w14:paraId="3BBD35A8" w14:textId="64C03416" w:rsidR="00C829E5" w:rsidRDefault="00C829E5"/>
    <w:p w14:paraId="3C9B29D3" w14:textId="27A06AD5" w:rsidR="00C829E5" w:rsidRDefault="00C829E5"/>
    <w:p w14:paraId="502F256D" w14:textId="3BBB9B58" w:rsidR="00C829E5" w:rsidRDefault="00C829E5"/>
    <w:p w14:paraId="27434328" w14:textId="5A74143F" w:rsidR="00C829E5" w:rsidRDefault="00C829E5"/>
    <w:p w14:paraId="32399000" w14:textId="6556250B" w:rsidR="00C829E5" w:rsidRDefault="00C829E5"/>
    <w:p w14:paraId="34D7F70E" w14:textId="5C2DA8AE" w:rsidR="00C829E5" w:rsidRDefault="00C829E5"/>
    <w:p w14:paraId="5EACF7D2" w14:textId="2CAC209C" w:rsidR="00C829E5" w:rsidRDefault="00C829E5"/>
    <w:p w14:paraId="626BDB09" w14:textId="5EBEC45B" w:rsidR="00C829E5" w:rsidRDefault="00C829E5"/>
    <w:p w14:paraId="577FB9F6" w14:textId="5A0E0994" w:rsidR="00C829E5" w:rsidRDefault="00C829E5"/>
    <w:p w14:paraId="67924C3A" w14:textId="728348A0" w:rsidR="00C829E5" w:rsidRDefault="00C829E5"/>
    <w:p w14:paraId="3186101F" w14:textId="7F25419C" w:rsidR="00C829E5" w:rsidRDefault="00C829E5"/>
    <w:p w14:paraId="53530165" w14:textId="3269661F" w:rsidR="00C829E5" w:rsidRDefault="00C829E5"/>
    <w:p w14:paraId="107F725B" w14:textId="0452BE4A" w:rsidR="00C829E5" w:rsidRDefault="00C829E5"/>
    <w:p w14:paraId="755ADD51" w14:textId="39E974B9" w:rsidR="00C829E5" w:rsidRDefault="00C829E5"/>
    <w:p w14:paraId="4C2FA044" w14:textId="5A244058" w:rsidR="00C829E5" w:rsidRDefault="00C829E5"/>
    <w:p w14:paraId="3BC56289" w14:textId="1E61F132" w:rsidR="00C829E5" w:rsidRDefault="00C829E5"/>
    <w:p w14:paraId="2E6ED352" w14:textId="6CADC78E" w:rsidR="00C829E5" w:rsidRDefault="00C829E5"/>
    <w:p w14:paraId="61CD7976" w14:textId="22B98CD8" w:rsidR="00C829E5" w:rsidRDefault="00C829E5"/>
    <w:p w14:paraId="435D004D" w14:textId="61E16EE6" w:rsidR="00C829E5" w:rsidRDefault="00C829E5"/>
    <w:p w14:paraId="17C0C754" w14:textId="50026BE8" w:rsidR="001B5746" w:rsidRDefault="001B5746">
      <w:pPr>
        <w:widowControl/>
        <w:jc w:val="left"/>
        <w:rPr>
          <w:rFonts w:asciiTheme="majorHAnsi" w:eastAsiaTheme="majorEastAsia" w:hAnsiTheme="majorHAnsi" w:cstheme="majorBidi" w:hint="eastAsia"/>
          <w:b/>
          <w:bCs/>
          <w:sz w:val="28"/>
          <w:szCs w:val="28"/>
        </w:rPr>
      </w:pPr>
    </w:p>
    <w:p w14:paraId="7093171C" w14:textId="114D5949" w:rsidR="00CB717F" w:rsidRPr="00CB717F" w:rsidRDefault="00CB717F" w:rsidP="00CB717F">
      <w:pPr>
        <w:pStyle w:val="2"/>
        <w:rPr>
          <w:sz w:val="28"/>
          <w:szCs w:val="28"/>
        </w:rPr>
      </w:pPr>
      <w:bookmarkStart w:id="0" w:name="_Toc98113845"/>
      <w:r w:rsidRPr="00CB717F">
        <w:rPr>
          <w:rFonts w:hint="eastAsia"/>
          <w:sz w:val="28"/>
          <w:szCs w:val="28"/>
        </w:rPr>
        <w:lastRenderedPageBreak/>
        <w:t xml:space="preserve">中粮包装 </w:t>
      </w:r>
      <w:r w:rsidRPr="00CB717F">
        <w:rPr>
          <w:sz w:val="28"/>
          <w:szCs w:val="28"/>
        </w:rPr>
        <w:t xml:space="preserve">HK:00906 </w:t>
      </w:r>
      <w:r w:rsidR="00091B78">
        <w:rPr>
          <w:sz w:val="28"/>
          <w:szCs w:val="28"/>
        </w:rPr>
        <w:t xml:space="preserve"> </w:t>
      </w:r>
      <w:hyperlink r:id="rId7" w:history="1">
        <w:r w:rsidR="00091B78" w:rsidRPr="0090775D">
          <w:rPr>
            <w:rStyle w:val="a3"/>
            <w:sz w:val="28"/>
            <w:szCs w:val="28"/>
          </w:rPr>
          <w:t>http://www.cofcopack.com/</w:t>
        </w:r>
        <w:bookmarkEnd w:id="0"/>
      </w:hyperlink>
      <w:r w:rsidR="00091B78">
        <w:rPr>
          <w:sz w:val="28"/>
          <w:szCs w:val="28"/>
        </w:rPr>
        <w:t xml:space="preserve"> </w:t>
      </w:r>
    </w:p>
    <w:p w14:paraId="67319C11" w14:textId="370050A5" w:rsidR="00CB717F" w:rsidRDefault="00CB717F" w:rsidP="00A55091">
      <w:r>
        <w:tab/>
        <w:t>中粮包装控股有限公司,是</w:t>
      </w:r>
      <w:r w:rsidRPr="000D2C0E">
        <w:rPr>
          <w:b/>
          <w:bCs/>
        </w:rPr>
        <w:t>综合性消费品金属包装领域的龙头企业</w:t>
      </w:r>
      <w:r>
        <w:t>,是</w:t>
      </w:r>
      <w:r w:rsidRPr="000D2C0E">
        <w:rPr>
          <w:b/>
          <w:bCs/>
        </w:rPr>
        <w:t>中国最大的金属包装集团</w:t>
      </w:r>
      <w:r>
        <w:t>。公司的控股股东是世界500强企业—中粮集团有限公司,</w:t>
      </w:r>
      <w:r w:rsidRPr="000D2C0E">
        <w:rPr>
          <w:b/>
          <w:bCs/>
        </w:rPr>
        <w:t>中粮包装是中粮集团的核心业务板块之一</w:t>
      </w:r>
      <w:r>
        <w:t>。公司拥有十家全资子公司和一家绝对控股公司,拥有全国布局近二十多间工厂。 中粮包装定位于中高端的消费品客户群,拥有三片饮料罐、食品罐、气雾罐、金属盖、印铁、钢桶和塑胶等七大类主要包装产品,主要应用于食品、饮料、日化等消费品包装。</w:t>
      </w:r>
    </w:p>
    <w:p w14:paraId="2222A582" w14:textId="26341E5B" w:rsidR="000D2C0E" w:rsidRDefault="000D2C0E" w:rsidP="00A55091"/>
    <w:p w14:paraId="23F4D678" w14:textId="5E3CA47C" w:rsidR="000D2C0E" w:rsidRDefault="000D2C0E" w:rsidP="00A55091">
      <w:r>
        <w:rPr>
          <w:rFonts w:hint="eastAsia"/>
        </w:rPr>
        <w:t>产品</w:t>
      </w:r>
    </w:p>
    <w:p w14:paraId="577F110C" w14:textId="70436623" w:rsidR="000D2C0E" w:rsidRDefault="000D2C0E" w:rsidP="00A55091">
      <w:r>
        <w:rPr>
          <w:rFonts w:hint="eastAsia"/>
        </w:rPr>
        <w:t>三片饮料罐</w:t>
      </w:r>
    </w:p>
    <w:p w14:paraId="64B2408D" w14:textId="4CC4EDE4" w:rsidR="000D2C0E" w:rsidRDefault="000D2C0E" w:rsidP="00A55091">
      <w:r>
        <w:rPr>
          <w:rFonts w:hint="eastAsia"/>
        </w:rPr>
        <w:t>奶粉罐</w:t>
      </w:r>
    </w:p>
    <w:p w14:paraId="39E73379" w14:textId="25729CA9" w:rsidR="000D2C0E" w:rsidRDefault="000D2C0E" w:rsidP="00A55091">
      <w:r>
        <w:rPr>
          <w:rFonts w:hint="eastAsia"/>
        </w:rPr>
        <w:t>普通食品罐</w:t>
      </w:r>
    </w:p>
    <w:p w14:paraId="38F0B6C4" w14:textId="24D02C33" w:rsidR="000D2C0E" w:rsidRDefault="00EC00D9" w:rsidP="00A55091">
      <w:r>
        <w:rPr>
          <w:rFonts w:hint="eastAsia"/>
        </w:rPr>
        <w:t>气雾罐</w:t>
      </w:r>
    </w:p>
    <w:p w14:paraId="613C7079" w14:textId="41E315F2" w:rsidR="00EC00D9" w:rsidRDefault="00EC00D9" w:rsidP="00A55091">
      <w:r>
        <w:rPr>
          <w:rFonts w:hint="eastAsia"/>
        </w:rPr>
        <w:t>旋开盖</w:t>
      </w:r>
    </w:p>
    <w:p w14:paraId="3FCDAC2C" w14:textId="75FA458A" w:rsidR="00EC00D9" w:rsidRDefault="00EC00D9" w:rsidP="00A55091">
      <w:r>
        <w:rPr>
          <w:rFonts w:hint="eastAsia"/>
        </w:rPr>
        <w:t>皇冠盖</w:t>
      </w:r>
    </w:p>
    <w:p w14:paraId="1D4AC7BB" w14:textId="5C964197" w:rsidR="00EC00D9" w:rsidRDefault="00EC00D9" w:rsidP="00A55091">
      <w:r>
        <w:rPr>
          <w:rFonts w:hint="eastAsia"/>
        </w:rPr>
        <w:t>钢桶</w:t>
      </w:r>
    </w:p>
    <w:p w14:paraId="0B5F1E24" w14:textId="60A38F01" w:rsidR="00EC00D9" w:rsidRDefault="00EC00D9" w:rsidP="00A55091">
      <w:r>
        <w:rPr>
          <w:rFonts w:hint="eastAsia"/>
        </w:rPr>
        <w:t>方圆罐</w:t>
      </w:r>
    </w:p>
    <w:p w14:paraId="7DB20B07" w14:textId="72949DD1" w:rsidR="00EC00D9" w:rsidRDefault="00EC00D9" w:rsidP="00A55091">
      <w:r>
        <w:rPr>
          <w:rFonts w:hint="eastAsia"/>
        </w:rPr>
        <w:t>印涂铁</w:t>
      </w:r>
    </w:p>
    <w:p w14:paraId="4A774A7E" w14:textId="7944969F" w:rsidR="00EC00D9" w:rsidRDefault="00EC00D9" w:rsidP="00A55091">
      <w:r>
        <w:rPr>
          <w:rFonts w:hint="eastAsia"/>
        </w:rPr>
        <w:t>冲拔罐</w:t>
      </w:r>
    </w:p>
    <w:p w14:paraId="57534BD2" w14:textId="1B9FF26B" w:rsidR="00EC00D9" w:rsidRDefault="00EC00D9" w:rsidP="00A55091">
      <w:r>
        <w:rPr>
          <w:rFonts w:hint="eastAsia"/>
        </w:rPr>
        <w:t>两片饮料罐</w:t>
      </w:r>
    </w:p>
    <w:p w14:paraId="6223AAFE" w14:textId="121A265C" w:rsidR="00EC00D9" w:rsidRDefault="00EC00D9" w:rsidP="00A55091">
      <w:r>
        <w:rPr>
          <w:rFonts w:hint="eastAsia"/>
        </w:rPr>
        <w:t>单片罐</w:t>
      </w:r>
    </w:p>
    <w:p w14:paraId="103E41D6" w14:textId="167D50A6" w:rsidR="00EC00D9" w:rsidRDefault="00EC00D9" w:rsidP="00A55091">
      <w:r>
        <w:rPr>
          <w:rFonts w:hint="eastAsia"/>
        </w:rPr>
        <w:t>易拉盖</w:t>
      </w:r>
    </w:p>
    <w:p w14:paraId="608BA414" w14:textId="6FBC8395" w:rsidR="00EC00D9" w:rsidRDefault="00EC00D9" w:rsidP="00A55091">
      <w:r>
        <w:rPr>
          <w:rFonts w:hint="eastAsia"/>
        </w:rPr>
        <w:t>易撕盖</w:t>
      </w:r>
    </w:p>
    <w:p w14:paraId="2E10E3C4" w14:textId="0D44A2B8" w:rsidR="00EC00D9" w:rsidRDefault="00EC00D9" w:rsidP="00A55091">
      <w:r>
        <w:rPr>
          <w:rFonts w:hint="eastAsia"/>
        </w:rPr>
        <w:t>塑胶包装</w:t>
      </w:r>
    </w:p>
    <w:p w14:paraId="1D2332C1" w14:textId="6A5EDBA5" w:rsidR="006363C3" w:rsidRDefault="006363C3" w:rsidP="00A55091"/>
    <w:p w14:paraId="541D385C" w14:textId="0007FF16" w:rsidR="006363C3" w:rsidRDefault="006363C3" w:rsidP="00A55091"/>
    <w:p w14:paraId="60F810D6" w14:textId="77777777" w:rsidR="00F32415" w:rsidRDefault="00F32415">
      <w:pPr>
        <w:widowControl/>
        <w:jc w:val="left"/>
      </w:pPr>
      <w:r>
        <w:br w:type="page"/>
      </w:r>
    </w:p>
    <w:p w14:paraId="1DD06ED0" w14:textId="5A77A5D9" w:rsidR="009C3D80" w:rsidRDefault="009C3D80" w:rsidP="009C3D80">
      <w:pPr>
        <w:pStyle w:val="2"/>
      </w:pPr>
      <w:bookmarkStart w:id="1" w:name="_Toc98113846"/>
      <w:r w:rsidRPr="009C3D80">
        <w:rPr>
          <w:rFonts w:hint="eastAsia"/>
          <w:sz w:val="28"/>
          <w:szCs w:val="28"/>
        </w:rPr>
        <w:lastRenderedPageBreak/>
        <w:t xml:space="preserve">中粮工科 </w:t>
      </w:r>
      <w:r w:rsidRPr="009C3D80">
        <w:rPr>
          <w:sz w:val="28"/>
          <w:szCs w:val="28"/>
        </w:rPr>
        <w:t xml:space="preserve">301058 </w:t>
      </w:r>
      <w:hyperlink r:id="rId8" w:history="1">
        <w:r w:rsidRPr="009C3D80">
          <w:rPr>
            <w:color w:val="0000FF"/>
            <w:sz w:val="28"/>
            <w:szCs w:val="28"/>
            <w:u w:val="single"/>
          </w:rPr>
          <w:t>http://www.cofcoet.com</w:t>
        </w:r>
      </w:hyperlink>
      <w:r w:rsidRPr="009C3D80">
        <w:rPr>
          <w:sz w:val="28"/>
          <w:szCs w:val="28"/>
        </w:rPr>
        <w:t xml:space="preserve"> </w:t>
      </w:r>
      <w:r w:rsidRPr="009C3D80">
        <w:rPr>
          <w:rFonts w:hint="eastAsia"/>
          <w:sz w:val="28"/>
          <w:szCs w:val="28"/>
        </w:rPr>
        <w:t>江苏无锡</w:t>
      </w:r>
      <w:bookmarkEnd w:id="1"/>
    </w:p>
    <w:p w14:paraId="0B2D92C9" w14:textId="3D50A932" w:rsidR="00A95422" w:rsidRPr="009C3D80" w:rsidRDefault="009C3D80" w:rsidP="009C3D80">
      <w:pPr>
        <w:widowControl/>
        <w:jc w:val="left"/>
        <w:rPr>
          <w:rFonts w:ascii="宋体" w:eastAsia="宋体" w:hAnsi="宋体" w:cs="宋体"/>
          <w:kern w:val="0"/>
          <w:sz w:val="24"/>
          <w:szCs w:val="24"/>
        </w:rPr>
      </w:pPr>
      <w:r>
        <w:rPr>
          <w:rFonts w:ascii="宋体" w:eastAsia="宋体" w:hAnsi="宋体" w:cs="宋体"/>
          <w:kern w:val="0"/>
          <w:sz w:val="24"/>
          <w:szCs w:val="24"/>
        </w:rPr>
        <w:tab/>
      </w:r>
      <w:r>
        <w:t>中粮工程科技股份有限公司是为小麦、稻米、油脂、玉米及饲料加工行业、粮食物流行业、农产品储藏行业、冷链仓储物流等行业的工程建设项目提供多样化服务的综合性设计咨询单位和工程承包商，也是粮油设备制造行业领先的制造商，为客户提供工程前期咨询、规划、设计、工程承包、系统交付、设备制造等专业化高质量的全程服务。</w:t>
      </w:r>
      <w:r w:rsidRPr="00D4255E">
        <w:rPr>
          <w:b/>
          <w:bCs/>
        </w:rPr>
        <w:t>公司主要提供专业工程服务和设备制造。</w:t>
      </w:r>
      <w:r>
        <w:t>公司获得过包括国家科技进步一等奖在内的重要国家级、省部级、</w:t>
      </w:r>
      <w:proofErr w:type="gramStart"/>
      <w:r>
        <w:t>行业级</w:t>
      </w:r>
      <w:proofErr w:type="gramEnd"/>
      <w:r>
        <w:t>奖项共计58项；主持制定、起草各类重要行业标准、国家标准近百项，在行业内具有权威性的技术话语权。</w:t>
      </w:r>
      <w:r w:rsidR="00A95422">
        <w:tab/>
      </w:r>
    </w:p>
    <w:sectPr w:rsidR="00A95422" w:rsidRPr="009C3D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434E3" w14:textId="77777777" w:rsidR="00331809" w:rsidRDefault="00331809" w:rsidP="008B435D">
      <w:r>
        <w:separator/>
      </w:r>
    </w:p>
  </w:endnote>
  <w:endnote w:type="continuationSeparator" w:id="0">
    <w:p w14:paraId="1736DBE2" w14:textId="77777777" w:rsidR="00331809" w:rsidRDefault="00331809" w:rsidP="008B4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E73AF" w14:textId="77777777" w:rsidR="00331809" w:rsidRDefault="00331809" w:rsidP="008B435D">
      <w:r>
        <w:separator/>
      </w:r>
    </w:p>
  </w:footnote>
  <w:footnote w:type="continuationSeparator" w:id="0">
    <w:p w14:paraId="53D16177" w14:textId="77777777" w:rsidR="00331809" w:rsidRDefault="00331809" w:rsidP="008B43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1E6"/>
    <w:rsid w:val="00032743"/>
    <w:rsid w:val="000730C9"/>
    <w:rsid w:val="00091B78"/>
    <w:rsid w:val="000C2F95"/>
    <w:rsid w:val="000D2C0E"/>
    <w:rsid w:val="000F2ACD"/>
    <w:rsid w:val="000F2B4D"/>
    <w:rsid w:val="00114CA8"/>
    <w:rsid w:val="00115B2D"/>
    <w:rsid w:val="00141D81"/>
    <w:rsid w:val="001A3F8D"/>
    <w:rsid w:val="001B5746"/>
    <w:rsid w:val="001C0AB4"/>
    <w:rsid w:val="001C1431"/>
    <w:rsid w:val="001F69CE"/>
    <w:rsid w:val="002064B0"/>
    <w:rsid w:val="002A29FF"/>
    <w:rsid w:val="002A2F23"/>
    <w:rsid w:val="002B03DD"/>
    <w:rsid w:val="00331809"/>
    <w:rsid w:val="003571E6"/>
    <w:rsid w:val="00366DFD"/>
    <w:rsid w:val="003F1457"/>
    <w:rsid w:val="004B31CF"/>
    <w:rsid w:val="004C39FA"/>
    <w:rsid w:val="00510C07"/>
    <w:rsid w:val="00572458"/>
    <w:rsid w:val="00572C2A"/>
    <w:rsid w:val="006363C3"/>
    <w:rsid w:val="0071075C"/>
    <w:rsid w:val="007A2255"/>
    <w:rsid w:val="007F3238"/>
    <w:rsid w:val="008B435D"/>
    <w:rsid w:val="008E0354"/>
    <w:rsid w:val="00983C91"/>
    <w:rsid w:val="009C3D80"/>
    <w:rsid w:val="009F2B05"/>
    <w:rsid w:val="00A55091"/>
    <w:rsid w:val="00A92A63"/>
    <w:rsid w:val="00A95422"/>
    <w:rsid w:val="00AD4C71"/>
    <w:rsid w:val="00B519E6"/>
    <w:rsid w:val="00B660DE"/>
    <w:rsid w:val="00C829E5"/>
    <w:rsid w:val="00CB717F"/>
    <w:rsid w:val="00CF562C"/>
    <w:rsid w:val="00D046F4"/>
    <w:rsid w:val="00D37A1E"/>
    <w:rsid w:val="00D4255E"/>
    <w:rsid w:val="00E071E5"/>
    <w:rsid w:val="00EB64D3"/>
    <w:rsid w:val="00EC00D9"/>
    <w:rsid w:val="00EF61A6"/>
    <w:rsid w:val="00F24CF5"/>
    <w:rsid w:val="00F32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85FB3"/>
  <w15:chartTrackingRefBased/>
  <w15:docId w15:val="{542FF9FF-6E9C-40F6-9C20-0FF33027E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829E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B574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829E5"/>
    <w:rPr>
      <w:b/>
      <w:bCs/>
      <w:kern w:val="44"/>
      <w:sz w:val="44"/>
      <w:szCs w:val="44"/>
    </w:rPr>
  </w:style>
  <w:style w:type="paragraph" w:styleId="TOC">
    <w:name w:val="TOC Heading"/>
    <w:basedOn w:val="1"/>
    <w:next w:val="a"/>
    <w:uiPriority w:val="39"/>
    <w:unhideWhenUsed/>
    <w:qFormat/>
    <w:rsid w:val="00C829E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1B5746"/>
    <w:rPr>
      <w:color w:val="0000FF"/>
      <w:u w:val="single"/>
    </w:rPr>
  </w:style>
  <w:style w:type="character" w:customStyle="1" w:styleId="20">
    <w:name w:val="标题 2 字符"/>
    <w:basedOn w:val="a0"/>
    <w:link w:val="2"/>
    <w:uiPriority w:val="9"/>
    <w:rsid w:val="001B5746"/>
    <w:rPr>
      <w:rFonts w:asciiTheme="majorHAnsi" w:eastAsiaTheme="majorEastAsia" w:hAnsiTheme="majorHAnsi" w:cstheme="majorBidi"/>
      <w:b/>
      <w:bCs/>
      <w:sz w:val="32"/>
      <w:szCs w:val="32"/>
    </w:rPr>
  </w:style>
  <w:style w:type="character" w:styleId="a4">
    <w:name w:val="Unresolved Mention"/>
    <w:basedOn w:val="a0"/>
    <w:uiPriority w:val="99"/>
    <w:semiHidden/>
    <w:unhideWhenUsed/>
    <w:rsid w:val="007A2255"/>
    <w:rPr>
      <w:color w:val="605E5C"/>
      <w:shd w:val="clear" w:color="auto" w:fill="E1DFDD"/>
    </w:rPr>
  </w:style>
  <w:style w:type="paragraph" w:styleId="TOC2">
    <w:name w:val="toc 2"/>
    <w:basedOn w:val="a"/>
    <w:next w:val="a"/>
    <w:autoRedefine/>
    <w:uiPriority w:val="39"/>
    <w:unhideWhenUsed/>
    <w:rsid w:val="003F1457"/>
    <w:pPr>
      <w:ind w:leftChars="200" w:left="420"/>
    </w:pPr>
  </w:style>
  <w:style w:type="paragraph" w:styleId="a5">
    <w:name w:val="header"/>
    <w:basedOn w:val="a"/>
    <w:link w:val="a6"/>
    <w:uiPriority w:val="99"/>
    <w:unhideWhenUsed/>
    <w:rsid w:val="008B435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B435D"/>
    <w:rPr>
      <w:sz w:val="18"/>
      <w:szCs w:val="18"/>
    </w:rPr>
  </w:style>
  <w:style w:type="paragraph" w:styleId="a7">
    <w:name w:val="footer"/>
    <w:basedOn w:val="a"/>
    <w:link w:val="a8"/>
    <w:uiPriority w:val="99"/>
    <w:unhideWhenUsed/>
    <w:rsid w:val="008B435D"/>
    <w:pPr>
      <w:tabs>
        <w:tab w:val="center" w:pos="4153"/>
        <w:tab w:val="right" w:pos="8306"/>
      </w:tabs>
      <w:snapToGrid w:val="0"/>
      <w:jc w:val="left"/>
    </w:pPr>
    <w:rPr>
      <w:sz w:val="18"/>
      <w:szCs w:val="18"/>
    </w:rPr>
  </w:style>
  <w:style w:type="character" w:customStyle="1" w:styleId="a8">
    <w:name w:val="页脚 字符"/>
    <w:basedOn w:val="a0"/>
    <w:link w:val="a7"/>
    <w:uiPriority w:val="99"/>
    <w:rsid w:val="008B43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357536">
      <w:bodyDiv w:val="1"/>
      <w:marLeft w:val="0"/>
      <w:marRight w:val="0"/>
      <w:marTop w:val="0"/>
      <w:marBottom w:val="0"/>
      <w:divBdr>
        <w:top w:val="none" w:sz="0" w:space="0" w:color="auto"/>
        <w:left w:val="none" w:sz="0" w:space="0" w:color="auto"/>
        <w:bottom w:val="none" w:sz="0" w:space="0" w:color="auto"/>
        <w:right w:val="none" w:sz="0" w:space="0" w:color="auto"/>
      </w:divBdr>
      <w:divsChild>
        <w:div w:id="1955406822">
          <w:marLeft w:val="0"/>
          <w:marRight w:val="0"/>
          <w:marTop w:val="0"/>
          <w:marBottom w:val="0"/>
          <w:divBdr>
            <w:top w:val="none" w:sz="0" w:space="0" w:color="auto"/>
            <w:left w:val="none" w:sz="0" w:space="0" w:color="auto"/>
            <w:bottom w:val="none" w:sz="0" w:space="0" w:color="auto"/>
            <w:right w:val="none" w:sz="0" w:space="0" w:color="auto"/>
          </w:divBdr>
        </w:div>
      </w:divsChild>
    </w:div>
    <w:div w:id="2120906704">
      <w:bodyDiv w:val="1"/>
      <w:marLeft w:val="0"/>
      <w:marRight w:val="0"/>
      <w:marTop w:val="0"/>
      <w:marBottom w:val="0"/>
      <w:divBdr>
        <w:top w:val="none" w:sz="0" w:space="0" w:color="auto"/>
        <w:left w:val="none" w:sz="0" w:space="0" w:color="auto"/>
        <w:bottom w:val="none" w:sz="0" w:space="0" w:color="auto"/>
        <w:right w:val="none" w:sz="0" w:space="0" w:color="auto"/>
      </w:divBdr>
      <w:divsChild>
        <w:div w:id="1545098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fcoet.com" TargetMode="External"/><Relationship Id="rId3" Type="http://schemas.openxmlformats.org/officeDocument/2006/relationships/settings" Target="settings.xml"/><Relationship Id="rId7" Type="http://schemas.openxmlformats.org/officeDocument/2006/relationships/hyperlink" Target="http://www.cofcopack.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4B7B1-1D7A-4CB6-8605-A5B7290E0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Pages>
  <Words>145</Words>
  <Characters>827</Characters>
  <Application>Microsoft Office Word</Application>
  <DocSecurity>0</DocSecurity>
  <Lines>6</Lines>
  <Paragraphs>1</Paragraphs>
  <ScaleCrop>false</ScaleCrop>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36</cp:revision>
  <dcterms:created xsi:type="dcterms:W3CDTF">2022-02-01T06:31:00Z</dcterms:created>
  <dcterms:modified xsi:type="dcterms:W3CDTF">2022-03-13T17:30:00Z</dcterms:modified>
</cp:coreProperties>
</file>