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56933" w14:textId="77777777" w:rsidR="004A0AA0" w:rsidRDefault="004A0AA0" w:rsidP="004A0AA0">
      <w:pPr>
        <w:pStyle w:val="2"/>
        <w:rPr>
          <w:sz w:val="28"/>
          <w:szCs w:val="28"/>
        </w:rPr>
      </w:pPr>
      <w:bookmarkStart w:id="0" w:name="_Toc97061686"/>
      <w:proofErr w:type="gramStart"/>
      <w:r>
        <w:rPr>
          <w:rFonts w:ascii="Helvetica" w:hAnsi="Helvetica" w:cs="Helvetica" w:hint="eastAsia"/>
          <w:color w:val="33353C"/>
          <w:sz w:val="28"/>
          <w:szCs w:val="28"/>
          <w:highlight w:val="green"/>
          <w:shd w:val="clear" w:color="auto" w:fill="FFFFFF"/>
        </w:rPr>
        <w:t>佳电股份</w:t>
      </w:r>
      <w:proofErr w:type="gramEnd"/>
      <w:r>
        <w:rPr>
          <w:rFonts w:ascii="Helvetica" w:hAnsi="Helvetica" w:cs="Helvetica"/>
          <w:color w:val="33353C"/>
          <w:sz w:val="28"/>
          <w:szCs w:val="28"/>
          <w:highlight w:val="green"/>
          <w:shd w:val="clear" w:color="auto" w:fill="FFFFFF"/>
        </w:rPr>
        <w:t xml:space="preserve"> 000922</w:t>
      </w: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6" w:history="1">
        <w:r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http://www.jemlc.com</w:t>
        </w:r>
      </w:hyperlink>
      <w:r>
        <w:rPr>
          <w:rFonts w:hint="eastAsia"/>
          <w:sz w:val="28"/>
          <w:szCs w:val="28"/>
        </w:rPr>
        <w:t xml:space="preserve"> 黑龙江佳木斯</w:t>
      </w:r>
      <w:bookmarkEnd w:id="0"/>
    </w:p>
    <w:p w14:paraId="5F01A7DC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哈尔滨电气集团佳木斯电机股份有限公司</w:t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主营业务为电机、屏蔽电机电泵制造与维修；电机、防爆电气技术开发、技术服务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。公司主要产品为矿用电机、永磁电机、防爆电机、核用电机、屏蔽电机、普通电机、同步电机、起重冶金电机。</w:t>
      </w:r>
    </w:p>
    <w:p w14:paraId="5D91970F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355D091F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产品</w:t>
      </w:r>
    </w:p>
    <w:p w14:paraId="4D33A89A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矿用产品</w:t>
      </w:r>
    </w:p>
    <w:p w14:paraId="51D7FA94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永磁产品</w:t>
      </w:r>
    </w:p>
    <w:p w14:paraId="65B4E96A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防爆产品</w:t>
      </w:r>
    </w:p>
    <w:p w14:paraId="686B65B1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核电产品</w:t>
      </w:r>
    </w:p>
    <w:p w14:paraId="7B291D80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屏蔽产品</w:t>
      </w:r>
    </w:p>
    <w:p w14:paraId="735DAE69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普通产品</w:t>
      </w:r>
    </w:p>
    <w:p w14:paraId="6BF8D62C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起重冶金电机产品</w:t>
      </w:r>
    </w:p>
    <w:p w14:paraId="443D42B5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同步机产品</w:t>
      </w:r>
    </w:p>
    <w:p w14:paraId="7D34E2CE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新产品</w:t>
      </w:r>
    </w:p>
    <w:p w14:paraId="70EDFCDB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50A5FDB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A0C4FF8" w14:textId="77777777" w:rsidR="004A0AA0" w:rsidRDefault="004A0AA0" w:rsidP="004A0AA0">
      <w:pPr>
        <w:widowControl/>
        <w:jc w:val="left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F58F50A" w14:textId="77777777" w:rsidR="004A0AA0" w:rsidRPr="004A35E0" w:rsidRDefault="004A0AA0" w:rsidP="000703A3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sectPr w:rsidR="004A0AA0" w:rsidRPr="004A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755BE" w14:textId="77777777" w:rsidR="00017A72" w:rsidRDefault="00017A72" w:rsidP="004C6C81">
      <w:r>
        <w:separator/>
      </w:r>
    </w:p>
  </w:endnote>
  <w:endnote w:type="continuationSeparator" w:id="0">
    <w:p w14:paraId="3C674952" w14:textId="77777777" w:rsidR="00017A72" w:rsidRDefault="00017A72" w:rsidP="004C6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E8080" w14:textId="77777777" w:rsidR="00017A72" w:rsidRDefault="00017A72" w:rsidP="004C6C81">
      <w:r>
        <w:separator/>
      </w:r>
    </w:p>
  </w:footnote>
  <w:footnote w:type="continuationSeparator" w:id="0">
    <w:p w14:paraId="66E7C7EE" w14:textId="77777777" w:rsidR="00017A72" w:rsidRDefault="00017A72" w:rsidP="004C6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1E2"/>
    <w:rsid w:val="00017A72"/>
    <w:rsid w:val="000703A3"/>
    <w:rsid w:val="0007449A"/>
    <w:rsid w:val="00090F58"/>
    <w:rsid w:val="000A67F4"/>
    <w:rsid w:val="00101692"/>
    <w:rsid w:val="00182AF4"/>
    <w:rsid w:val="001932E1"/>
    <w:rsid w:val="00225B47"/>
    <w:rsid w:val="002A4204"/>
    <w:rsid w:val="002C2127"/>
    <w:rsid w:val="003057C3"/>
    <w:rsid w:val="00433E91"/>
    <w:rsid w:val="004A0AA0"/>
    <w:rsid w:val="004A35E0"/>
    <w:rsid w:val="004A39A6"/>
    <w:rsid w:val="004C6C81"/>
    <w:rsid w:val="005151E2"/>
    <w:rsid w:val="00554A4C"/>
    <w:rsid w:val="0055722C"/>
    <w:rsid w:val="005C1187"/>
    <w:rsid w:val="005D0F2B"/>
    <w:rsid w:val="00634674"/>
    <w:rsid w:val="006C66BC"/>
    <w:rsid w:val="006D4C6A"/>
    <w:rsid w:val="006D7886"/>
    <w:rsid w:val="00705A23"/>
    <w:rsid w:val="007723CE"/>
    <w:rsid w:val="00827746"/>
    <w:rsid w:val="00876F4B"/>
    <w:rsid w:val="008C5841"/>
    <w:rsid w:val="0091754F"/>
    <w:rsid w:val="0098061F"/>
    <w:rsid w:val="00996491"/>
    <w:rsid w:val="009A3E4D"/>
    <w:rsid w:val="009E1EF5"/>
    <w:rsid w:val="009F5235"/>
    <w:rsid w:val="00A125B1"/>
    <w:rsid w:val="00A46997"/>
    <w:rsid w:val="00A90B82"/>
    <w:rsid w:val="00A97857"/>
    <w:rsid w:val="00B34762"/>
    <w:rsid w:val="00B53D9D"/>
    <w:rsid w:val="00C03BE9"/>
    <w:rsid w:val="00C06EF9"/>
    <w:rsid w:val="00C12458"/>
    <w:rsid w:val="00C45572"/>
    <w:rsid w:val="00CA3E72"/>
    <w:rsid w:val="00CE63D6"/>
    <w:rsid w:val="00E346D0"/>
    <w:rsid w:val="00E44369"/>
    <w:rsid w:val="00E86F5A"/>
    <w:rsid w:val="00EC2ECE"/>
    <w:rsid w:val="00F2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9703F"/>
  <w15:chartTrackingRefBased/>
  <w15:docId w15:val="{B86475DF-F09C-47FB-B019-B1885929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455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C81"/>
    <w:rPr>
      <w:sz w:val="18"/>
      <w:szCs w:val="18"/>
    </w:rPr>
  </w:style>
  <w:style w:type="character" w:styleId="a7">
    <w:name w:val="Hyperlink"/>
    <w:basedOn w:val="a0"/>
    <w:uiPriority w:val="99"/>
    <w:unhideWhenUsed/>
    <w:rsid w:val="00C4557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455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91754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4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emlc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49</cp:revision>
  <dcterms:created xsi:type="dcterms:W3CDTF">2022-02-21T02:47:00Z</dcterms:created>
  <dcterms:modified xsi:type="dcterms:W3CDTF">2022-03-02T15:53:00Z</dcterms:modified>
</cp:coreProperties>
</file>