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598296513"/>
        <w:docPartObj>
          <w:docPartGallery w:val="Table of Contents"/>
          <w:docPartUnique/>
        </w:docPartObj>
      </w:sdtPr>
      <w:sdtEndPr>
        <w:rPr>
          <w:b/>
          <w:bCs/>
        </w:rPr>
      </w:sdtEndPr>
      <w:sdtContent>
        <w:p w14:paraId="2D042AF1" w14:textId="68C5164F" w:rsidR="00A07E62" w:rsidRDefault="00E408B6" w:rsidP="00E408B6">
          <w:pPr>
            <w:pStyle w:val="TOC"/>
            <w:jc w:val="center"/>
            <w:rPr>
              <w:rFonts w:hint="eastAsia"/>
            </w:rPr>
          </w:pPr>
          <w:r>
            <w:rPr>
              <w:rFonts w:hint="eastAsia"/>
              <w:lang w:val="zh-CN"/>
            </w:rPr>
            <w:t>畜牧</w:t>
          </w:r>
        </w:p>
        <w:p w14:paraId="76F41235" w14:textId="7CFFFC04" w:rsidR="008A23C6" w:rsidRDefault="004E5F36">
          <w:pPr>
            <w:pStyle w:val="TOC2"/>
            <w:tabs>
              <w:tab w:val="right" w:leader="dot" w:pos="8296"/>
            </w:tabs>
            <w:rPr>
              <w:noProof/>
            </w:rPr>
          </w:pPr>
          <w:r>
            <w:fldChar w:fldCharType="begin"/>
          </w:r>
          <w:r>
            <w:instrText xml:space="preserve"> TOC \o "1-3" \h \z \u </w:instrText>
          </w:r>
          <w:r>
            <w:fldChar w:fldCharType="separate"/>
          </w:r>
          <w:hyperlink w:anchor="_Toc97063789" w:history="1">
            <w:r w:rsidR="008A23C6" w:rsidRPr="00E54E08">
              <w:rPr>
                <w:rStyle w:val="a3"/>
                <w:noProof/>
              </w:rPr>
              <w:t xml:space="preserve">新希望 000876 </w:t>
            </w:r>
            <w:r w:rsidR="008A23C6" w:rsidRPr="00E54E08">
              <w:rPr>
                <w:rStyle w:val="a3"/>
                <w:rFonts w:ascii="Helvetica" w:hAnsi="Helvetica" w:cs="Helvetica"/>
                <w:noProof/>
                <w:shd w:val="clear" w:color="auto" w:fill="FFFFFF"/>
              </w:rPr>
              <w:t>http://www.newhopeagri.com</w:t>
            </w:r>
            <w:r w:rsidR="008A23C6" w:rsidRPr="00E54E08">
              <w:rPr>
                <w:rStyle w:val="a3"/>
                <w:noProof/>
              </w:rPr>
              <w:t xml:space="preserve"> 四川成都</w:t>
            </w:r>
            <w:r w:rsidR="008A23C6">
              <w:rPr>
                <w:noProof/>
                <w:webHidden/>
              </w:rPr>
              <w:tab/>
            </w:r>
            <w:r w:rsidR="008A23C6">
              <w:rPr>
                <w:noProof/>
                <w:webHidden/>
              </w:rPr>
              <w:fldChar w:fldCharType="begin"/>
            </w:r>
            <w:r w:rsidR="008A23C6">
              <w:rPr>
                <w:noProof/>
                <w:webHidden/>
              </w:rPr>
              <w:instrText xml:space="preserve"> PAGEREF _Toc97063789 \h </w:instrText>
            </w:r>
            <w:r w:rsidR="008A23C6">
              <w:rPr>
                <w:noProof/>
                <w:webHidden/>
              </w:rPr>
            </w:r>
            <w:r w:rsidR="008A23C6">
              <w:rPr>
                <w:noProof/>
                <w:webHidden/>
              </w:rPr>
              <w:fldChar w:fldCharType="separate"/>
            </w:r>
            <w:r w:rsidR="008A23C6">
              <w:rPr>
                <w:noProof/>
                <w:webHidden/>
              </w:rPr>
              <w:t>2</w:t>
            </w:r>
            <w:r w:rsidR="008A23C6">
              <w:rPr>
                <w:noProof/>
                <w:webHidden/>
              </w:rPr>
              <w:fldChar w:fldCharType="end"/>
            </w:r>
          </w:hyperlink>
        </w:p>
        <w:p w14:paraId="0C6B74CB" w14:textId="11FF6F85" w:rsidR="008A23C6" w:rsidRDefault="008A23C6">
          <w:pPr>
            <w:pStyle w:val="TOC2"/>
            <w:tabs>
              <w:tab w:val="right" w:leader="dot" w:pos="8296"/>
            </w:tabs>
            <w:rPr>
              <w:noProof/>
            </w:rPr>
          </w:pPr>
          <w:hyperlink w:anchor="_Toc97063790" w:history="1">
            <w:r w:rsidRPr="00E54E08">
              <w:rPr>
                <w:rStyle w:val="a3"/>
                <w:noProof/>
              </w:rPr>
              <w:t>牧原股份 002714 http://www.muyuanfoods.com 河南南阳</w:t>
            </w:r>
            <w:r>
              <w:rPr>
                <w:noProof/>
                <w:webHidden/>
              </w:rPr>
              <w:tab/>
            </w:r>
            <w:r>
              <w:rPr>
                <w:noProof/>
                <w:webHidden/>
              </w:rPr>
              <w:fldChar w:fldCharType="begin"/>
            </w:r>
            <w:r>
              <w:rPr>
                <w:noProof/>
                <w:webHidden/>
              </w:rPr>
              <w:instrText xml:space="preserve"> PAGEREF _Toc97063790 \h </w:instrText>
            </w:r>
            <w:r>
              <w:rPr>
                <w:noProof/>
                <w:webHidden/>
              </w:rPr>
            </w:r>
            <w:r>
              <w:rPr>
                <w:noProof/>
                <w:webHidden/>
              </w:rPr>
              <w:fldChar w:fldCharType="separate"/>
            </w:r>
            <w:r>
              <w:rPr>
                <w:noProof/>
                <w:webHidden/>
              </w:rPr>
              <w:t>3</w:t>
            </w:r>
            <w:r>
              <w:rPr>
                <w:noProof/>
                <w:webHidden/>
              </w:rPr>
              <w:fldChar w:fldCharType="end"/>
            </w:r>
          </w:hyperlink>
        </w:p>
        <w:p w14:paraId="116C34D7" w14:textId="3EEED56E" w:rsidR="008A23C6" w:rsidRDefault="008A23C6">
          <w:pPr>
            <w:pStyle w:val="TOC2"/>
            <w:tabs>
              <w:tab w:val="right" w:leader="dot" w:pos="8296"/>
            </w:tabs>
            <w:rPr>
              <w:noProof/>
            </w:rPr>
          </w:pPr>
          <w:hyperlink w:anchor="_Toc97063791" w:history="1">
            <w:r w:rsidRPr="00E54E08">
              <w:rPr>
                <w:rStyle w:val="a3"/>
                <w:noProof/>
              </w:rPr>
              <w:t xml:space="preserve">ST天山 300313 </w:t>
            </w:r>
            <w:r w:rsidRPr="00E54E08">
              <w:rPr>
                <w:rStyle w:val="a3"/>
                <w:rFonts w:ascii="Helvetica" w:hAnsi="Helvetica" w:cs="Helvetica"/>
                <w:noProof/>
                <w:shd w:val="clear" w:color="auto" w:fill="FFFFFF"/>
              </w:rPr>
              <w:t>http://www.xjtssw.com</w:t>
            </w:r>
            <w:r w:rsidRPr="00E54E08">
              <w:rPr>
                <w:rStyle w:val="a3"/>
                <w:noProof/>
              </w:rPr>
              <w:t xml:space="preserve"> 新疆昌吉</w:t>
            </w:r>
            <w:r>
              <w:rPr>
                <w:noProof/>
                <w:webHidden/>
              </w:rPr>
              <w:tab/>
            </w:r>
            <w:r>
              <w:rPr>
                <w:noProof/>
                <w:webHidden/>
              </w:rPr>
              <w:fldChar w:fldCharType="begin"/>
            </w:r>
            <w:r>
              <w:rPr>
                <w:noProof/>
                <w:webHidden/>
              </w:rPr>
              <w:instrText xml:space="preserve"> PAGEREF _Toc97063791 \h </w:instrText>
            </w:r>
            <w:r>
              <w:rPr>
                <w:noProof/>
                <w:webHidden/>
              </w:rPr>
            </w:r>
            <w:r>
              <w:rPr>
                <w:noProof/>
                <w:webHidden/>
              </w:rPr>
              <w:fldChar w:fldCharType="separate"/>
            </w:r>
            <w:r>
              <w:rPr>
                <w:noProof/>
                <w:webHidden/>
              </w:rPr>
              <w:t>4</w:t>
            </w:r>
            <w:r>
              <w:rPr>
                <w:noProof/>
                <w:webHidden/>
              </w:rPr>
              <w:fldChar w:fldCharType="end"/>
            </w:r>
          </w:hyperlink>
        </w:p>
        <w:p w14:paraId="7F33CC35" w14:textId="7A81ADA1" w:rsidR="008A23C6" w:rsidRDefault="008A23C6">
          <w:pPr>
            <w:pStyle w:val="TOC2"/>
            <w:tabs>
              <w:tab w:val="right" w:leader="dot" w:pos="8296"/>
            </w:tabs>
            <w:rPr>
              <w:noProof/>
            </w:rPr>
          </w:pPr>
          <w:hyperlink w:anchor="_Toc97063792" w:history="1">
            <w:r w:rsidRPr="00E54E08">
              <w:rPr>
                <w:rStyle w:val="a3"/>
                <w:noProof/>
              </w:rPr>
              <w:t>中水渔业 000798 http://www.cofc.com.cn 北京西城</w:t>
            </w:r>
            <w:r>
              <w:rPr>
                <w:noProof/>
                <w:webHidden/>
              </w:rPr>
              <w:tab/>
            </w:r>
            <w:r>
              <w:rPr>
                <w:noProof/>
                <w:webHidden/>
              </w:rPr>
              <w:fldChar w:fldCharType="begin"/>
            </w:r>
            <w:r>
              <w:rPr>
                <w:noProof/>
                <w:webHidden/>
              </w:rPr>
              <w:instrText xml:space="preserve"> PAGEREF _Toc97063792 \h </w:instrText>
            </w:r>
            <w:r>
              <w:rPr>
                <w:noProof/>
                <w:webHidden/>
              </w:rPr>
            </w:r>
            <w:r>
              <w:rPr>
                <w:noProof/>
                <w:webHidden/>
              </w:rPr>
              <w:fldChar w:fldCharType="separate"/>
            </w:r>
            <w:r>
              <w:rPr>
                <w:noProof/>
                <w:webHidden/>
              </w:rPr>
              <w:t>5</w:t>
            </w:r>
            <w:r>
              <w:rPr>
                <w:noProof/>
                <w:webHidden/>
              </w:rPr>
              <w:fldChar w:fldCharType="end"/>
            </w:r>
          </w:hyperlink>
        </w:p>
        <w:p w14:paraId="012DFEA0" w14:textId="25CFFA8D" w:rsidR="008A23C6" w:rsidRDefault="008A23C6">
          <w:pPr>
            <w:pStyle w:val="TOC2"/>
            <w:tabs>
              <w:tab w:val="right" w:leader="dot" w:pos="8296"/>
            </w:tabs>
            <w:rPr>
              <w:noProof/>
            </w:rPr>
          </w:pPr>
          <w:hyperlink w:anchor="_Toc97063793" w:history="1">
            <w:r w:rsidRPr="00E54E08">
              <w:rPr>
                <w:rStyle w:val="a3"/>
                <w:noProof/>
              </w:rPr>
              <w:t>中牧股份 600195 http://www.cahic.com 北京丰台</w:t>
            </w:r>
            <w:r>
              <w:rPr>
                <w:noProof/>
                <w:webHidden/>
              </w:rPr>
              <w:tab/>
            </w:r>
            <w:r>
              <w:rPr>
                <w:noProof/>
                <w:webHidden/>
              </w:rPr>
              <w:fldChar w:fldCharType="begin"/>
            </w:r>
            <w:r>
              <w:rPr>
                <w:noProof/>
                <w:webHidden/>
              </w:rPr>
              <w:instrText xml:space="preserve"> PAGEREF _Toc97063793 \h </w:instrText>
            </w:r>
            <w:r>
              <w:rPr>
                <w:noProof/>
                <w:webHidden/>
              </w:rPr>
            </w:r>
            <w:r>
              <w:rPr>
                <w:noProof/>
                <w:webHidden/>
              </w:rPr>
              <w:fldChar w:fldCharType="separate"/>
            </w:r>
            <w:r>
              <w:rPr>
                <w:noProof/>
                <w:webHidden/>
              </w:rPr>
              <w:t>6</w:t>
            </w:r>
            <w:r>
              <w:rPr>
                <w:noProof/>
                <w:webHidden/>
              </w:rPr>
              <w:fldChar w:fldCharType="end"/>
            </w:r>
          </w:hyperlink>
        </w:p>
        <w:p w14:paraId="13F02A7B" w14:textId="5C8DECDB" w:rsidR="00A07E62" w:rsidRDefault="004E5F36">
          <w:r>
            <w:rPr>
              <w:b/>
              <w:bCs/>
              <w:noProof/>
            </w:rPr>
            <w:fldChar w:fldCharType="end"/>
          </w:r>
        </w:p>
      </w:sdtContent>
    </w:sdt>
    <w:p w14:paraId="268B255C" w14:textId="2D6CF392" w:rsidR="00DC128F" w:rsidRDefault="00DC128F"/>
    <w:p w14:paraId="47C8E0AF" w14:textId="00607FB5" w:rsidR="00A07E62" w:rsidRDefault="00A07E62"/>
    <w:p w14:paraId="110FE5F9" w14:textId="29F6432C" w:rsidR="00A07E62" w:rsidRDefault="00A07E62"/>
    <w:p w14:paraId="677BBC4A" w14:textId="10F355FA" w:rsidR="00A07E62" w:rsidRDefault="00A07E62"/>
    <w:p w14:paraId="62360B4B" w14:textId="4E5C3448" w:rsidR="00A07E62" w:rsidRDefault="00A07E62"/>
    <w:p w14:paraId="424E878C" w14:textId="59B2D415" w:rsidR="00A07E62" w:rsidRDefault="00A07E62"/>
    <w:p w14:paraId="3C7F1BBF" w14:textId="73583A5C" w:rsidR="00A07E62" w:rsidRDefault="00A07E62"/>
    <w:p w14:paraId="1AC3E2AC" w14:textId="67DB8EB7" w:rsidR="00A07E62" w:rsidRDefault="00A07E62"/>
    <w:p w14:paraId="6CFEDF17" w14:textId="08C162AE" w:rsidR="00A07E62" w:rsidRDefault="00A07E62"/>
    <w:p w14:paraId="7DF36148" w14:textId="7CE81092" w:rsidR="00A07E62" w:rsidRDefault="00A07E62"/>
    <w:p w14:paraId="6DD0B656" w14:textId="7AEFE079" w:rsidR="00A07E62" w:rsidRDefault="00A07E62"/>
    <w:p w14:paraId="5F837D10" w14:textId="5261B96F" w:rsidR="00A07E62" w:rsidRDefault="00A07E62"/>
    <w:p w14:paraId="0A13C360" w14:textId="333AEA81" w:rsidR="00A07E62" w:rsidRDefault="00A07E62"/>
    <w:p w14:paraId="76432C47" w14:textId="0A06A2B2" w:rsidR="00A07E62" w:rsidRDefault="00A07E62"/>
    <w:p w14:paraId="3B9C46BA" w14:textId="75523305" w:rsidR="00A07E62" w:rsidRDefault="00A07E62"/>
    <w:p w14:paraId="6D7C44C5" w14:textId="53672071" w:rsidR="00A07E62" w:rsidRDefault="00A07E62"/>
    <w:p w14:paraId="36547807" w14:textId="618D6A60" w:rsidR="00A07E62" w:rsidRDefault="00A07E62"/>
    <w:p w14:paraId="0936C9CF" w14:textId="15E8B104" w:rsidR="00A07E62" w:rsidRDefault="00A07E62"/>
    <w:p w14:paraId="1ADB9D61" w14:textId="76314B2E" w:rsidR="00A07E62" w:rsidRDefault="00A07E62"/>
    <w:p w14:paraId="5C1E25B6" w14:textId="0B9996A7" w:rsidR="00A07E62" w:rsidRDefault="00A07E62"/>
    <w:p w14:paraId="1E354ED9" w14:textId="7E1EADED" w:rsidR="00A07E62" w:rsidRDefault="00A07E62"/>
    <w:p w14:paraId="7A0347CB" w14:textId="6AE629C2" w:rsidR="00A07E62" w:rsidRDefault="00A07E62"/>
    <w:p w14:paraId="1ADCF0CA" w14:textId="290E2BDB" w:rsidR="00A07E62" w:rsidRDefault="00A07E62"/>
    <w:p w14:paraId="1FB54C6C" w14:textId="0941993D" w:rsidR="00A07E62" w:rsidRDefault="00A07E62"/>
    <w:p w14:paraId="34A07002" w14:textId="09F5D512" w:rsidR="00A07E62" w:rsidRDefault="00A07E62"/>
    <w:p w14:paraId="36FBCCEF" w14:textId="74F1CBE8" w:rsidR="00A07E62" w:rsidRDefault="00A07E62"/>
    <w:p w14:paraId="7B287060" w14:textId="596BFEB2" w:rsidR="00A07E62" w:rsidRDefault="00A07E62"/>
    <w:p w14:paraId="1F16DB31" w14:textId="4AE3A930" w:rsidR="00A07E62" w:rsidRDefault="00A07E62"/>
    <w:p w14:paraId="1ADE6DBB" w14:textId="622469DC" w:rsidR="00A07E62" w:rsidRDefault="00A07E62"/>
    <w:p w14:paraId="29FE0F57" w14:textId="129F3E19" w:rsidR="00A07E62" w:rsidRDefault="00A07E62"/>
    <w:p w14:paraId="021DEF1F" w14:textId="516B27EA" w:rsidR="00A07E62" w:rsidRDefault="00A07E62"/>
    <w:p w14:paraId="16E729EF" w14:textId="3D406BD9" w:rsidR="00A07E62" w:rsidRDefault="00A07E62"/>
    <w:p w14:paraId="6B763C3F" w14:textId="31F2239D" w:rsidR="00A07E62" w:rsidRDefault="00A07E62"/>
    <w:p w14:paraId="314D1913" w14:textId="75C7BBFA" w:rsidR="00A07E62" w:rsidRDefault="00A07E62"/>
    <w:p w14:paraId="0A834A01" w14:textId="69BAB64B" w:rsidR="00A07E62" w:rsidRDefault="00A07E62"/>
    <w:p w14:paraId="651D7CF2" w14:textId="374F3AB0" w:rsidR="00A07E62" w:rsidRDefault="00A07E62"/>
    <w:p w14:paraId="7FBC253C" w14:textId="14AFF187" w:rsidR="00A07E62" w:rsidRPr="00A07E62" w:rsidRDefault="00A07E62" w:rsidP="00A07E62">
      <w:pPr>
        <w:pStyle w:val="2"/>
        <w:rPr>
          <w:sz w:val="28"/>
          <w:szCs w:val="28"/>
        </w:rPr>
      </w:pPr>
      <w:bookmarkStart w:id="0" w:name="_Toc97063789"/>
      <w:r w:rsidRPr="00A07E62">
        <w:rPr>
          <w:rFonts w:hint="eastAsia"/>
          <w:sz w:val="28"/>
          <w:szCs w:val="28"/>
        </w:rPr>
        <w:lastRenderedPageBreak/>
        <w:t xml:space="preserve">新希望 </w:t>
      </w:r>
      <w:r w:rsidRPr="00A07E62">
        <w:rPr>
          <w:sz w:val="28"/>
          <w:szCs w:val="28"/>
        </w:rPr>
        <w:t xml:space="preserve">000876 </w:t>
      </w:r>
      <w:hyperlink r:id="rId7" w:history="1">
        <w:r w:rsidRPr="00A07E62">
          <w:rPr>
            <w:rStyle w:val="a3"/>
            <w:rFonts w:ascii="Helvetica" w:hAnsi="Helvetica" w:cs="Helvetica"/>
            <w:color w:val="0066CC"/>
            <w:sz w:val="28"/>
            <w:szCs w:val="28"/>
            <w:shd w:val="clear" w:color="auto" w:fill="FFFFFF"/>
          </w:rPr>
          <w:t>http://www.newhopeagri.com</w:t>
        </w:r>
      </w:hyperlink>
      <w:r w:rsidRPr="00A07E62">
        <w:rPr>
          <w:sz w:val="28"/>
          <w:szCs w:val="28"/>
        </w:rPr>
        <w:t xml:space="preserve"> </w:t>
      </w:r>
      <w:r w:rsidRPr="00A07E62">
        <w:rPr>
          <w:rFonts w:hint="eastAsia"/>
          <w:sz w:val="28"/>
          <w:szCs w:val="28"/>
        </w:rPr>
        <w:t>四川成都</w:t>
      </w:r>
      <w:bookmarkEnd w:id="0"/>
    </w:p>
    <w:p w14:paraId="3CD18902" w14:textId="48BD8FE5" w:rsidR="00A07E62" w:rsidRDefault="00A07E6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新希望六和股份有限公司主要业务包括饲料、白羽肉禽、猪养殖、食品。</w:t>
      </w:r>
      <w:r w:rsidRPr="00116031">
        <w:rPr>
          <w:rFonts w:ascii="Helvetica" w:hAnsi="Helvetica" w:cs="Helvetica"/>
          <w:b/>
          <w:bCs/>
          <w:color w:val="33353C"/>
          <w:szCs w:val="21"/>
          <w:shd w:val="clear" w:color="auto" w:fill="FFFFFF"/>
        </w:rPr>
        <w:t>主要产品为猪料、禽料、鱼料等</w:t>
      </w:r>
      <w:r>
        <w:rPr>
          <w:rFonts w:ascii="Helvetica" w:hAnsi="Helvetica" w:cs="Helvetica"/>
          <w:color w:val="33353C"/>
          <w:szCs w:val="21"/>
          <w:shd w:val="clear" w:color="auto" w:fill="FFFFFF"/>
        </w:rPr>
        <w:t>；猪产业主要产品包括种猪、商品猪；禽产业主要包括种禽、商品禽、禽屠宰等；食品主要包括畜屠宰、肉制品深加工、中央厨房等。公司荣获中国饲料行业扶贫先进企业、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中国益公司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sidRPr="00116031">
        <w:rPr>
          <w:rFonts w:ascii="Helvetica" w:hAnsi="Helvetica" w:cs="Helvetica"/>
          <w:b/>
          <w:bCs/>
          <w:color w:val="33353C"/>
          <w:szCs w:val="21"/>
          <w:shd w:val="clear" w:color="auto" w:fill="FFFFFF"/>
        </w:rPr>
        <w:t>公司饲料销量位居全国第一，世界第三</w:t>
      </w:r>
      <w:r>
        <w:rPr>
          <w:rFonts w:ascii="Helvetica" w:hAnsi="Helvetica" w:cs="Helvetica"/>
          <w:color w:val="33353C"/>
          <w:szCs w:val="21"/>
          <w:shd w:val="clear" w:color="auto" w:fill="FFFFFF"/>
        </w:rPr>
        <w:t>，饲料生产销售现已覆盖了全国</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个省、市、自治区。</w:t>
      </w:r>
    </w:p>
    <w:p w14:paraId="2B4617D0" w14:textId="3B0C5550" w:rsidR="00116031" w:rsidRDefault="00116031">
      <w:pPr>
        <w:rPr>
          <w:rFonts w:ascii="Helvetica" w:hAnsi="Helvetica" w:cs="Helvetica"/>
          <w:color w:val="33353C"/>
          <w:szCs w:val="21"/>
          <w:shd w:val="clear" w:color="auto" w:fill="FFFFFF"/>
        </w:rPr>
      </w:pPr>
    </w:p>
    <w:p w14:paraId="6331B43A" w14:textId="58BAA84B" w:rsidR="00116031" w:rsidRDefault="001328C1">
      <w:hyperlink r:id="rId8" w:history="1">
        <w:r w:rsidR="00116031" w:rsidRPr="00116031">
          <w:rPr>
            <w:rStyle w:val="a3"/>
          </w:rPr>
          <w:t>http://www.newhopegroup.com/</w:t>
        </w:r>
      </w:hyperlink>
    </w:p>
    <w:p w14:paraId="0BD718A5" w14:textId="55D92BC9" w:rsidR="00BC4B48" w:rsidRDefault="00BC4B48"/>
    <w:p w14:paraId="0771A08E" w14:textId="0C49D769" w:rsidR="00BC4B48" w:rsidRDefault="00BC4B48">
      <w:r>
        <w:rPr>
          <w:rFonts w:hint="eastAsia"/>
        </w:rPr>
        <w:t>原料 饲料 养殖 食品 终端</w:t>
      </w:r>
    </w:p>
    <w:p w14:paraId="07D98827" w14:textId="60F1633A" w:rsidR="00C65798" w:rsidRDefault="00C65798"/>
    <w:p w14:paraId="277895C4" w14:textId="5816570B" w:rsidR="00B4669A" w:rsidRDefault="00B4669A"/>
    <w:p w14:paraId="55F2E5B4" w14:textId="77777777" w:rsidR="00B4669A" w:rsidRDefault="00B4669A">
      <w:pPr>
        <w:widowControl/>
        <w:jc w:val="left"/>
        <w:rPr>
          <w:rFonts w:asciiTheme="majorHAnsi" w:eastAsiaTheme="majorEastAsia" w:hAnsiTheme="majorHAnsi" w:cstheme="majorBidi"/>
          <w:b/>
          <w:bCs/>
          <w:sz w:val="28"/>
          <w:szCs w:val="28"/>
        </w:rPr>
      </w:pPr>
      <w:r>
        <w:rPr>
          <w:sz w:val="28"/>
          <w:szCs w:val="28"/>
        </w:rPr>
        <w:br w:type="page"/>
      </w:r>
    </w:p>
    <w:p w14:paraId="6C162ED7" w14:textId="0083A8E4" w:rsidR="00B4669A" w:rsidRDefault="00B4669A" w:rsidP="00B4669A">
      <w:pPr>
        <w:pStyle w:val="2"/>
      </w:pPr>
      <w:bookmarkStart w:id="1" w:name="_Toc97063790"/>
      <w:r w:rsidRPr="00B4669A">
        <w:rPr>
          <w:rFonts w:hint="eastAsia"/>
          <w:sz w:val="28"/>
          <w:szCs w:val="28"/>
        </w:rPr>
        <w:lastRenderedPageBreak/>
        <w:t xml:space="preserve">牧原股份 </w:t>
      </w:r>
      <w:r w:rsidRPr="00B4669A">
        <w:rPr>
          <w:sz w:val="28"/>
          <w:szCs w:val="28"/>
        </w:rPr>
        <w:t xml:space="preserve">002714 </w:t>
      </w:r>
      <w:hyperlink r:id="rId9" w:history="1">
        <w:r w:rsidRPr="00B4669A">
          <w:rPr>
            <w:rStyle w:val="a3"/>
            <w:sz w:val="28"/>
            <w:szCs w:val="28"/>
          </w:rPr>
          <w:t>http://www.muyuanfoods.com</w:t>
        </w:r>
      </w:hyperlink>
      <w:r w:rsidRPr="00B4669A">
        <w:rPr>
          <w:sz w:val="28"/>
          <w:szCs w:val="28"/>
        </w:rPr>
        <w:t xml:space="preserve"> </w:t>
      </w:r>
      <w:r w:rsidRPr="00B4669A">
        <w:rPr>
          <w:rFonts w:hint="eastAsia"/>
          <w:sz w:val="28"/>
          <w:szCs w:val="28"/>
        </w:rPr>
        <w:t>河南南阳</w:t>
      </w:r>
      <w:bookmarkEnd w:id="1"/>
    </w:p>
    <w:p w14:paraId="08DCAB36" w14:textId="1BC2B2BA" w:rsidR="00B4669A" w:rsidRDefault="00B4669A">
      <w:r>
        <w:tab/>
      </w:r>
      <w:r>
        <w:t>牧原食品股份有限公司主营业务为生猪的养殖与销售。公司主要产品为种商品猪、仔猪及种猪；公司拥有一条集饲料加工、生猪育种、种猪扩繁、商品猪饲养等多个环节于一体的完整生猪产业链，凭借生猪育种优势，2010年，公司核心场被列为第一批国家生猪核心育种场，公司研制的“早期断奶的乳猪用饲料组合”，具有适口性好、易消化吸收、成本低、转化率高等优点，目前公司该项技术已获得国家发明专利。</w:t>
      </w:r>
    </w:p>
    <w:p w14:paraId="174F454A" w14:textId="5721F8CE" w:rsidR="008A23C6" w:rsidRDefault="008A23C6"/>
    <w:p w14:paraId="4D52D745" w14:textId="1A1E6470" w:rsidR="008A23C6" w:rsidRDefault="008A23C6">
      <w:r>
        <w:rPr>
          <w:rFonts w:hint="eastAsia"/>
        </w:rPr>
        <w:t>让人们吃上放心猪肉，享受丰盛人生，让公司成为一家受人尊敬的企业</w:t>
      </w:r>
    </w:p>
    <w:p w14:paraId="1AFFE9F1" w14:textId="66BE8071" w:rsidR="008A23C6" w:rsidRDefault="008A23C6"/>
    <w:p w14:paraId="35524A3D" w14:textId="18D1A9FB" w:rsidR="008A23C6" w:rsidRDefault="008A23C6">
      <w:r>
        <w:rPr>
          <w:rFonts w:hint="eastAsia"/>
        </w:rPr>
        <w:t>生猪产业链：</w:t>
      </w:r>
    </w:p>
    <w:p w14:paraId="3E72BA9B" w14:textId="25299034" w:rsidR="008A23C6" w:rsidRDefault="008A23C6">
      <w:r>
        <w:rPr>
          <w:rFonts w:hint="eastAsia"/>
        </w:rPr>
        <w:t>饲料加工</w:t>
      </w:r>
    </w:p>
    <w:p w14:paraId="468DE020" w14:textId="43949B58" w:rsidR="008A23C6" w:rsidRDefault="008A23C6">
      <w:r>
        <w:rPr>
          <w:rFonts w:hint="eastAsia"/>
        </w:rPr>
        <w:t>生猪养殖</w:t>
      </w:r>
    </w:p>
    <w:p w14:paraId="371847BA" w14:textId="508DA07C" w:rsidR="008A23C6" w:rsidRDefault="008A23C6">
      <w:r>
        <w:rPr>
          <w:rFonts w:hint="eastAsia"/>
        </w:rPr>
        <w:t>牧原种猪</w:t>
      </w:r>
    </w:p>
    <w:p w14:paraId="64529F25" w14:textId="374B7182" w:rsidR="008A23C6" w:rsidRDefault="008A23C6">
      <w:r>
        <w:rPr>
          <w:rFonts w:hint="eastAsia"/>
        </w:rPr>
        <w:t>牧原商品猪</w:t>
      </w:r>
    </w:p>
    <w:p w14:paraId="644E5E8B" w14:textId="36CBB071" w:rsidR="008A23C6" w:rsidRDefault="008A23C6">
      <w:r>
        <w:rPr>
          <w:rFonts w:hint="eastAsia"/>
        </w:rPr>
        <w:t>屠宰加工</w:t>
      </w:r>
    </w:p>
    <w:p w14:paraId="3F3CB8E4" w14:textId="178DD481" w:rsidR="008A23C6" w:rsidRDefault="008A23C6"/>
    <w:p w14:paraId="37DC6332" w14:textId="77777777" w:rsidR="008650F0" w:rsidRDefault="008650F0">
      <w:pPr>
        <w:widowControl/>
        <w:jc w:val="left"/>
        <w:rPr>
          <w:rFonts w:asciiTheme="majorHAnsi" w:eastAsiaTheme="majorEastAsia" w:hAnsiTheme="majorHAnsi" w:cstheme="majorBidi"/>
          <w:b/>
          <w:bCs/>
          <w:sz w:val="28"/>
          <w:szCs w:val="28"/>
        </w:rPr>
      </w:pPr>
      <w:r>
        <w:rPr>
          <w:sz w:val="28"/>
          <w:szCs w:val="28"/>
        </w:rPr>
        <w:br w:type="page"/>
      </w:r>
    </w:p>
    <w:p w14:paraId="371E0BE4" w14:textId="06CE6A9B" w:rsidR="008A23C6" w:rsidRPr="008650F0" w:rsidRDefault="008650F0" w:rsidP="008650F0">
      <w:pPr>
        <w:pStyle w:val="2"/>
        <w:rPr>
          <w:sz w:val="28"/>
          <w:szCs w:val="28"/>
        </w:rPr>
      </w:pPr>
      <w:r w:rsidRPr="008650F0">
        <w:rPr>
          <w:rFonts w:hint="eastAsia"/>
          <w:sz w:val="28"/>
          <w:szCs w:val="28"/>
        </w:rPr>
        <w:lastRenderedPageBreak/>
        <w:t xml:space="preserve">新五丰 </w:t>
      </w:r>
      <w:r w:rsidRPr="008650F0">
        <w:rPr>
          <w:sz w:val="28"/>
          <w:szCs w:val="28"/>
        </w:rPr>
        <w:t xml:space="preserve">600975 </w:t>
      </w:r>
      <w:hyperlink r:id="rId10" w:history="1">
        <w:r w:rsidRPr="008650F0">
          <w:rPr>
            <w:rStyle w:val="a3"/>
            <w:sz w:val="28"/>
            <w:szCs w:val="28"/>
          </w:rPr>
          <w:t>http://www.newwf.com</w:t>
        </w:r>
      </w:hyperlink>
      <w:r w:rsidRPr="008650F0">
        <w:rPr>
          <w:rFonts w:hint="eastAsia"/>
          <w:sz w:val="28"/>
          <w:szCs w:val="28"/>
        </w:rPr>
        <w:t xml:space="preserve"> 湖南长沙</w:t>
      </w:r>
    </w:p>
    <w:p w14:paraId="51609A53" w14:textId="7931EC34" w:rsidR="008650F0" w:rsidRDefault="008650F0" w:rsidP="008650F0">
      <w:pPr>
        <w:widowControl/>
        <w:jc w:val="left"/>
      </w:pPr>
      <w:r>
        <w:tab/>
      </w:r>
      <w:r>
        <w:t>湖南新五丰股份有限公司主营业务为生猪养殖、肉品销售以及饲料加工。公司主要产品包括生猪、肉品和饲料。公司为湖南省人民政府国有资产监督管理委员会下辖的国有控股上市公司，系农业产业化国家重点龙头企业、湖南省高新技术企业。公司为中国畜牧业协会副会长单位、湖南冷链物流协会会长单位及中国畜牧业协会猪业分会理事单位。成立以来，公司一直从事供港澳活大猪业务，是内地口岸公司中主要的活猪出口商之一。</w:t>
      </w:r>
    </w:p>
    <w:p w14:paraId="0B3F8C31" w14:textId="1FF1ECAC" w:rsidR="005E08F3" w:rsidRDefault="005E08F3" w:rsidP="008650F0">
      <w:pPr>
        <w:widowControl/>
        <w:jc w:val="left"/>
      </w:pPr>
    </w:p>
    <w:p w14:paraId="1F115728" w14:textId="06D4D081" w:rsidR="005E08F3" w:rsidRDefault="005E08F3" w:rsidP="008650F0">
      <w:pPr>
        <w:widowControl/>
        <w:jc w:val="left"/>
      </w:pPr>
      <w:r>
        <w:rPr>
          <w:rFonts w:hint="eastAsia"/>
        </w:rPr>
        <w:t>全产业链：</w:t>
      </w:r>
    </w:p>
    <w:p w14:paraId="2D4F9378" w14:textId="3D44A160" w:rsidR="005E08F3" w:rsidRDefault="005E08F3" w:rsidP="008650F0">
      <w:pPr>
        <w:widowControl/>
        <w:jc w:val="left"/>
        <w:rPr>
          <w:rFonts w:hint="eastAsia"/>
        </w:rPr>
      </w:pPr>
      <w:r>
        <w:rPr>
          <w:rFonts w:hint="eastAsia"/>
        </w:rPr>
        <w:t>安全饲料</w:t>
      </w:r>
      <w:r>
        <w:tab/>
      </w:r>
      <w:r>
        <w:rPr>
          <w:rFonts w:hint="eastAsia"/>
        </w:rPr>
        <w:t>曦丰 鼎丰</w:t>
      </w:r>
    </w:p>
    <w:p w14:paraId="7788425D" w14:textId="0CEFC10F" w:rsidR="005E08F3" w:rsidRDefault="005E08F3" w:rsidP="008650F0">
      <w:pPr>
        <w:widowControl/>
        <w:jc w:val="left"/>
        <w:rPr>
          <w:rFonts w:hint="eastAsia"/>
        </w:rPr>
      </w:pPr>
      <w:r>
        <w:rPr>
          <w:rFonts w:hint="eastAsia"/>
        </w:rPr>
        <w:t>优良育种</w:t>
      </w:r>
      <w:r>
        <w:tab/>
      </w:r>
    </w:p>
    <w:p w14:paraId="3F911CF8" w14:textId="7E713CA7" w:rsidR="005E08F3" w:rsidRDefault="005E08F3" w:rsidP="008650F0">
      <w:pPr>
        <w:widowControl/>
        <w:jc w:val="left"/>
      </w:pPr>
      <w:r>
        <w:rPr>
          <w:rFonts w:hint="eastAsia"/>
        </w:rPr>
        <w:t>养殖机械</w:t>
      </w:r>
    </w:p>
    <w:p w14:paraId="5930C3CF" w14:textId="5ED55545" w:rsidR="005E08F3" w:rsidRDefault="005E08F3" w:rsidP="008650F0">
      <w:pPr>
        <w:widowControl/>
        <w:jc w:val="left"/>
      </w:pPr>
      <w:r>
        <w:rPr>
          <w:rFonts w:hint="eastAsia"/>
        </w:rPr>
        <w:t>健康养殖</w:t>
      </w:r>
    </w:p>
    <w:p w14:paraId="39352264" w14:textId="4118E48D" w:rsidR="005E08F3" w:rsidRDefault="005E08F3" w:rsidP="008650F0">
      <w:pPr>
        <w:widowControl/>
        <w:jc w:val="left"/>
      </w:pPr>
      <w:r>
        <w:rPr>
          <w:rFonts w:hint="eastAsia"/>
        </w:rPr>
        <w:t>屠宰加工</w:t>
      </w:r>
    </w:p>
    <w:p w14:paraId="7304BE93" w14:textId="725730D1" w:rsidR="005E08F3" w:rsidRDefault="005E08F3" w:rsidP="008650F0">
      <w:pPr>
        <w:widowControl/>
        <w:jc w:val="left"/>
      </w:pPr>
      <w:r>
        <w:rPr>
          <w:rFonts w:hint="eastAsia"/>
        </w:rPr>
        <w:t>冷链物流</w:t>
      </w:r>
    </w:p>
    <w:p w14:paraId="15F8A49C" w14:textId="4BA8E823" w:rsidR="005E08F3" w:rsidRDefault="005E08F3" w:rsidP="008650F0">
      <w:pPr>
        <w:widowControl/>
        <w:jc w:val="left"/>
        <w:rPr>
          <w:rFonts w:hint="eastAsia"/>
        </w:rPr>
      </w:pPr>
      <w:r>
        <w:rPr>
          <w:rFonts w:hint="eastAsia"/>
        </w:rPr>
        <w:t>品牌肉品</w:t>
      </w:r>
      <w:r>
        <w:tab/>
        <w:t>U</w:t>
      </w:r>
      <w:r>
        <w:rPr>
          <w:rFonts w:hint="eastAsia"/>
        </w:rPr>
        <w:t>鲜 晨</w:t>
      </w:r>
      <w:r w:rsidR="00664D30">
        <w:rPr>
          <w:rFonts w:hint="eastAsia"/>
        </w:rPr>
        <w:t>丰</w:t>
      </w:r>
    </w:p>
    <w:p w14:paraId="0CB3A385" w14:textId="37317D7F" w:rsidR="005E08F3" w:rsidRDefault="005E08F3" w:rsidP="008650F0">
      <w:pPr>
        <w:widowControl/>
        <w:jc w:val="left"/>
      </w:pPr>
      <w:r>
        <w:rPr>
          <w:rFonts w:hint="eastAsia"/>
        </w:rPr>
        <w:t>三地共享</w:t>
      </w:r>
    </w:p>
    <w:p w14:paraId="00A84429" w14:textId="524B9643" w:rsidR="00C957F2" w:rsidRDefault="00C957F2" w:rsidP="008650F0">
      <w:pPr>
        <w:widowControl/>
        <w:jc w:val="left"/>
      </w:pPr>
    </w:p>
    <w:p w14:paraId="18FC1A7D" w14:textId="77777777" w:rsidR="00C957F2" w:rsidRDefault="00C957F2">
      <w:pPr>
        <w:widowControl/>
        <w:jc w:val="left"/>
      </w:pPr>
      <w:r>
        <w:br w:type="page"/>
      </w:r>
    </w:p>
    <w:p w14:paraId="2B3FD571" w14:textId="7834B476" w:rsidR="00C957F2" w:rsidRPr="00C957F2" w:rsidRDefault="00C957F2" w:rsidP="00C957F2">
      <w:pPr>
        <w:pStyle w:val="2"/>
        <w:rPr>
          <w:sz w:val="28"/>
          <w:szCs w:val="28"/>
        </w:rPr>
      </w:pPr>
      <w:r w:rsidRPr="00C957F2">
        <w:rPr>
          <w:rFonts w:hint="eastAsia"/>
          <w:sz w:val="28"/>
          <w:szCs w:val="28"/>
          <w:highlight w:val="yellow"/>
        </w:rPr>
        <w:lastRenderedPageBreak/>
        <w:t xml:space="preserve">巨星农牧 </w:t>
      </w:r>
      <w:r w:rsidRPr="00C957F2">
        <w:rPr>
          <w:sz w:val="28"/>
          <w:szCs w:val="28"/>
          <w:highlight w:val="yellow"/>
        </w:rPr>
        <w:t>603477</w:t>
      </w:r>
      <w:r w:rsidRPr="00C957F2">
        <w:rPr>
          <w:sz w:val="28"/>
          <w:szCs w:val="28"/>
        </w:rPr>
        <w:t xml:space="preserve"> </w:t>
      </w:r>
      <w:hyperlink r:id="rId11" w:history="1">
        <w:r w:rsidRPr="00C957F2">
          <w:rPr>
            <w:rStyle w:val="a3"/>
            <w:sz w:val="28"/>
            <w:szCs w:val="28"/>
          </w:rPr>
          <w:t>http://www</w:t>
        </w:r>
        <w:r w:rsidRPr="00C957F2">
          <w:rPr>
            <w:rStyle w:val="a3"/>
            <w:sz w:val="28"/>
            <w:szCs w:val="28"/>
          </w:rPr>
          <w:t>.</w:t>
        </w:r>
        <w:r w:rsidRPr="00C957F2">
          <w:rPr>
            <w:rStyle w:val="a3"/>
            <w:sz w:val="28"/>
            <w:szCs w:val="28"/>
          </w:rPr>
          <w:t>juxingnongmu.cn</w:t>
        </w:r>
      </w:hyperlink>
      <w:r w:rsidRPr="00C957F2">
        <w:rPr>
          <w:sz w:val="28"/>
          <w:szCs w:val="28"/>
        </w:rPr>
        <w:t xml:space="preserve"> </w:t>
      </w:r>
      <w:r w:rsidRPr="00C957F2">
        <w:rPr>
          <w:rFonts w:hint="eastAsia"/>
          <w:sz w:val="28"/>
          <w:szCs w:val="28"/>
        </w:rPr>
        <w:t>四川乐山</w:t>
      </w:r>
    </w:p>
    <w:p w14:paraId="6F75EFA7" w14:textId="1A90FE8F" w:rsidR="00C957F2" w:rsidRDefault="00C957F2" w:rsidP="00C957F2">
      <w:pPr>
        <w:widowControl/>
        <w:jc w:val="left"/>
      </w:pPr>
      <w:r>
        <w:tab/>
      </w:r>
      <w:r>
        <w:t>乐山巨星农牧股份有限公司主要从事中畜禽养殖、销售；饲料生产、销售；中高档天然皮革的研发、制作与销售。主要产品有黄羽鸡、猪饲料、禽饲料和、水产饲料、牛皮革。公司为中国皮革协会常务理事单位、中国皮革协会制革专业委员会副会长单位、四川省皮革行业协会制革分会会长单位，受全国皮革工业协会标准化技术委员会邀请参与制定了《家具用皮革》（GB/T16799-2008）国家标准。公司取得了BLC-LWG金牌证书、ISO/TS16949：2009汽车内饰件用真皮皮革面料的生产认证、四川省皮革行业诚信企业等荣誉、认证。</w:t>
      </w:r>
    </w:p>
    <w:p w14:paraId="478282EC" w14:textId="74E582CE" w:rsidR="00C957F2" w:rsidRDefault="00C957F2" w:rsidP="00C957F2">
      <w:pPr>
        <w:widowControl/>
        <w:jc w:val="left"/>
      </w:pPr>
    </w:p>
    <w:p w14:paraId="23D80855" w14:textId="0D23514B" w:rsidR="00C957F2" w:rsidRDefault="00C957F2" w:rsidP="00C957F2">
      <w:pPr>
        <w:widowControl/>
        <w:jc w:val="left"/>
      </w:pPr>
      <w:r>
        <w:rPr>
          <w:rFonts w:hint="eastAsia"/>
        </w:rPr>
        <w:t>品牌与产品：</w:t>
      </w:r>
    </w:p>
    <w:p w14:paraId="1EF2540F" w14:textId="44402E38" w:rsidR="00C957F2" w:rsidRDefault="00C957F2" w:rsidP="00C957F2">
      <w:pPr>
        <w:widowControl/>
        <w:jc w:val="left"/>
        <w:rPr>
          <w:rFonts w:hint="eastAsia"/>
        </w:rPr>
      </w:pPr>
      <w:r>
        <w:rPr>
          <w:rFonts w:hint="eastAsia"/>
        </w:rPr>
        <w:t>生猪养殖</w:t>
      </w:r>
    </w:p>
    <w:p w14:paraId="38D0591D" w14:textId="4EA6E413" w:rsidR="00C957F2" w:rsidRPr="00C957F2" w:rsidRDefault="00C957F2" w:rsidP="008650F0">
      <w:pPr>
        <w:widowControl/>
        <w:jc w:val="left"/>
        <w:rPr>
          <w:rFonts w:hint="eastAsia"/>
        </w:rPr>
      </w:pPr>
      <w:r>
        <w:rPr>
          <w:rFonts w:hint="eastAsia"/>
        </w:rPr>
        <w:t>皮革产品</w:t>
      </w:r>
    </w:p>
    <w:p w14:paraId="188D1C5D" w14:textId="77777777" w:rsidR="00042041" w:rsidRDefault="00042041">
      <w:pPr>
        <w:widowControl/>
        <w:jc w:val="left"/>
        <w:rPr>
          <w:sz w:val="28"/>
          <w:szCs w:val="28"/>
        </w:rPr>
      </w:pPr>
    </w:p>
    <w:p w14:paraId="44977F08" w14:textId="77777777" w:rsidR="00042041" w:rsidRDefault="00042041">
      <w:pPr>
        <w:widowControl/>
        <w:jc w:val="left"/>
        <w:rPr>
          <w:sz w:val="28"/>
          <w:szCs w:val="28"/>
        </w:rPr>
      </w:pPr>
    </w:p>
    <w:p w14:paraId="28B426F9" w14:textId="77777777" w:rsidR="00042041" w:rsidRDefault="00042041">
      <w:pPr>
        <w:widowControl/>
        <w:jc w:val="left"/>
        <w:rPr>
          <w:rFonts w:asciiTheme="majorHAnsi" w:eastAsiaTheme="majorEastAsia" w:hAnsiTheme="majorHAnsi" w:cstheme="majorBidi"/>
          <w:b/>
          <w:bCs/>
          <w:sz w:val="28"/>
          <w:szCs w:val="28"/>
        </w:rPr>
      </w:pPr>
      <w:r>
        <w:rPr>
          <w:sz w:val="28"/>
          <w:szCs w:val="28"/>
        </w:rPr>
        <w:br w:type="page"/>
      </w:r>
    </w:p>
    <w:p w14:paraId="02F134FF" w14:textId="2020E314" w:rsidR="00042041" w:rsidRPr="00C957F2" w:rsidRDefault="00042041" w:rsidP="00042041">
      <w:pPr>
        <w:pStyle w:val="2"/>
        <w:rPr>
          <w:sz w:val="28"/>
          <w:szCs w:val="28"/>
        </w:rPr>
      </w:pPr>
      <w:r w:rsidRPr="00C957F2">
        <w:rPr>
          <w:rFonts w:hint="eastAsia"/>
          <w:sz w:val="28"/>
          <w:szCs w:val="28"/>
        </w:rPr>
        <w:lastRenderedPageBreak/>
        <w:t xml:space="preserve">金新农 </w:t>
      </w:r>
      <w:r w:rsidRPr="00C957F2">
        <w:rPr>
          <w:sz w:val="28"/>
          <w:szCs w:val="28"/>
        </w:rPr>
        <w:t xml:space="preserve">002548 </w:t>
      </w:r>
      <w:hyperlink r:id="rId12" w:history="1">
        <w:r w:rsidRPr="00C957F2">
          <w:rPr>
            <w:rStyle w:val="a3"/>
            <w:sz w:val="28"/>
            <w:szCs w:val="28"/>
          </w:rPr>
          <w:t>http://www.kingsino.cn</w:t>
        </w:r>
      </w:hyperlink>
      <w:r w:rsidRPr="00C957F2">
        <w:rPr>
          <w:rFonts w:hint="eastAsia"/>
          <w:sz w:val="28"/>
          <w:szCs w:val="28"/>
        </w:rPr>
        <w:t xml:space="preserve"> 广东深圳</w:t>
      </w:r>
    </w:p>
    <w:p w14:paraId="7A8ABB01" w14:textId="77777777" w:rsidR="00042041" w:rsidRDefault="00042041" w:rsidP="00042041">
      <w:pPr>
        <w:widowControl/>
        <w:jc w:val="left"/>
      </w:pPr>
      <w:r>
        <w:tab/>
        <w:t>深圳市金新农科技股份有限公司的主营业务涵盖涵盖猪用饲料研产销、饲料原料贸易、生猪养殖、动物保健、基于电信运营商的计费能力服务等。公司主要产品包括猪饲料、商品猪、仔猪、种猪、水产养殖过程中所需的生物制品、兽药等，以及基于电信增值服务业务的V币、V付宝、电话钱包、数字商品、支付解决方案等产品。公司“成农”品牌乳猪教槽料产品在业内具有领先优势，性价比高，口碑好，特别是在规模化猪场用户群体中已树立了良好的品牌形象，市场竞争力优势明显。</w:t>
      </w:r>
    </w:p>
    <w:p w14:paraId="37350130" w14:textId="77777777" w:rsidR="00042041" w:rsidRDefault="00042041" w:rsidP="00042041">
      <w:pPr>
        <w:widowControl/>
        <w:jc w:val="left"/>
      </w:pPr>
    </w:p>
    <w:p w14:paraId="077B6788" w14:textId="77777777" w:rsidR="00042041" w:rsidRDefault="00042041" w:rsidP="00042041">
      <w:pPr>
        <w:widowControl/>
        <w:jc w:val="left"/>
      </w:pPr>
      <w:r>
        <w:rPr>
          <w:rFonts w:hint="eastAsia"/>
        </w:rPr>
        <w:t>以猪为源 成为中国优质食品的最佳供应商 用智慧创造健康快乐生活</w:t>
      </w:r>
    </w:p>
    <w:p w14:paraId="243F7EC3" w14:textId="77777777" w:rsidR="00042041" w:rsidRDefault="00042041" w:rsidP="00042041">
      <w:pPr>
        <w:widowControl/>
        <w:jc w:val="left"/>
      </w:pPr>
    </w:p>
    <w:p w14:paraId="32EEB4B7" w14:textId="77777777" w:rsidR="00042041" w:rsidRDefault="00042041" w:rsidP="00042041">
      <w:pPr>
        <w:widowControl/>
        <w:jc w:val="left"/>
      </w:pPr>
      <w:r>
        <w:rPr>
          <w:rFonts w:hint="eastAsia"/>
        </w:rPr>
        <w:t>业务：</w:t>
      </w:r>
    </w:p>
    <w:p w14:paraId="0A979AF6" w14:textId="77777777" w:rsidR="00042041" w:rsidRDefault="00042041" w:rsidP="00042041">
      <w:pPr>
        <w:widowControl/>
        <w:jc w:val="left"/>
      </w:pPr>
      <w:r>
        <w:rPr>
          <w:rFonts w:hint="eastAsia"/>
        </w:rPr>
        <w:t>养殖</w:t>
      </w:r>
    </w:p>
    <w:p w14:paraId="752097F8" w14:textId="77777777" w:rsidR="00042041" w:rsidRDefault="00042041" w:rsidP="00042041">
      <w:pPr>
        <w:widowControl/>
        <w:jc w:val="left"/>
      </w:pPr>
      <w:r>
        <w:rPr>
          <w:rFonts w:hint="eastAsia"/>
        </w:rPr>
        <w:t>饲料</w:t>
      </w:r>
    </w:p>
    <w:p w14:paraId="7E7305AB" w14:textId="77777777" w:rsidR="00042041" w:rsidRDefault="00042041" w:rsidP="00042041">
      <w:pPr>
        <w:widowControl/>
        <w:jc w:val="left"/>
      </w:pPr>
      <w:r>
        <w:rPr>
          <w:rFonts w:hint="eastAsia"/>
        </w:rPr>
        <w:t>动保兽药</w:t>
      </w:r>
    </w:p>
    <w:p w14:paraId="1DAD65A3" w14:textId="52C35CB7" w:rsidR="00042041" w:rsidRDefault="00042041" w:rsidP="00042041">
      <w:pPr>
        <w:widowControl/>
        <w:jc w:val="left"/>
      </w:pPr>
      <w:r>
        <w:rPr>
          <w:rFonts w:hint="eastAsia"/>
        </w:rPr>
        <w:t>产业链赋能</w:t>
      </w:r>
      <w:r>
        <w:tab/>
      </w:r>
      <w:r>
        <w:rPr>
          <w:rFonts w:hint="eastAsia"/>
        </w:rPr>
        <w:t>生物发酵饲料 屠宰深加工 种养结合 生鲜农产品</w:t>
      </w:r>
    </w:p>
    <w:p w14:paraId="2BC8B073" w14:textId="4D25E8B2" w:rsidR="00DD1149" w:rsidRDefault="00DD1149" w:rsidP="00042041">
      <w:pPr>
        <w:widowControl/>
        <w:jc w:val="left"/>
      </w:pPr>
    </w:p>
    <w:p w14:paraId="7E372D96" w14:textId="77777777" w:rsidR="00DD1149" w:rsidRDefault="00DD1149">
      <w:pPr>
        <w:widowControl/>
        <w:jc w:val="left"/>
      </w:pPr>
      <w:r>
        <w:br w:type="page"/>
      </w:r>
    </w:p>
    <w:p w14:paraId="425CC1FE" w14:textId="697D1262" w:rsidR="00DD1149" w:rsidRPr="00DD1149" w:rsidRDefault="00DD1149" w:rsidP="00DD1149">
      <w:pPr>
        <w:pStyle w:val="2"/>
        <w:rPr>
          <w:sz w:val="28"/>
          <w:szCs w:val="28"/>
        </w:rPr>
      </w:pPr>
      <w:r w:rsidRPr="00DD1149">
        <w:rPr>
          <w:rFonts w:hint="eastAsia"/>
          <w:sz w:val="28"/>
          <w:szCs w:val="28"/>
        </w:rPr>
        <w:lastRenderedPageBreak/>
        <w:t xml:space="preserve">傲农生物 </w:t>
      </w:r>
      <w:r w:rsidRPr="00DD1149">
        <w:rPr>
          <w:sz w:val="28"/>
          <w:szCs w:val="28"/>
        </w:rPr>
        <w:t xml:space="preserve">603363 </w:t>
      </w:r>
      <w:hyperlink r:id="rId13" w:history="1">
        <w:r w:rsidRPr="00DD1149">
          <w:rPr>
            <w:rStyle w:val="a3"/>
            <w:sz w:val="28"/>
            <w:szCs w:val="28"/>
          </w:rPr>
          <w:t>http://w</w:t>
        </w:r>
        <w:r w:rsidRPr="00DD1149">
          <w:rPr>
            <w:rStyle w:val="a3"/>
            <w:sz w:val="28"/>
            <w:szCs w:val="28"/>
          </w:rPr>
          <w:t>w</w:t>
        </w:r>
        <w:r w:rsidRPr="00DD1149">
          <w:rPr>
            <w:rStyle w:val="a3"/>
            <w:sz w:val="28"/>
            <w:szCs w:val="28"/>
          </w:rPr>
          <w:t>w.aonong.com.cn</w:t>
        </w:r>
      </w:hyperlink>
      <w:r w:rsidRPr="00DD1149">
        <w:rPr>
          <w:rFonts w:hint="eastAsia"/>
          <w:sz w:val="28"/>
          <w:szCs w:val="28"/>
        </w:rPr>
        <w:t xml:space="preserve"> 福建厦门</w:t>
      </w:r>
    </w:p>
    <w:p w14:paraId="2AF9A5ED" w14:textId="4A6717A7" w:rsidR="00DD1149" w:rsidRDefault="00DD1149" w:rsidP="00042041">
      <w:pPr>
        <w:widowControl/>
        <w:jc w:val="left"/>
      </w:pPr>
      <w:r>
        <w:tab/>
      </w:r>
      <w:r>
        <w:t>福建傲农生物科技集团股份有限公司主要业务包括饲料、养猪、食品、贸易等产业。公司的主要产品为生猪养殖、饲料、食品加工、为客户提供整体解决方案。公司是中国生猪业风云榜年度最佳新锐企业、中国十大最受欢迎乳猪料品牌企业、饲料创新品牌全国30强企业。公司母猪产能主要分布在江西、福建、湖北、贵州、四川、浙江、广西、陕西、山东、云南等地，产能分布主要在南方消费区域。公司饲料业务市场布局覆盖全国31个省、市、自治区，已发展成为国内大型饲料生产厂商之一。</w:t>
      </w:r>
    </w:p>
    <w:p w14:paraId="70033E0D" w14:textId="47707780" w:rsidR="00847DCC" w:rsidRDefault="00847DCC" w:rsidP="00042041">
      <w:pPr>
        <w:widowControl/>
        <w:jc w:val="left"/>
      </w:pPr>
    </w:p>
    <w:p w14:paraId="40A5503A" w14:textId="2B5A9A8C" w:rsidR="00847DCC" w:rsidRDefault="00847DCC" w:rsidP="00042041">
      <w:pPr>
        <w:widowControl/>
        <w:jc w:val="left"/>
      </w:pPr>
      <w:r>
        <w:rPr>
          <w:rFonts w:hint="eastAsia"/>
        </w:rPr>
        <w:t>创建世界一流的农牧食品企业</w:t>
      </w:r>
    </w:p>
    <w:p w14:paraId="4DE7AEA5" w14:textId="4C23DC36" w:rsidR="00847DCC" w:rsidRDefault="00847DCC" w:rsidP="00042041">
      <w:pPr>
        <w:widowControl/>
        <w:jc w:val="left"/>
      </w:pPr>
    </w:p>
    <w:p w14:paraId="16C3EF84" w14:textId="0FF3BBC8" w:rsidR="00847DCC" w:rsidRDefault="00847DCC" w:rsidP="00042041">
      <w:pPr>
        <w:widowControl/>
        <w:jc w:val="left"/>
      </w:pPr>
      <w:r>
        <w:rPr>
          <w:rFonts w:hint="eastAsia"/>
        </w:rPr>
        <w:t>产业：</w:t>
      </w:r>
    </w:p>
    <w:p w14:paraId="1477B117" w14:textId="767BCDB9" w:rsidR="00847DCC" w:rsidRDefault="00847DCC" w:rsidP="00042041">
      <w:pPr>
        <w:widowControl/>
        <w:jc w:val="left"/>
        <w:rPr>
          <w:rFonts w:hint="eastAsia"/>
        </w:rPr>
      </w:pPr>
      <w:r>
        <w:rPr>
          <w:rFonts w:hint="eastAsia"/>
        </w:rPr>
        <w:t>饲料产业</w:t>
      </w:r>
      <w:r>
        <w:tab/>
      </w:r>
      <w:r>
        <w:rPr>
          <w:rFonts w:hint="eastAsia"/>
        </w:rPr>
        <w:t>猪料 水产料 禽料 反刍料</w:t>
      </w:r>
    </w:p>
    <w:p w14:paraId="5304A29C" w14:textId="06902959" w:rsidR="00847DCC" w:rsidRDefault="00847DCC" w:rsidP="00042041">
      <w:pPr>
        <w:widowControl/>
        <w:jc w:val="left"/>
        <w:rPr>
          <w:rFonts w:hint="eastAsia"/>
        </w:rPr>
      </w:pPr>
      <w:r>
        <w:rPr>
          <w:rFonts w:hint="eastAsia"/>
        </w:rPr>
        <w:t>养猪产业</w:t>
      </w:r>
      <w:r>
        <w:tab/>
      </w:r>
    </w:p>
    <w:p w14:paraId="2708762E" w14:textId="328BB294" w:rsidR="00847DCC" w:rsidRDefault="00847DCC" w:rsidP="00042041">
      <w:pPr>
        <w:widowControl/>
        <w:jc w:val="left"/>
      </w:pPr>
      <w:r>
        <w:rPr>
          <w:rFonts w:hint="eastAsia"/>
        </w:rPr>
        <w:t>食品产业</w:t>
      </w:r>
    </w:p>
    <w:p w14:paraId="344EA8B0" w14:textId="70100F58" w:rsidR="00847DCC" w:rsidRDefault="00847DCC" w:rsidP="00042041">
      <w:pPr>
        <w:widowControl/>
        <w:jc w:val="left"/>
      </w:pPr>
      <w:r>
        <w:rPr>
          <w:rFonts w:hint="eastAsia"/>
        </w:rPr>
        <w:t>供应链服务</w:t>
      </w:r>
    </w:p>
    <w:p w14:paraId="3329880C" w14:textId="46DF123F" w:rsidR="00847DCC" w:rsidRDefault="00847DCC" w:rsidP="00042041">
      <w:pPr>
        <w:widowControl/>
        <w:jc w:val="left"/>
        <w:rPr>
          <w:rFonts w:hint="eastAsia"/>
        </w:rPr>
      </w:pPr>
      <w:r>
        <w:rPr>
          <w:rFonts w:hint="eastAsia"/>
        </w:rPr>
        <w:t>生物制药</w:t>
      </w:r>
      <w:r>
        <w:tab/>
      </w:r>
      <w:r>
        <w:rPr>
          <w:rFonts w:hint="eastAsia"/>
        </w:rPr>
        <w:t>猪场工具产品 口服液 粉剂 消毒剂 预混剂</w:t>
      </w:r>
    </w:p>
    <w:p w14:paraId="52A8C61F" w14:textId="787585CB" w:rsidR="00847DCC" w:rsidRPr="00DD1149" w:rsidRDefault="00847DCC" w:rsidP="00042041">
      <w:pPr>
        <w:widowControl/>
        <w:jc w:val="left"/>
        <w:rPr>
          <w:rFonts w:hint="eastAsia"/>
        </w:rPr>
      </w:pPr>
      <w:r>
        <w:rPr>
          <w:rFonts w:hint="eastAsia"/>
        </w:rPr>
        <w:t>农业互联网</w:t>
      </w:r>
    </w:p>
    <w:p w14:paraId="503FD9D5" w14:textId="7885EB0E" w:rsidR="008A23C6" w:rsidRDefault="008A23C6">
      <w:pPr>
        <w:widowControl/>
        <w:jc w:val="left"/>
        <w:rPr>
          <w:rFonts w:asciiTheme="majorHAnsi" w:eastAsiaTheme="majorEastAsia" w:hAnsiTheme="majorHAnsi" w:cstheme="majorBidi"/>
          <w:b/>
          <w:bCs/>
          <w:sz w:val="28"/>
          <w:szCs w:val="28"/>
        </w:rPr>
      </w:pPr>
      <w:r>
        <w:rPr>
          <w:sz w:val="28"/>
          <w:szCs w:val="28"/>
        </w:rPr>
        <w:br w:type="page"/>
      </w:r>
    </w:p>
    <w:p w14:paraId="1DCAFCD7" w14:textId="0259F605" w:rsidR="008A23C6" w:rsidRDefault="008A23C6" w:rsidP="008A23C6">
      <w:pPr>
        <w:pStyle w:val="2"/>
      </w:pPr>
      <w:r w:rsidRPr="008A23C6">
        <w:rPr>
          <w:rFonts w:hint="eastAsia"/>
          <w:sz w:val="28"/>
          <w:szCs w:val="28"/>
        </w:rPr>
        <w:lastRenderedPageBreak/>
        <w:t xml:space="preserve">温氏股份 </w:t>
      </w:r>
      <w:r w:rsidRPr="008A23C6">
        <w:rPr>
          <w:sz w:val="28"/>
          <w:szCs w:val="28"/>
        </w:rPr>
        <w:t xml:space="preserve">300498 </w:t>
      </w:r>
      <w:hyperlink r:id="rId14" w:history="1">
        <w:r w:rsidRPr="008A23C6">
          <w:rPr>
            <w:rStyle w:val="a3"/>
            <w:sz w:val="28"/>
            <w:szCs w:val="28"/>
          </w:rPr>
          <w:t>http://ww</w:t>
        </w:r>
        <w:r w:rsidRPr="008A23C6">
          <w:rPr>
            <w:rStyle w:val="a3"/>
            <w:sz w:val="28"/>
            <w:szCs w:val="28"/>
          </w:rPr>
          <w:t>w</w:t>
        </w:r>
        <w:r w:rsidRPr="008A23C6">
          <w:rPr>
            <w:rStyle w:val="a3"/>
            <w:sz w:val="28"/>
            <w:szCs w:val="28"/>
          </w:rPr>
          <w:t>.wens.com.cn</w:t>
        </w:r>
      </w:hyperlink>
      <w:r w:rsidRPr="008A23C6">
        <w:rPr>
          <w:rFonts w:hint="eastAsia"/>
          <w:sz w:val="28"/>
          <w:szCs w:val="28"/>
        </w:rPr>
        <w:t xml:space="preserve"> 广东云浮</w:t>
      </w:r>
    </w:p>
    <w:p w14:paraId="14CBE4B6" w14:textId="3C94AD2D" w:rsidR="008A23C6" w:rsidRDefault="008A23C6" w:rsidP="008A23C6">
      <w:pPr>
        <w:widowControl/>
        <w:jc w:val="left"/>
      </w:pPr>
      <w:r>
        <w:tab/>
      </w:r>
      <w:r>
        <w:t>温氏食品集团股份有限公司主营业务为肉鸡、肉猪的养殖和销售。主要产品为商品肉鸡和商品肉猪，其他产品为肉鸭、原奶及其乳制品、鸡蛋、肉鸽、肉鹅、生鲜肉及其加工肉制品、农牧设备和兽药等。公司在30多年的发展过程中，紧紧围绕鸡猪主产业，坚持创新，不断积累，在竞争和发展中构筑自己的核心竞争力，一步步奠定了公司在行业中的龙头地位。</w:t>
      </w:r>
    </w:p>
    <w:p w14:paraId="2EC47E4D" w14:textId="432E197A" w:rsidR="008A23C6" w:rsidRDefault="008A23C6" w:rsidP="008A23C6">
      <w:pPr>
        <w:widowControl/>
        <w:jc w:val="left"/>
      </w:pPr>
    </w:p>
    <w:p w14:paraId="5A943E6D" w14:textId="4CA2DDE7" w:rsidR="008A23C6" w:rsidRDefault="008A23C6" w:rsidP="008A23C6">
      <w:pPr>
        <w:widowControl/>
        <w:jc w:val="left"/>
      </w:pPr>
      <w:r>
        <w:rPr>
          <w:rFonts w:hint="eastAsia"/>
        </w:rPr>
        <w:t>温氏食品</w:t>
      </w:r>
    </w:p>
    <w:p w14:paraId="1F27CC00" w14:textId="661CA8BB" w:rsidR="008A23C6" w:rsidRDefault="008A23C6" w:rsidP="008A23C6">
      <w:pPr>
        <w:widowControl/>
        <w:jc w:val="left"/>
      </w:pPr>
      <w:r>
        <w:rPr>
          <w:rFonts w:hint="eastAsia"/>
        </w:rPr>
        <w:t>温氏天露</w:t>
      </w:r>
      <w:r>
        <w:tab/>
      </w:r>
      <w:r>
        <w:rPr>
          <w:rFonts w:hint="eastAsia"/>
        </w:rPr>
        <w:t>禽肉 猪肉 蛋品</w:t>
      </w:r>
    </w:p>
    <w:p w14:paraId="7481EBE4" w14:textId="7B385A11" w:rsidR="008A23C6" w:rsidRDefault="008A23C6" w:rsidP="008A23C6">
      <w:pPr>
        <w:widowControl/>
        <w:jc w:val="left"/>
      </w:pPr>
      <w:r>
        <w:rPr>
          <w:rFonts w:hint="eastAsia"/>
        </w:rPr>
        <w:t>温氏佳味</w:t>
      </w:r>
      <w:r>
        <w:tab/>
      </w:r>
      <w:r>
        <w:rPr>
          <w:rFonts w:hint="eastAsia"/>
        </w:rPr>
        <w:t>鲜熟鸡 预制菜 汤制品</w:t>
      </w:r>
    </w:p>
    <w:p w14:paraId="3BE42906" w14:textId="0B5BB118" w:rsidR="008A23C6" w:rsidRDefault="008A23C6" w:rsidP="008A23C6">
      <w:pPr>
        <w:widowControl/>
        <w:jc w:val="left"/>
      </w:pPr>
      <w:r>
        <w:rPr>
          <w:rFonts w:hint="eastAsia"/>
        </w:rPr>
        <w:t>温氏乳业</w:t>
      </w:r>
      <w:r>
        <w:tab/>
      </w:r>
      <w:r>
        <w:rPr>
          <w:rFonts w:hint="eastAsia"/>
        </w:rPr>
        <w:t>常温乳品 低温乳品</w:t>
      </w:r>
    </w:p>
    <w:p w14:paraId="2F0D48EC" w14:textId="1A038145" w:rsidR="00CF6B9C" w:rsidRDefault="00CF6B9C">
      <w:pPr>
        <w:widowControl/>
        <w:jc w:val="left"/>
      </w:pPr>
    </w:p>
    <w:p w14:paraId="72762632" w14:textId="77777777" w:rsidR="00CF6B9C" w:rsidRDefault="00CF6B9C">
      <w:pPr>
        <w:widowControl/>
        <w:jc w:val="left"/>
        <w:rPr>
          <w:rFonts w:asciiTheme="majorHAnsi" w:eastAsiaTheme="majorEastAsia" w:hAnsiTheme="majorHAnsi" w:cstheme="majorBidi"/>
          <w:b/>
          <w:bCs/>
          <w:sz w:val="28"/>
          <w:szCs w:val="28"/>
        </w:rPr>
      </w:pPr>
      <w:r>
        <w:rPr>
          <w:sz w:val="28"/>
          <w:szCs w:val="28"/>
        </w:rPr>
        <w:br w:type="page"/>
      </w:r>
    </w:p>
    <w:p w14:paraId="1382EBBE" w14:textId="408CBE87" w:rsidR="00CF6B9C" w:rsidRPr="00CF6B9C" w:rsidRDefault="00CF6B9C" w:rsidP="00CF6B9C">
      <w:pPr>
        <w:pStyle w:val="2"/>
        <w:rPr>
          <w:sz w:val="28"/>
          <w:szCs w:val="28"/>
        </w:rPr>
      </w:pPr>
      <w:r w:rsidRPr="00CF6B9C">
        <w:rPr>
          <w:rFonts w:hint="eastAsia"/>
          <w:sz w:val="28"/>
          <w:szCs w:val="28"/>
        </w:rPr>
        <w:lastRenderedPageBreak/>
        <w:t xml:space="preserve">圣农发展 </w:t>
      </w:r>
      <w:r w:rsidRPr="00CF6B9C">
        <w:rPr>
          <w:sz w:val="28"/>
          <w:szCs w:val="28"/>
        </w:rPr>
        <w:t xml:space="preserve">002299 </w:t>
      </w:r>
      <w:hyperlink r:id="rId15" w:history="1">
        <w:r w:rsidRPr="00CF6B9C">
          <w:rPr>
            <w:rStyle w:val="a3"/>
            <w:sz w:val="28"/>
            <w:szCs w:val="28"/>
          </w:rPr>
          <w:t>http://www.sunnercn.com</w:t>
        </w:r>
      </w:hyperlink>
      <w:r w:rsidRPr="00CF6B9C">
        <w:rPr>
          <w:sz w:val="28"/>
          <w:szCs w:val="28"/>
        </w:rPr>
        <w:t xml:space="preserve"> </w:t>
      </w:r>
      <w:r w:rsidRPr="00CF6B9C">
        <w:rPr>
          <w:rFonts w:hint="eastAsia"/>
          <w:sz w:val="28"/>
          <w:szCs w:val="28"/>
        </w:rPr>
        <w:t>福建南平</w:t>
      </w:r>
    </w:p>
    <w:p w14:paraId="1E7A4699" w14:textId="0E87255A" w:rsidR="00CF6B9C" w:rsidRDefault="00CF6B9C">
      <w:pPr>
        <w:widowControl/>
        <w:jc w:val="left"/>
      </w:pPr>
      <w:r>
        <w:tab/>
      </w:r>
      <w:r>
        <w:t>福建圣农发展股份有限公司主营业务是</w:t>
      </w:r>
      <w:r w:rsidRPr="00250669">
        <w:rPr>
          <w:b/>
          <w:bCs/>
        </w:rPr>
        <w:t>肉鸡饲养及初加工、鸡肉产品深加工</w:t>
      </w:r>
      <w:r>
        <w:t>，主要产品是分割的冰鲜/冷冻鸡肉及深加工肉制品；公司建立了全球最完整配套的白羽肉鸡自繁自养自宰及深加工全产业链。目前公司已经与百胜、麦当劳、沃尔玛、永辉等国内外知名客户建立了长期的战略合作关系,并在天猫、京东等大型电商平台建立自主的销售渠道。</w:t>
      </w:r>
    </w:p>
    <w:p w14:paraId="71B0B553" w14:textId="232923DF" w:rsidR="00250669" w:rsidRDefault="00250669">
      <w:pPr>
        <w:widowControl/>
        <w:jc w:val="left"/>
      </w:pPr>
    </w:p>
    <w:p w14:paraId="7C51D915" w14:textId="17749DEF" w:rsidR="00250669" w:rsidRDefault="00250669">
      <w:pPr>
        <w:widowControl/>
        <w:jc w:val="left"/>
      </w:pPr>
      <w:r>
        <w:rPr>
          <w:rFonts w:hint="eastAsia"/>
        </w:rPr>
        <w:t>产品：</w:t>
      </w:r>
    </w:p>
    <w:p w14:paraId="6FDB8581" w14:textId="1321C818" w:rsidR="00250669" w:rsidRDefault="00250669">
      <w:pPr>
        <w:widowControl/>
        <w:jc w:val="left"/>
        <w:rPr>
          <w:rFonts w:hint="eastAsia"/>
        </w:rPr>
      </w:pPr>
      <w:r>
        <w:rPr>
          <w:rFonts w:hint="eastAsia"/>
        </w:rPr>
        <w:t>腿类</w:t>
      </w:r>
      <w:r w:rsidR="008E5B46">
        <w:tab/>
      </w:r>
      <w:r w:rsidR="008E5B46">
        <w:rPr>
          <w:rFonts w:hint="eastAsia"/>
        </w:rPr>
        <w:t>冰鲜琵琶腿 带皮鸡腿肉 冰鲜全腿 冰鲜带皮</w:t>
      </w:r>
      <w:r w:rsidR="00007C6B">
        <w:rPr>
          <w:rFonts w:hint="eastAsia"/>
        </w:rPr>
        <w:t>腿</w:t>
      </w:r>
      <w:r w:rsidR="008E5B46">
        <w:rPr>
          <w:rFonts w:hint="eastAsia"/>
        </w:rPr>
        <w:t>小块</w:t>
      </w:r>
      <w:r w:rsidR="008E5B46">
        <w:t>/</w:t>
      </w:r>
      <w:r w:rsidR="008E5B46">
        <w:rPr>
          <w:rFonts w:hint="eastAsia"/>
        </w:rPr>
        <w:t>去皮腿小块/带骨上腿块</w:t>
      </w:r>
    </w:p>
    <w:p w14:paraId="6CF2D62B" w14:textId="3B0F184C" w:rsidR="00007C6B" w:rsidRDefault="00250669">
      <w:pPr>
        <w:widowControl/>
        <w:jc w:val="left"/>
        <w:rPr>
          <w:rFonts w:hint="eastAsia"/>
        </w:rPr>
      </w:pPr>
      <w:r>
        <w:rPr>
          <w:rFonts w:hint="eastAsia"/>
        </w:rPr>
        <w:t>翅类</w:t>
      </w:r>
      <w:r w:rsidR="00007C6B">
        <w:tab/>
      </w:r>
      <w:r w:rsidR="00007C6B">
        <w:rPr>
          <w:rFonts w:hint="eastAsia"/>
        </w:rPr>
        <w:t>冰鲜翅中 冰鲜全翅 冰鲜翅根 冰鲜翅尖</w:t>
      </w:r>
    </w:p>
    <w:p w14:paraId="0E3A3150" w14:textId="63927FAC" w:rsidR="00250669" w:rsidRDefault="00250669">
      <w:pPr>
        <w:widowControl/>
        <w:jc w:val="left"/>
        <w:rPr>
          <w:rFonts w:hint="eastAsia"/>
        </w:rPr>
      </w:pPr>
      <w:r>
        <w:rPr>
          <w:rFonts w:hint="eastAsia"/>
        </w:rPr>
        <w:t>胸类</w:t>
      </w:r>
      <w:r w:rsidR="00007C6B">
        <w:tab/>
      </w:r>
      <w:r w:rsidR="00007C6B">
        <w:rPr>
          <w:rFonts w:hint="eastAsia"/>
        </w:rPr>
        <w:t>冰鲜去皮胸肉</w:t>
      </w:r>
    </w:p>
    <w:p w14:paraId="3508D6F5" w14:textId="1BB6B4EA" w:rsidR="00250669" w:rsidRDefault="00250669">
      <w:pPr>
        <w:widowControl/>
        <w:jc w:val="left"/>
        <w:rPr>
          <w:rFonts w:hint="eastAsia"/>
        </w:rPr>
      </w:pPr>
      <w:r>
        <w:rPr>
          <w:rFonts w:hint="eastAsia"/>
        </w:rPr>
        <w:t>整鸡</w:t>
      </w:r>
      <w:r w:rsidR="00007C6B">
        <w:tab/>
      </w:r>
      <w:r w:rsidR="00007C6B">
        <w:rPr>
          <w:rFonts w:hint="eastAsia"/>
        </w:rPr>
        <w:t>冰鲜西装鸡</w:t>
      </w:r>
      <w:r w:rsidR="00007C6B">
        <w:tab/>
      </w:r>
      <w:r w:rsidR="00007C6B">
        <w:rPr>
          <w:rFonts w:hint="eastAsia"/>
        </w:rPr>
        <w:t>冰鲜全鸡</w:t>
      </w:r>
    </w:p>
    <w:p w14:paraId="23D5A307" w14:textId="73F1736E" w:rsidR="00250669" w:rsidRDefault="00250669">
      <w:pPr>
        <w:widowControl/>
        <w:jc w:val="left"/>
        <w:rPr>
          <w:rFonts w:hint="eastAsia"/>
        </w:rPr>
      </w:pPr>
      <w:r>
        <w:rPr>
          <w:rFonts w:hint="eastAsia"/>
        </w:rPr>
        <w:t>爪类</w:t>
      </w:r>
      <w:r w:rsidR="00007C6B">
        <w:tab/>
      </w:r>
      <w:r w:rsidR="00007C6B">
        <w:rPr>
          <w:rFonts w:hint="eastAsia"/>
        </w:rPr>
        <w:t>冰鲜长爪 冰鲜凤爪</w:t>
      </w:r>
    </w:p>
    <w:p w14:paraId="18F7837A" w14:textId="70181C22" w:rsidR="00250669" w:rsidRDefault="00250669">
      <w:pPr>
        <w:widowControl/>
        <w:jc w:val="left"/>
        <w:rPr>
          <w:rFonts w:hint="eastAsia"/>
        </w:rPr>
      </w:pPr>
      <w:r>
        <w:rPr>
          <w:rFonts w:hint="eastAsia"/>
        </w:rPr>
        <w:t>鸡壳</w:t>
      </w:r>
      <w:r w:rsidR="00007C6B">
        <w:tab/>
      </w:r>
      <w:r w:rsidR="00007C6B">
        <w:rPr>
          <w:rFonts w:hint="eastAsia"/>
        </w:rPr>
        <w:t>冰鲜带脖鸡架</w:t>
      </w:r>
    </w:p>
    <w:p w14:paraId="37AE2776" w14:textId="405C4FC2" w:rsidR="00250669" w:rsidRDefault="00250669">
      <w:pPr>
        <w:widowControl/>
        <w:jc w:val="left"/>
        <w:rPr>
          <w:rFonts w:hint="eastAsia"/>
        </w:rPr>
      </w:pPr>
      <w:r>
        <w:rPr>
          <w:rFonts w:hint="eastAsia"/>
        </w:rPr>
        <w:t>副品</w:t>
      </w:r>
      <w:r w:rsidR="00007C6B">
        <w:tab/>
      </w:r>
      <w:r w:rsidR="00007C6B">
        <w:rPr>
          <w:rFonts w:hint="eastAsia"/>
        </w:rPr>
        <w:t>冰鲜鸡肝 冰鲜鸡胗</w:t>
      </w:r>
    </w:p>
    <w:p w14:paraId="3318C4CA" w14:textId="2BB34BB8" w:rsidR="00AD51E3" w:rsidRDefault="00AD51E3">
      <w:pPr>
        <w:widowControl/>
        <w:jc w:val="left"/>
        <w:rPr>
          <w:rFonts w:asciiTheme="majorHAnsi" w:eastAsiaTheme="majorEastAsia" w:hAnsiTheme="majorHAnsi" w:cstheme="majorBidi"/>
          <w:b/>
          <w:bCs/>
          <w:sz w:val="28"/>
          <w:szCs w:val="28"/>
        </w:rPr>
      </w:pPr>
      <w:r>
        <w:rPr>
          <w:sz w:val="28"/>
          <w:szCs w:val="28"/>
        </w:rPr>
        <w:br w:type="page"/>
      </w:r>
    </w:p>
    <w:p w14:paraId="5B1BEDB7" w14:textId="76E4658D" w:rsidR="00AD51E3" w:rsidRPr="009F45BC" w:rsidRDefault="00AD51E3" w:rsidP="00AD51E3">
      <w:pPr>
        <w:pStyle w:val="2"/>
        <w:rPr>
          <w:sz w:val="28"/>
          <w:szCs w:val="28"/>
        </w:rPr>
      </w:pPr>
      <w:bookmarkStart w:id="2" w:name="_Toc97063791"/>
      <w:r w:rsidRPr="009F45BC">
        <w:rPr>
          <w:rFonts w:hint="eastAsia"/>
          <w:sz w:val="28"/>
          <w:szCs w:val="28"/>
        </w:rPr>
        <w:lastRenderedPageBreak/>
        <w:t>S</w:t>
      </w:r>
      <w:r w:rsidRPr="009F45BC">
        <w:rPr>
          <w:sz w:val="28"/>
          <w:szCs w:val="28"/>
        </w:rPr>
        <w:t>T</w:t>
      </w:r>
      <w:r w:rsidRPr="009F45BC">
        <w:rPr>
          <w:rFonts w:hint="eastAsia"/>
          <w:sz w:val="28"/>
          <w:szCs w:val="28"/>
        </w:rPr>
        <w:t xml:space="preserve">天山 </w:t>
      </w:r>
      <w:r w:rsidRPr="009F45BC">
        <w:rPr>
          <w:sz w:val="28"/>
          <w:szCs w:val="28"/>
        </w:rPr>
        <w:t xml:space="preserve">300313 </w:t>
      </w:r>
      <w:hyperlink r:id="rId16" w:history="1">
        <w:r w:rsidRPr="009F45BC">
          <w:rPr>
            <w:rStyle w:val="a3"/>
            <w:rFonts w:ascii="Helvetica" w:hAnsi="Helvetica" w:cs="Helvetica"/>
            <w:color w:val="0066CC"/>
            <w:sz w:val="28"/>
            <w:szCs w:val="28"/>
            <w:shd w:val="clear" w:color="auto" w:fill="FFFFFF"/>
          </w:rPr>
          <w:t>http://www.xjtssw.com</w:t>
        </w:r>
      </w:hyperlink>
      <w:r w:rsidRPr="009F45BC">
        <w:rPr>
          <w:sz w:val="28"/>
          <w:szCs w:val="28"/>
        </w:rPr>
        <w:t xml:space="preserve"> </w:t>
      </w:r>
      <w:r w:rsidRPr="009F45BC">
        <w:rPr>
          <w:rFonts w:hint="eastAsia"/>
          <w:sz w:val="28"/>
          <w:szCs w:val="28"/>
        </w:rPr>
        <w:t>新疆昌吉</w:t>
      </w:r>
      <w:bookmarkEnd w:id="2"/>
    </w:p>
    <w:p w14:paraId="597B78A5" w14:textId="77777777" w:rsidR="00AD51E3" w:rsidRDefault="00AD51E3" w:rsidP="00AD51E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新疆天山畜牧生物工程股份有限公司是我国牛品种改良产品及服务提供商之一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公司主要从事牛、羊的品种改良业务。依托生物遗传技术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为我国畜牧行业提供优质冻精、胚胎等遗传物质及相关服务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公司主要产品为优质种公牛冻精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品种包括荷斯坦、褐牛、西门塔尔、夏洛来、安格斯等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包括奶牛、肉牛及乳肉兼用牛的主要品种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牛奶、犊牛等是公司从事良种繁育业务的副产品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公司目前拥有美国荷斯坦、褐牛、安格斯、蒙贝利亚、西门塔尔、夏洛来六个品种的种牛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涵盖国内主要奶牛、肉牛及乳肉兼用牛品种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是国内品种最齐全的种公牛站之一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拥有纯种美国荷斯坦种母牛</w:t>
      </w:r>
      <w:r>
        <w:rPr>
          <w:rFonts w:ascii="Helvetica" w:hAnsi="Helvetica" w:cs="Helvetica"/>
          <w:color w:val="33353C"/>
          <w:szCs w:val="21"/>
          <w:shd w:val="clear" w:color="auto" w:fill="FFFFFF"/>
        </w:rPr>
        <w:t>460</w:t>
      </w:r>
      <w:r>
        <w:rPr>
          <w:rFonts w:ascii="Helvetica" w:hAnsi="Helvetica" w:cs="Helvetica"/>
          <w:color w:val="33353C"/>
          <w:szCs w:val="21"/>
          <w:shd w:val="clear" w:color="auto" w:fill="FFFFFF"/>
        </w:rPr>
        <w:t>头、种公牛</w:t>
      </w:r>
      <w:r>
        <w:rPr>
          <w:rFonts w:ascii="Helvetica" w:hAnsi="Helvetica" w:cs="Helvetica"/>
          <w:color w:val="33353C"/>
          <w:szCs w:val="21"/>
          <w:shd w:val="clear" w:color="auto" w:fill="FFFFFF"/>
        </w:rPr>
        <w:t>77</w:t>
      </w:r>
      <w:r>
        <w:rPr>
          <w:rFonts w:ascii="Helvetica" w:hAnsi="Helvetica" w:cs="Helvetica"/>
          <w:color w:val="33353C"/>
          <w:szCs w:val="21"/>
          <w:shd w:val="clear" w:color="auto" w:fill="FFFFFF"/>
        </w:rPr>
        <w:t>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涵盖北美</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个家系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是目前国内品系最全的北美荷斯坦基因库之一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拥有国内最多的优质褐牛种公牛资源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是新疆地区褐牛改良的主要承担企业。</w:t>
      </w:r>
    </w:p>
    <w:p w14:paraId="70D032BF" w14:textId="77777777" w:rsidR="00AD51E3" w:rsidRDefault="00AD51E3" w:rsidP="00AD51E3">
      <w:pPr>
        <w:rPr>
          <w:rFonts w:ascii="Helvetica" w:hAnsi="Helvetica" w:cs="Helvetica"/>
          <w:color w:val="33353C"/>
          <w:szCs w:val="21"/>
          <w:shd w:val="clear" w:color="auto" w:fill="FFFFFF"/>
        </w:rPr>
      </w:pPr>
    </w:p>
    <w:p w14:paraId="7E37BD4C" w14:textId="77777777" w:rsidR="00AD51E3" w:rsidRDefault="00AD51E3" w:rsidP="00AD51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660CD0" w14:textId="77777777" w:rsidR="00AD51E3" w:rsidRDefault="00AD51E3" w:rsidP="00AD51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种质资源库</w:t>
      </w:r>
    </w:p>
    <w:p w14:paraId="5506594F" w14:textId="77777777" w:rsidR="00AD51E3" w:rsidRDefault="00AD51E3" w:rsidP="00AD51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肉类产品</w:t>
      </w:r>
    </w:p>
    <w:p w14:paraId="6F9D0C0E" w14:textId="77777777" w:rsidR="00AD51E3" w:rsidRDefault="00AD51E3" w:rsidP="00AD51E3">
      <w:r>
        <w:rPr>
          <w:rFonts w:ascii="Helvetica" w:hAnsi="Helvetica" w:cs="Helvetica" w:hint="eastAsia"/>
          <w:color w:val="33353C"/>
          <w:szCs w:val="21"/>
          <w:shd w:val="clear" w:color="auto" w:fill="FFFFFF"/>
        </w:rPr>
        <w:t>冻精胚胎</w:t>
      </w:r>
    </w:p>
    <w:p w14:paraId="6B872052" w14:textId="39EFD204" w:rsidR="00C65798" w:rsidRDefault="00C65798"/>
    <w:p w14:paraId="284B37CB" w14:textId="77777777" w:rsidR="001A04F7" w:rsidRDefault="001A04F7">
      <w:pPr>
        <w:widowControl/>
        <w:jc w:val="left"/>
        <w:rPr>
          <w:rFonts w:asciiTheme="majorHAnsi" w:eastAsiaTheme="majorEastAsia" w:hAnsiTheme="majorHAnsi" w:cstheme="majorBidi"/>
          <w:b/>
          <w:bCs/>
          <w:sz w:val="28"/>
          <w:szCs w:val="28"/>
        </w:rPr>
      </w:pPr>
      <w:r>
        <w:rPr>
          <w:sz w:val="28"/>
          <w:szCs w:val="28"/>
        </w:rPr>
        <w:br w:type="page"/>
      </w:r>
    </w:p>
    <w:p w14:paraId="5F77D77F" w14:textId="37C55499" w:rsidR="00C65798" w:rsidRPr="001A04F7" w:rsidRDefault="00C65798" w:rsidP="001A04F7">
      <w:pPr>
        <w:pStyle w:val="2"/>
        <w:rPr>
          <w:sz w:val="28"/>
          <w:szCs w:val="28"/>
        </w:rPr>
      </w:pPr>
      <w:bookmarkStart w:id="3" w:name="_Toc97063792"/>
      <w:r w:rsidRPr="001A04F7">
        <w:rPr>
          <w:rFonts w:hint="eastAsia"/>
          <w:sz w:val="28"/>
          <w:szCs w:val="28"/>
        </w:rPr>
        <w:lastRenderedPageBreak/>
        <w:t xml:space="preserve">中水渔业 </w:t>
      </w:r>
      <w:r w:rsidRPr="001A04F7">
        <w:rPr>
          <w:sz w:val="28"/>
          <w:szCs w:val="28"/>
        </w:rPr>
        <w:t xml:space="preserve">000798 </w:t>
      </w:r>
      <w:hyperlink r:id="rId17" w:history="1">
        <w:r w:rsidRPr="001A04F7">
          <w:rPr>
            <w:rStyle w:val="a3"/>
            <w:sz w:val="28"/>
            <w:szCs w:val="28"/>
          </w:rPr>
          <w:t>http://www.cofc.com.cn</w:t>
        </w:r>
      </w:hyperlink>
      <w:r w:rsidRPr="001A04F7">
        <w:rPr>
          <w:sz w:val="28"/>
          <w:szCs w:val="28"/>
        </w:rPr>
        <w:t xml:space="preserve"> </w:t>
      </w:r>
      <w:r w:rsidRPr="001A04F7">
        <w:rPr>
          <w:rFonts w:hint="eastAsia"/>
          <w:sz w:val="28"/>
          <w:szCs w:val="28"/>
        </w:rPr>
        <w:t>北京西城</w:t>
      </w:r>
      <w:bookmarkEnd w:id="3"/>
    </w:p>
    <w:p w14:paraId="235EA5D4" w14:textId="5E1018B4" w:rsidR="00C65798" w:rsidRDefault="00C65798" w:rsidP="00C65798">
      <w:pPr>
        <w:widowControl/>
        <w:jc w:val="left"/>
      </w:pPr>
      <w:r>
        <w:tab/>
        <w:t>中水集团远洋股份有限公司是一家</w:t>
      </w:r>
      <w:r w:rsidRPr="007B4C08">
        <w:rPr>
          <w:b/>
          <w:bCs/>
        </w:rPr>
        <w:t>主要从事大洋性远洋渔业及相关产业的生产经营和国际经济技术合作开发的股份制上市公司</w:t>
      </w:r>
      <w:r>
        <w:t>。公司目前的主要业务有远洋渔业捕捞、产品加工、储运,水产品贸易,渔船、渔机等渔需物资的进出口,对外经济技术和劳务合作等。公司目前的主要产品有金枪鱼、鱿鱼、秋刀鱼。公司在船队规模、生产能力,专业人才储备、市场话语权等方面均处于国内领先水平,已成为国内金枪鱼延绳钓领域的引领者。</w:t>
      </w:r>
    </w:p>
    <w:p w14:paraId="2A909C51" w14:textId="08C98A9F" w:rsidR="00582A80" w:rsidRDefault="00582A80" w:rsidP="00C65798">
      <w:pPr>
        <w:widowControl/>
        <w:jc w:val="left"/>
      </w:pPr>
    </w:p>
    <w:p w14:paraId="36D7BC45" w14:textId="0D5E79FD" w:rsidR="00582A80" w:rsidRDefault="00582A80" w:rsidP="00C65798">
      <w:pPr>
        <w:widowControl/>
        <w:jc w:val="left"/>
      </w:pPr>
    </w:p>
    <w:p w14:paraId="7C7A86FE" w14:textId="711D9134" w:rsidR="00582A80" w:rsidRDefault="00582A80" w:rsidP="00C65798">
      <w:pPr>
        <w:widowControl/>
        <w:jc w:val="left"/>
      </w:pPr>
      <w:r>
        <w:rPr>
          <w:rFonts w:hint="eastAsia"/>
        </w:rPr>
        <w:t>业务领域</w:t>
      </w:r>
    </w:p>
    <w:p w14:paraId="16586AE9" w14:textId="19A1E6D5" w:rsidR="00582A80" w:rsidRDefault="00582A80" w:rsidP="00C65798">
      <w:pPr>
        <w:widowControl/>
        <w:jc w:val="left"/>
      </w:pPr>
      <w:r>
        <w:rPr>
          <w:rFonts w:hint="eastAsia"/>
        </w:rPr>
        <w:t>金枪鱼项目</w:t>
      </w:r>
    </w:p>
    <w:p w14:paraId="73214BA6" w14:textId="6E99AEA6" w:rsidR="00582A80" w:rsidRDefault="00582A80" w:rsidP="00C65798">
      <w:pPr>
        <w:widowControl/>
        <w:jc w:val="left"/>
      </w:pPr>
      <w:r>
        <w:rPr>
          <w:rFonts w:hint="eastAsia"/>
        </w:rPr>
        <w:t>中渔鲜境品牌</w:t>
      </w:r>
    </w:p>
    <w:p w14:paraId="18CE00B5" w14:textId="07BA4980" w:rsidR="00582A80" w:rsidRDefault="00582A80" w:rsidP="00C65798">
      <w:pPr>
        <w:widowControl/>
        <w:jc w:val="left"/>
      </w:pPr>
      <w:r>
        <w:rPr>
          <w:rFonts w:hint="eastAsia"/>
        </w:rPr>
        <w:t>渔韵流风品牌</w:t>
      </w:r>
    </w:p>
    <w:p w14:paraId="4058B068" w14:textId="10A2681A" w:rsidR="00C65798" w:rsidRDefault="00C65798">
      <w:r>
        <w:t xml:space="preserve"> </w:t>
      </w:r>
    </w:p>
    <w:p w14:paraId="4180748D" w14:textId="78042D85" w:rsidR="00582A80" w:rsidRDefault="00582A80"/>
    <w:p w14:paraId="53534186" w14:textId="3C059569" w:rsidR="00582A80" w:rsidRDefault="00582A80"/>
    <w:p w14:paraId="6A828CB1" w14:textId="77777777" w:rsidR="00582A80" w:rsidRDefault="00582A80">
      <w:pPr>
        <w:widowControl/>
        <w:jc w:val="left"/>
      </w:pPr>
      <w:r>
        <w:br w:type="page"/>
      </w:r>
    </w:p>
    <w:p w14:paraId="3D41ADEB" w14:textId="79591B8B" w:rsidR="00582A80" w:rsidRPr="00582A80" w:rsidRDefault="00582A80" w:rsidP="00582A80">
      <w:pPr>
        <w:pStyle w:val="2"/>
        <w:rPr>
          <w:sz w:val="28"/>
          <w:szCs w:val="28"/>
        </w:rPr>
      </w:pPr>
      <w:bookmarkStart w:id="4" w:name="_Toc97063793"/>
      <w:r w:rsidRPr="00582A80">
        <w:rPr>
          <w:rFonts w:hint="eastAsia"/>
          <w:sz w:val="28"/>
          <w:szCs w:val="28"/>
        </w:rPr>
        <w:lastRenderedPageBreak/>
        <w:t xml:space="preserve">中牧股份 </w:t>
      </w:r>
      <w:r w:rsidRPr="00582A80">
        <w:rPr>
          <w:sz w:val="28"/>
          <w:szCs w:val="28"/>
        </w:rPr>
        <w:t xml:space="preserve">600195 </w:t>
      </w:r>
      <w:hyperlink r:id="rId18" w:history="1">
        <w:r w:rsidRPr="00582A80">
          <w:rPr>
            <w:rStyle w:val="a3"/>
            <w:sz w:val="28"/>
            <w:szCs w:val="28"/>
          </w:rPr>
          <w:t>http://www.cahic.com</w:t>
        </w:r>
      </w:hyperlink>
      <w:r w:rsidRPr="00582A80">
        <w:rPr>
          <w:sz w:val="28"/>
          <w:szCs w:val="28"/>
        </w:rPr>
        <w:t xml:space="preserve"> </w:t>
      </w:r>
      <w:r w:rsidRPr="00582A80">
        <w:rPr>
          <w:rFonts w:hint="eastAsia"/>
          <w:sz w:val="28"/>
          <w:szCs w:val="28"/>
        </w:rPr>
        <w:t>北京丰台</w:t>
      </w:r>
      <w:bookmarkEnd w:id="4"/>
    </w:p>
    <w:p w14:paraId="5A0CF66F" w14:textId="4C8CB971" w:rsidR="00582A80" w:rsidRDefault="00582A80">
      <w:r>
        <w:tab/>
        <w:t>中牧实业股份有限公司主要从事动物保健品和动物营养品研发、生产、销售及技术服务。公司主业包括</w:t>
      </w:r>
      <w:r w:rsidRPr="00A249D6">
        <w:rPr>
          <w:b/>
          <w:bCs/>
        </w:rPr>
        <w:t>生物制品、兽用化药、饲料及饲料添加剂、贸易</w:t>
      </w:r>
      <w:r>
        <w:t>四大业务板块。主要产品为畜用疫苗、禽用疫苗、兽用化药、饲料及饲料添加剂等。公司具有国家认定企业技术中心、北京市工程技术研究中心、农业部兽用生物制品与化学药品重点实验室和博士后工作站、CNAS等资质。公司再次获得“2019年全国产品和服务质量诚信单位”称号，旗下的兽用疫苗、饲料、化药产品荣获“2019年全国质量检验稳定合格产品”称号。</w:t>
      </w:r>
    </w:p>
    <w:p w14:paraId="4DB3054F" w14:textId="67DF78B2" w:rsidR="00A249D6" w:rsidRDefault="00A249D6"/>
    <w:p w14:paraId="03262C12" w14:textId="6A755520" w:rsidR="00A249D6" w:rsidRDefault="00A249D6"/>
    <w:p w14:paraId="324F9B5F" w14:textId="72D88B99" w:rsidR="00A249D6" w:rsidRDefault="00A249D6">
      <w:r>
        <w:rPr>
          <w:rFonts w:hint="eastAsia"/>
        </w:rPr>
        <w:t>中牧生物</w:t>
      </w:r>
    </w:p>
    <w:p w14:paraId="787057BA" w14:textId="56C8D248" w:rsidR="00A249D6" w:rsidRDefault="00A249D6">
      <w:r>
        <w:tab/>
      </w:r>
      <w:r>
        <w:rPr>
          <w:rFonts w:hint="eastAsia"/>
        </w:rPr>
        <w:t>猪用疫苗</w:t>
      </w:r>
    </w:p>
    <w:p w14:paraId="71380213" w14:textId="41979786" w:rsidR="00A249D6" w:rsidRDefault="00A249D6" w:rsidP="00A249D6">
      <w:pPr>
        <w:ind w:firstLine="420"/>
      </w:pPr>
      <w:r>
        <w:rPr>
          <w:rFonts w:hint="eastAsia"/>
        </w:rPr>
        <w:t>牛羊用疫苗</w:t>
      </w:r>
    </w:p>
    <w:p w14:paraId="6F9CBB21" w14:textId="689EB88C" w:rsidR="00A249D6" w:rsidRDefault="00A249D6" w:rsidP="00A249D6">
      <w:pPr>
        <w:ind w:firstLine="420"/>
      </w:pPr>
      <w:r>
        <w:rPr>
          <w:rFonts w:hint="eastAsia"/>
        </w:rPr>
        <w:t>宠物用疫苗</w:t>
      </w:r>
    </w:p>
    <w:p w14:paraId="2C1AB8FD" w14:textId="6E38861E" w:rsidR="00A249D6" w:rsidRDefault="00A249D6" w:rsidP="00A249D6">
      <w:r>
        <w:tab/>
      </w:r>
      <w:r>
        <w:rPr>
          <w:rFonts w:hint="eastAsia"/>
        </w:rPr>
        <w:t>诊断试剂</w:t>
      </w:r>
    </w:p>
    <w:p w14:paraId="097E1D12" w14:textId="26B6E3EF" w:rsidR="00A249D6" w:rsidRDefault="00A249D6" w:rsidP="00A249D6">
      <w:r>
        <w:tab/>
      </w:r>
      <w:r>
        <w:rPr>
          <w:rFonts w:hint="eastAsia"/>
        </w:rPr>
        <w:t>其他动物用疫苗</w:t>
      </w:r>
    </w:p>
    <w:p w14:paraId="515315F9" w14:textId="5A97469C" w:rsidR="00A249D6" w:rsidRDefault="00A249D6" w:rsidP="00A249D6">
      <w:r>
        <w:rPr>
          <w:rFonts w:hint="eastAsia"/>
        </w:rPr>
        <w:t>中牧化药</w:t>
      </w:r>
    </w:p>
    <w:p w14:paraId="787CA283" w14:textId="29282F1A" w:rsidR="00A249D6" w:rsidRDefault="00A249D6" w:rsidP="00A249D6">
      <w:r>
        <w:tab/>
      </w:r>
      <w:r>
        <w:rPr>
          <w:rFonts w:hint="eastAsia"/>
        </w:rPr>
        <w:t>制剂</w:t>
      </w:r>
    </w:p>
    <w:p w14:paraId="05A3B24B" w14:textId="7FB080DB" w:rsidR="00A249D6" w:rsidRDefault="00A249D6" w:rsidP="00A249D6">
      <w:r>
        <w:tab/>
      </w:r>
      <w:r>
        <w:rPr>
          <w:rFonts w:hint="eastAsia"/>
        </w:rPr>
        <w:t>原料药</w:t>
      </w:r>
    </w:p>
    <w:p w14:paraId="314C3C55" w14:textId="1AD56C23" w:rsidR="00A249D6" w:rsidRDefault="00A249D6" w:rsidP="00A249D6">
      <w:r>
        <w:tab/>
      </w:r>
      <w:r>
        <w:rPr>
          <w:rFonts w:hint="eastAsia"/>
        </w:rPr>
        <w:t>饲料添加剂</w:t>
      </w:r>
    </w:p>
    <w:p w14:paraId="08A247AC" w14:textId="5E3CBF6B" w:rsidR="00A249D6" w:rsidRDefault="00A249D6" w:rsidP="00A249D6">
      <w:r>
        <w:tab/>
      </w:r>
      <w:r>
        <w:rPr>
          <w:rFonts w:hint="eastAsia"/>
        </w:rPr>
        <w:t>消毒剂</w:t>
      </w:r>
    </w:p>
    <w:p w14:paraId="5B884AE1" w14:textId="0789B3D8" w:rsidR="00A249D6" w:rsidRDefault="00A249D6" w:rsidP="00A249D6">
      <w:r>
        <w:rPr>
          <w:rFonts w:hint="eastAsia"/>
        </w:rPr>
        <w:t>中牧动物营养</w:t>
      </w:r>
    </w:p>
    <w:p w14:paraId="48C51EB7" w14:textId="2FB6D3A4" w:rsidR="00A249D6" w:rsidRDefault="00A249D6" w:rsidP="00A249D6">
      <w:r>
        <w:tab/>
      </w:r>
      <w:r>
        <w:rPr>
          <w:rFonts w:hint="eastAsia"/>
        </w:rPr>
        <w:t>华罗多维</w:t>
      </w:r>
    </w:p>
    <w:p w14:paraId="13E219BD" w14:textId="49B6351C" w:rsidR="00A249D6" w:rsidRDefault="00A249D6" w:rsidP="00A249D6">
      <w:r>
        <w:tab/>
      </w:r>
      <w:r>
        <w:rPr>
          <w:rFonts w:hint="eastAsia"/>
        </w:rPr>
        <w:t>饲料</w:t>
      </w:r>
    </w:p>
    <w:p w14:paraId="6E204C09" w14:textId="7ADE8889" w:rsidR="00A249D6" w:rsidRDefault="00A249D6" w:rsidP="00A249D6">
      <w:r>
        <w:tab/>
      </w:r>
      <w:r>
        <w:rPr>
          <w:rFonts w:hint="eastAsia"/>
        </w:rPr>
        <w:t>原料贸易</w:t>
      </w:r>
    </w:p>
    <w:p w14:paraId="4628DC1E" w14:textId="73889B58" w:rsidR="00034CAB" w:rsidRDefault="00034CAB" w:rsidP="00A249D6">
      <w:r>
        <w:rPr>
          <w:rFonts w:hint="eastAsia"/>
        </w:rPr>
        <w:t xml:space="preserve"> </w:t>
      </w:r>
    </w:p>
    <w:p w14:paraId="6B7A1453" w14:textId="7A52E8AD" w:rsidR="009F45BC" w:rsidRDefault="00C957F2">
      <w:pPr>
        <w:widowControl/>
        <w:jc w:val="left"/>
        <w:rPr>
          <w:rFonts w:asciiTheme="majorHAnsi" w:eastAsiaTheme="majorEastAsia" w:hAnsiTheme="majorHAnsi" w:cstheme="majorBidi"/>
          <w:b/>
          <w:bCs/>
          <w:sz w:val="28"/>
          <w:szCs w:val="28"/>
        </w:rPr>
      </w:pPr>
      <w:r>
        <w:rPr>
          <w:sz w:val="28"/>
          <w:szCs w:val="28"/>
        </w:rPr>
        <w:br w:type="page"/>
      </w:r>
      <w:r w:rsidR="009F45BC">
        <w:rPr>
          <w:sz w:val="28"/>
          <w:szCs w:val="28"/>
        </w:rPr>
        <w:lastRenderedPageBreak/>
        <w:br w:type="page"/>
      </w:r>
    </w:p>
    <w:p w14:paraId="2DE1495A" w14:textId="77777777" w:rsidR="00034CAB" w:rsidRDefault="00034CAB">
      <w:pPr>
        <w:widowControl/>
        <w:jc w:val="left"/>
        <w:rPr>
          <w:rFonts w:asciiTheme="majorHAnsi" w:eastAsiaTheme="majorEastAsia" w:hAnsiTheme="majorHAnsi" w:cstheme="majorBidi"/>
          <w:b/>
          <w:bCs/>
          <w:sz w:val="28"/>
          <w:szCs w:val="28"/>
        </w:rPr>
      </w:pPr>
      <w:r>
        <w:rPr>
          <w:sz w:val="28"/>
          <w:szCs w:val="28"/>
        </w:rPr>
        <w:lastRenderedPageBreak/>
        <w:br w:type="page"/>
      </w:r>
    </w:p>
    <w:p w14:paraId="004A0BD0" w14:textId="33B3D3D9" w:rsidR="004E5F36" w:rsidRDefault="004E5F36" w:rsidP="00A249D6"/>
    <w:p w14:paraId="14D308E6" w14:textId="77777777" w:rsidR="004E5F36" w:rsidRPr="00034CAB" w:rsidRDefault="004E5F36" w:rsidP="00A249D6"/>
    <w:sectPr w:rsidR="004E5F36" w:rsidRPr="00034C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5F021" w14:textId="77777777" w:rsidR="001328C1" w:rsidRDefault="001328C1" w:rsidP="00E408B6">
      <w:r>
        <w:separator/>
      </w:r>
    </w:p>
  </w:endnote>
  <w:endnote w:type="continuationSeparator" w:id="0">
    <w:p w14:paraId="63BE9406" w14:textId="77777777" w:rsidR="001328C1" w:rsidRDefault="001328C1" w:rsidP="00E40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DE3C9" w14:textId="77777777" w:rsidR="001328C1" w:rsidRDefault="001328C1" w:rsidP="00E408B6">
      <w:r>
        <w:separator/>
      </w:r>
    </w:p>
  </w:footnote>
  <w:footnote w:type="continuationSeparator" w:id="0">
    <w:p w14:paraId="48DCADAA" w14:textId="77777777" w:rsidR="001328C1" w:rsidRDefault="001328C1" w:rsidP="00E408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DF1"/>
    <w:rsid w:val="00007C6B"/>
    <w:rsid w:val="00034CAB"/>
    <w:rsid w:val="00042041"/>
    <w:rsid w:val="00116031"/>
    <w:rsid w:val="001328C1"/>
    <w:rsid w:val="001A04F7"/>
    <w:rsid w:val="00247DF1"/>
    <w:rsid w:val="00250669"/>
    <w:rsid w:val="00474CAA"/>
    <w:rsid w:val="004E5F36"/>
    <w:rsid w:val="00572458"/>
    <w:rsid w:val="00582A80"/>
    <w:rsid w:val="005E08F3"/>
    <w:rsid w:val="006455B8"/>
    <w:rsid w:val="00664D30"/>
    <w:rsid w:val="007B4C08"/>
    <w:rsid w:val="007F53D6"/>
    <w:rsid w:val="00847DCC"/>
    <w:rsid w:val="008650F0"/>
    <w:rsid w:val="008A23C6"/>
    <w:rsid w:val="008E5B46"/>
    <w:rsid w:val="009F45BC"/>
    <w:rsid w:val="00A07E62"/>
    <w:rsid w:val="00A249D6"/>
    <w:rsid w:val="00AD51E3"/>
    <w:rsid w:val="00B4669A"/>
    <w:rsid w:val="00BC4B48"/>
    <w:rsid w:val="00C65798"/>
    <w:rsid w:val="00C957F2"/>
    <w:rsid w:val="00CB4531"/>
    <w:rsid w:val="00CF6B9C"/>
    <w:rsid w:val="00DC128F"/>
    <w:rsid w:val="00DD1149"/>
    <w:rsid w:val="00E408B6"/>
    <w:rsid w:val="00E60609"/>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5C896"/>
  <w15:chartTrackingRefBased/>
  <w15:docId w15:val="{E9E2E698-4D65-40E5-BE87-B9A069ED8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07E6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07E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07E62"/>
    <w:rPr>
      <w:b/>
      <w:bCs/>
      <w:kern w:val="44"/>
      <w:sz w:val="44"/>
      <w:szCs w:val="44"/>
    </w:rPr>
  </w:style>
  <w:style w:type="paragraph" w:styleId="TOC">
    <w:name w:val="TOC Heading"/>
    <w:basedOn w:val="1"/>
    <w:next w:val="a"/>
    <w:uiPriority w:val="39"/>
    <w:unhideWhenUsed/>
    <w:qFormat/>
    <w:rsid w:val="00A07E6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A07E62"/>
    <w:rPr>
      <w:color w:val="0000FF"/>
      <w:u w:val="single"/>
    </w:rPr>
  </w:style>
  <w:style w:type="character" w:customStyle="1" w:styleId="20">
    <w:name w:val="标题 2 字符"/>
    <w:basedOn w:val="a0"/>
    <w:link w:val="2"/>
    <w:uiPriority w:val="9"/>
    <w:rsid w:val="00A07E62"/>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116031"/>
    <w:rPr>
      <w:color w:val="954F72" w:themeColor="followedHyperlink"/>
      <w:u w:val="single"/>
    </w:rPr>
  </w:style>
  <w:style w:type="character" w:styleId="a5">
    <w:name w:val="Unresolved Mention"/>
    <w:basedOn w:val="a0"/>
    <w:uiPriority w:val="99"/>
    <w:semiHidden/>
    <w:unhideWhenUsed/>
    <w:rsid w:val="00116031"/>
    <w:rPr>
      <w:color w:val="605E5C"/>
      <w:shd w:val="clear" w:color="auto" w:fill="E1DFDD"/>
    </w:rPr>
  </w:style>
  <w:style w:type="paragraph" w:styleId="TOC2">
    <w:name w:val="toc 2"/>
    <w:basedOn w:val="a"/>
    <w:next w:val="a"/>
    <w:autoRedefine/>
    <w:uiPriority w:val="39"/>
    <w:unhideWhenUsed/>
    <w:rsid w:val="00C65798"/>
    <w:pPr>
      <w:ind w:leftChars="200" w:left="420"/>
    </w:pPr>
  </w:style>
  <w:style w:type="paragraph" w:styleId="a6">
    <w:name w:val="header"/>
    <w:basedOn w:val="a"/>
    <w:link w:val="a7"/>
    <w:uiPriority w:val="99"/>
    <w:unhideWhenUsed/>
    <w:rsid w:val="00E408B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408B6"/>
    <w:rPr>
      <w:sz w:val="18"/>
      <w:szCs w:val="18"/>
    </w:rPr>
  </w:style>
  <w:style w:type="paragraph" w:styleId="a8">
    <w:name w:val="footer"/>
    <w:basedOn w:val="a"/>
    <w:link w:val="a9"/>
    <w:uiPriority w:val="99"/>
    <w:unhideWhenUsed/>
    <w:rsid w:val="00E408B6"/>
    <w:pPr>
      <w:tabs>
        <w:tab w:val="center" w:pos="4153"/>
        <w:tab w:val="right" w:pos="8306"/>
      </w:tabs>
      <w:snapToGrid w:val="0"/>
      <w:jc w:val="left"/>
    </w:pPr>
    <w:rPr>
      <w:sz w:val="18"/>
      <w:szCs w:val="18"/>
    </w:rPr>
  </w:style>
  <w:style w:type="character" w:customStyle="1" w:styleId="a9">
    <w:name w:val="页脚 字符"/>
    <w:basedOn w:val="a0"/>
    <w:link w:val="a8"/>
    <w:uiPriority w:val="99"/>
    <w:rsid w:val="00E408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314006">
      <w:bodyDiv w:val="1"/>
      <w:marLeft w:val="0"/>
      <w:marRight w:val="0"/>
      <w:marTop w:val="0"/>
      <w:marBottom w:val="0"/>
      <w:divBdr>
        <w:top w:val="none" w:sz="0" w:space="0" w:color="auto"/>
        <w:left w:val="none" w:sz="0" w:space="0" w:color="auto"/>
        <w:bottom w:val="none" w:sz="0" w:space="0" w:color="auto"/>
        <w:right w:val="none" w:sz="0" w:space="0" w:color="auto"/>
      </w:divBdr>
      <w:divsChild>
        <w:div w:id="961767719">
          <w:marLeft w:val="0"/>
          <w:marRight w:val="0"/>
          <w:marTop w:val="0"/>
          <w:marBottom w:val="0"/>
          <w:divBdr>
            <w:top w:val="none" w:sz="0" w:space="0" w:color="auto"/>
            <w:left w:val="none" w:sz="0" w:space="0" w:color="auto"/>
            <w:bottom w:val="none" w:sz="0" w:space="0" w:color="auto"/>
            <w:right w:val="none" w:sz="0" w:space="0" w:color="auto"/>
          </w:divBdr>
        </w:div>
      </w:divsChild>
    </w:div>
    <w:div w:id="644242956">
      <w:bodyDiv w:val="1"/>
      <w:marLeft w:val="0"/>
      <w:marRight w:val="0"/>
      <w:marTop w:val="0"/>
      <w:marBottom w:val="0"/>
      <w:divBdr>
        <w:top w:val="none" w:sz="0" w:space="0" w:color="auto"/>
        <w:left w:val="none" w:sz="0" w:space="0" w:color="auto"/>
        <w:bottom w:val="none" w:sz="0" w:space="0" w:color="auto"/>
        <w:right w:val="none" w:sz="0" w:space="0" w:color="auto"/>
      </w:divBdr>
      <w:divsChild>
        <w:div w:id="314646695">
          <w:marLeft w:val="0"/>
          <w:marRight w:val="0"/>
          <w:marTop w:val="0"/>
          <w:marBottom w:val="0"/>
          <w:divBdr>
            <w:top w:val="none" w:sz="0" w:space="0" w:color="auto"/>
            <w:left w:val="none" w:sz="0" w:space="0" w:color="auto"/>
            <w:bottom w:val="none" w:sz="0" w:space="0" w:color="auto"/>
            <w:right w:val="none" w:sz="0" w:space="0" w:color="auto"/>
          </w:divBdr>
        </w:div>
      </w:divsChild>
    </w:div>
    <w:div w:id="757286765">
      <w:bodyDiv w:val="1"/>
      <w:marLeft w:val="0"/>
      <w:marRight w:val="0"/>
      <w:marTop w:val="0"/>
      <w:marBottom w:val="0"/>
      <w:divBdr>
        <w:top w:val="none" w:sz="0" w:space="0" w:color="auto"/>
        <w:left w:val="none" w:sz="0" w:space="0" w:color="auto"/>
        <w:bottom w:val="none" w:sz="0" w:space="0" w:color="auto"/>
        <w:right w:val="none" w:sz="0" w:space="0" w:color="auto"/>
      </w:divBdr>
      <w:divsChild>
        <w:div w:id="654720079">
          <w:marLeft w:val="0"/>
          <w:marRight w:val="0"/>
          <w:marTop w:val="0"/>
          <w:marBottom w:val="0"/>
          <w:divBdr>
            <w:top w:val="none" w:sz="0" w:space="0" w:color="auto"/>
            <w:left w:val="none" w:sz="0" w:space="0" w:color="auto"/>
            <w:bottom w:val="none" w:sz="0" w:space="0" w:color="auto"/>
            <w:right w:val="none" w:sz="0" w:space="0" w:color="auto"/>
          </w:divBdr>
        </w:div>
      </w:divsChild>
    </w:div>
    <w:div w:id="946044513">
      <w:bodyDiv w:val="1"/>
      <w:marLeft w:val="0"/>
      <w:marRight w:val="0"/>
      <w:marTop w:val="0"/>
      <w:marBottom w:val="0"/>
      <w:divBdr>
        <w:top w:val="none" w:sz="0" w:space="0" w:color="auto"/>
        <w:left w:val="none" w:sz="0" w:space="0" w:color="auto"/>
        <w:bottom w:val="none" w:sz="0" w:space="0" w:color="auto"/>
        <w:right w:val="none" w:sz="0" w:space="0" w:color="auto"/>
      </w:divBdr>
      <w:divsChild>
        <w:div w:id="551354653">
          <w:marLeft w:val="0"/>
          <w:marRight w:val="0"/>
          <w:marTop w:val="0"/>
          <w:marBottom w:val="0"/>
          <w:divBdr>
            <w:top w:val="none" w:sz="0" w:space="0" w:color="auto"/>
            <w:left w:val="none" w:sz="0" w:space="0" w:color="auto"/>
            <w:bottom w:val="none" w:sz="0" w:space="0" w:color="auto"/>
            <w:right w:val="none" w:sz="0" w:space="0" w:color="auto"/>
          </w:divBdr>
        </w:div>
      </w:divsChild>
    </w:div>
    <w:div w:id="1129932718">
      <w:bodyDiv w:val="1"/>
      <w:marLeft w:val="0"/>
      <w:marRight w:val="0"/>
      <w:marTop w:val="0"/>
      <w:marBottom w:val="0"/>
      <w:divBdr>
        <w:top w:val="none" w:sz="0" w:space="0" w:color="auto"/>
        <w:left w:val="none" w:sz="0" w:space="0" w:color="auto"/>
        <w:bottom w:val="none" w:sz="0" w:space="0" w:color="auto"/>
        <w:right w:val="none" w:sz="0" w:space="0" w:color="auto"/>
      </w:divBdr>
      <w:divsChild>
        <w:div w:id="1950770361">
          <w:marLeft w:val="0"/>
          <w:marRight w:val="0"/>
          <w:marTop w:val="0"/>
          <w:marBottom w:val="0"/>
          <w:divBdr>
            <w:top w:val="none" w:sz="0" w:space="0" w:color="auto"/>
            <w:left w:val="none" w:sz="0" w:space="0" w:color="auto"/>
            <w:bottom w:val="none" w:sz="0" w:space="0" w:color="auto"/>
            <w:right w:val="none" w:sz="0" w:space="0" w:color="auto"/>
          </w:divBdr>
        </w:div>
      </w:divsChild>
    </w:div>
    <w:div w:id="1622689289">
      <w:bodyDiv w:val="1"/>
      <w:marLeft w:val="0"/>
      <w:marRight w:val="0"/>
      <w:marTop w:val="0"/>
      <w:marBottom w:val="0"/>
      <w:divBdr>
        <w:top w:val="none" w:sz="0" w:space="0" w:color="auto"/>
        <w:left w:val="none" w:sz="0" w:space="0" w:color="auto"/>
        <w:bottom w:val="none" w:sz="0" w:space="0" w:color="auto"/>
        <w:right w:val="none" w:sz="0" w:space="0" w:color="auto"/>
      </w:divBdr>
      <w:divsChild>
        <w:div w:id="1365402980">
          <w:marLeft w:val="0"/>
          <w:marRight w:val="0"/>
          <w:marTop w:val="0"/>
          <w:marBottom w:val="0"/>
          <w:divBdr>
            <w:top w:val="none" w:sz="0" w:space="0" w:color="auto"/>
            <w:left w:val="none" w:sz="0" w:space="0" w:color="auto"/>
            <w:bottom w:val="none" w:sz="0" w:space="0" w:color="auto"/>
            <w:right w:val="none" w:sz="0" w:space="0" w:color="auto"/>
          </w:divBdr>
        </w:div>
      </w:divsChild>
    </w:div>
    <w:div w:id="2123500479">
      <w:bodyDiv w:val="1"/>
      <w:marLeft w:val="0"/>
      <w:marRight w:val="0"/>
      <w:marTop w:val="0"/>
      <w:marBottom w:val="0"/>
      <w:divBdr>
        <w:top w:val="none" w:sz="0" w:space="0" w:color="auto"/>
        <w:left w:val="none" w:sz="0" w:space="0" w:color="auto"/>
        <w:bottom w:val="none" w:sz="0" w:space="0" w:color="auto"/>
        <w:right w:val="none" w:sz="0" w:space="0" w:color="auto"/>
      </w:divBdr>
      <w:divsChild>
        <w:div w:id="428354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hopegroup.com/" TargetMode="External"/><Relationship Id="rId13" Type="http://schemas.openxmlformats.org/officeDocument/2006/relationships/hyperlink" Target="http://www.aonong.com.cn" TargetMode="External"/><Relationship Id="rId18" Type="http://schemas.openxmlformats.org/officeDocument/2006/relationships/hyperlink" Target="http://www.cahic.com" TargetMode="External"/><Relationship Id="rId3" Type="http://schemas.openxmlformats.org/officeDocument/2006/relationships/settings" Target="settings.xml"/><Relationship Id="rId7" Type="http://schemas.openxmlformats.org/officeDocument/2006/relationships/hyperlink" Target="http://www.newhopeagri.com/" TargetMode="External"/><Relationship Id="rId12" Type="http://schemas.openxmlformats.org/officeDocument/2006/relationships/hyperlink" Target="http://www.kingsino.cn" TargetMode="External"/><Relationship Id="rId17" Type="http://schemas.openxmlformats.org/officeDocument/2006/relationships/hyperlink" Target="http://www.cofc.com.cn" TargetMode="External"/><Relationship Id="rId2" Type="http://schemas.openxmlformats.org/officeDocument/2006/relationships/styles" Target="styles.xml"/><Relationship Id="rId16" Type="http://schemas.openxmlformats.org/officeDocument/2006/relationships/hyperlink" Target="http://www.xjtssw.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juxingnongmu.cn" TargetMode="External"/><Relationship Id="rId5" Type="http://schemas.openxmlformats.org/officeDocument/2006/relationships/footnotes" Target="footnotes.xml"/><Relationship Id="rId15" Type="http://schemas.openxmlformats.org/officeDocument/2006/relationships/hyperlink" Target="http://www.sunnercn.com" TargetMode="External"/><Relationship Id="rId10" Type="http://schemas.openxmlformats.org/officeDocument/2006/relationships/hyperlink" Target="http://www.newwf.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uyuanfoods.com" TargetMode="External"/><Relationship Id="rId14" Type="http://schemas.openxmlformats.org/officeDocument/2006/relationships/hyperlink" Target="http://www.wens.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EBBAC-E850-4C42-9487-B458EA482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15</Pages>
  <Words>683</Words>
  <Characters>3898</Characters>
  <Application>Microsoft Office Word</Application>
  <DocSecurity>0</DocSecurity>
  <Lines>32</Lines>
  <Paragraphs>9</Paragraphs>
  <ScaleCrop>false</ScaleCrop>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30</cp:revision>
  <dcterms:created xsi:type="dcterms:W3CDTF">2022-01-22T14:35:00Z</dcterms:created>
  <dcterms:modified xsi:type="dcterms:W3CDTF">2022-03-01T14:38:00Z</dcterms:modified>
</cp:coreProperties>
</file>