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15A0" w14:textId="487BD8E0" w:rsidR="0007449A" w:rsidRDefault="00F82C6A">
      <w:proofErr w:type="gramStart"/>
      <w:r w:rsidRPr="0046549B">
        <w:rPr>
          <w:rFonts w:hint="eastAsia"/>
          <w:highlight w:val="red"/>
        </w:rPr>
        <w:t>美锦能源</w:t>
      </w:r>
      <w:proofErr w:type="gramEnd"/>
      <w:r w:rsidRPr="0046549B">
        <w:rPr>
          <w:rFonts w:hint="eastAsia"/>
          <w:highlight w:val="red"/>
        </w:rPr>
        <w:t xml:space="preserve"> </w:t>
      </w:r>
      <w:r w:rsidRPr="0046549B">
        <w:rPr>
          <w:highlight w:val="red"/>
        </w:rPr>
        <w:t>000723</w:t>
      </w:r>
      <w:r>
        <w:t xml:space="preserve"> </w:t>
      </w:r>
      <w:hyperlink r:id="rId6" w:history="1">
        <w:r>
          <w:rPr>
            <w:rStyle w:val="a7"/>
            <w:rFonts w:ascii="Helvetica" w:hAnsi="Helvetica" w:cs="Helvetica"/>
            <w:color w:val="0066CC"/>
            <w:szCs w:val="21"/>
            <w:shd w:val="clear" w:color="auto" w:fill="FFFFFF"/>
          </w:rPr>
          <w:t>http://</w:t>
        </w:r>
        <w:r>
          <w:rPr>
            <w:rStyle w:val="a7"/>
            <w:rFonts w:ascii="Helvetica" w:hAnsi="Helvetica" w:cs="Helvetica"/>
            <w:color w:val="0066CC"/>
            <w:szCs w:val="21"/>
            <w:shd w:val="clear" w:color="auto" w:fill="FFFFFF"/>
          </w:rPr>
          <w:t>w</w:t>
        </w:r>
        <w:r>
          <w:rPr>
            <w:rStyle w:val="a7"/>
            <w:rFonts w:ascii="Helvetica" w:hAnsi="Helvetica" w:cs="Helvetica"/>
            <w:color w:val="0066CC"/>
            <w:szCs w:val="21"/>
            <w:shd w:val="clear" w:color="auto" w:fill="FFFFFF"/>
          </w:rPr>
          <w:t>ww.mjenergy.cn</w:t>
        </w:r>
      </w:hyperlink>
      <w:r>
        <w:t xml:space="preserve"> </w:t>
      </w:r>
      <w:r>
        <w:rPr>
          <w:rFonts w:hint="eastAsia"/>
        </w:rPr>
        <w:t>山西太原</w:t>
      </w:r>
    </w:p>
    <w:p w14:paraId="523BDC05" w14:textId="6205BCBD" w:rsidR="00F82C6A" w:rsidRDefault="00F82C6A" w:rsidP="00F82C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山西美锦能源股份有限公司主要从事煤炭、焦化、天然气、氢燃料电池汽车为主的新能源汽车等商品的生产销售。拥有储量丰富的煤炭和煤层气资源，具备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一体化的完整产业链，是全国最大的独立商品焦和炼焦煤生产商之一，并在氢能产业</w:t>
      </w:r>
      <w:proofErr w:type="gramStart"/>
      <w:r>
        <w:rPr>
          <w:rFonts w:ascii="Helvetica" w:hAnsi="Helvetica" w:cs="Helvetica"/>
          <w:color w:val="33353C"/>
          <w:szCs w:val="21"/>
          <w:shd w:val="clear" w:color="auto" w:fill="FFFFFF"/>
        </w:rPr>
        <w:t>链广泛</w:t>
      </w:r>
      <w:proofErr w:type="gramEnd"/>
      <w:r>
        <w:rPr>
          <w:rFonts w:ascii="Helvetica" w:hAnsi="Helvetica" w:cs="Helvetica"/>
          <w:color w:val="33353C"/>
          <w:szCs w:val="21"/>
          <w:shd w:val="clear" w:color="auto" w:fill="FFFFFF"/>
        </w:rPr>
        <w:t>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的三维格局。公司旗下控股子公司飞驰汽车是全国最具规模的氢燃料电池汽车生产基地，具备新能源客车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11267CD9" w14:textId="0C9050AD" w:rsidR="00A53693" w:rsidRDefault="00A53693" w:rsidP="00A53693">
      <w:pPr>
        <w:rPr>
          <w:rFonts w:ascii="Helvetica" w:hAnsi="Helvetica" w:cs="Helvetica"/>
          <w:color w:val="33353C"/>
          <w:szCs w:val="21"/>
          <w:shd w:val="clear" w:color="auto" w:fill="FFFFFF"/>
        </w:rPr>
      </w:pPr>
    </w:p>
    <w:p w14:paraId="1773A709" w14:textId="17F9795C" w:rsidR="00A53693" w:rsidRDefault="00A53693"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58B182D5" w14:textId="6F298CD3" w:rsidR="00A53693" w:rsidRDefault="00A53693"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p>
    <w:p w14:paraId="280C69EC" w14:textId="34236FC3" w:rsidR="00A53693" w:rsidRDefault="00A53693"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p>
    <w:p w14:paraId="4E8362AE" w14:textId="69F9E1F6" w:rsidR="00A53693" w:rsidRDefault="00A53693"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氢气</w:t>
      </w:r>
    </w:p>
    <w:p w14:paraId="325E8704" w14:textId="73D8B1E1" w:rsidR="00334C14" w:rsidRDefault="00334C14"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用</w:t>
      </w:r>
    </w:p>
    <w:p w14:paraId="5B2CFAAD" w14:textId="77777777" w:rsidR="00334C14" w:rsidRDefault="00334C14" w:rsidP="00A53693">
      <w:pPr>
        <w:rPr>
          <w:rFonts w:ascii="Helvetica" w:hAnsi="Helvetica" w:cs="Helvetica" w:hint="eastAsia"/>
          <w:color w:val="33353C"/>
          <w:szCs w:val="21"/>
          <w:shd w:val="clear" w:color="auto" w:fill="FFFFFF"/>
        </w:rPr>
      </w:pPr>
    </w:p>
    <w:p w14:paraId="795DBE0A" w14:textId="4268B139" w:rsidR="00334C14" w:rsidRDefault="00334C14"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w:t>
      </w:r>
    </w:p>
    <w:p w14:paraId="45639FDD" w14:textId="4C2C0DCC" w:rsidR="00334C14" w:rsidRDefault="00334C14"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511A32F6" w14:textId="431267B6" w:rsidR="00D7348A" w:rsidRDefault="00D7348A"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飞驰科技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国鸿氢能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鸿基创能</w:t>
      </w:r>
    </w:p>
    <w:p w14:paraId="34218137" w14:textId="099ADFE7" w:rsidR="006E3458" w:rsidRDefault="006E3458" w:rsidP="00A536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煤焦板块</w:t>
      </w:r>
      <w:proofErr w:type="gramEnd"/>
      <w:r>
        <w:rPr>
          <w:rFonts w:ascii="Helvetica" w:hAnsi="Helvetica" w:cs="Helvetica" w:hint="eastAsia"/>
          <w:color w:val="33353C"/>
          <w:szCs w:val="21"/>
          <w:shd w:val="clear" w:color="auto" w:fill="FFFFFF"/>
        </w:rPr>
        <w:t>和氢能板块的循环经济模式</w:t>
      </w:r>
    </w:p>
    <w:p w14:paraId="158C5CB7" w14:textId="731DD53D" w:rsidR="006E3458" w:rsidRDefault="006E3458" w:rsidP="00A53693">
      <w:pPr>
        <w:rPr>
          <w:rFonts w:hint="eastAsia"/>
        </w:rPr>
      </w:pPr>
      <w:r>
        <w:rPr>
          <w:rFonts w:ascii="Helvetica" w:hAnsi="Helvetica" w:cs="Helvetica" w:hint="eastAsia"/>
          <w:color w:val="33353C"/>
          <w:szCs w:val="21"/>
          <w:shd w:val="clear" w:color="auto" w:fill="FFFFFF"/>
        </w:rPr>
        <w:t>氢</w:t>
      </w:r>
      <w:proofErr w:type="gramStart"/>
      <w:r>
        <w:rPr>
          <w:rFonts w:ascii="Helvetica" w:hAnsi="Helvetica" w:cs="Helvetica" w:hint="eastAsia"/>
          <w:color w:val="33353C"/>
          <w:szCs w:val="21"/>
          <w:shd w:val="clear" w:color="auto" w:fill="FFFFFF"/>
        </w:rPr>
        <w:t>燃料重卡产业</w:t>
      </w:r>
      <w:proofErr w:type="gramEnd"/>
      <w:r>
        <w:rPr>
          <w:rFonts w:ascii="Helvetica" w:hAnsi="Helvetica" w:cs="Helvetica" w:hint="eastAsia"/>
          <w:color w:val="33353C"/>
          <w:szCs w:val="21"/>
          <w:shd w:val="clear" w:color="auto" w:fill="FFFFFF"/>
        </w:rPr>
        <w:t>链闭环模式</w:t>
      </w:r>
    </w:p>
    <w:sectPr w:rsidR="006E3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3D2D6" w14:textId="77777777" w:rsidR="00A21A1B" w:rsidRDefault="00A21A1B" w:rsidP="00F82C6A">
      <w:r>
        <w:separator/>
      </w:r>
    </w:p>
  </w:endnote>
  <w:endnote w:type="continuationSeparator" w:id="0">
    <w:p w14:paraId="7F380159" w14:textId="77777777" w:rsidR="00A21A1B" w:rsidRDefault="00A21A1B" w:rsidP="00F8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C5CD9" w14:textId="77777777" w:rsidR="00A21A1B" w:rsidRDefault="00A21A1B" w:rsidP="00F82C6A">
      <w:r>
        <w:separator/>
      </w:r>
    </w:p>
  </w:footnote>
  <w:footnote w:type="continuationSeparator" w:id="0">
    <w:p w14:paraId="6B934BF2" w14:textId="77777777" w:rsidR="00A21A1B" w:rsidRDefault="00A21A1B" w:rsidP="00F82C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E4"/>
    <w:rsid w:val="0007449A"/>
    <w:rsid w:val="00334C14"/>
    <w:rsid w:val="0046549B"/>
    <w:rsid w:val="00645EE4"/>
    <w:rsid w:val="006E3458"/>
    <w:rsid w:val="00827746"/>
    <w:rsid w:val="009E1EF5"/>
    <w:rsid w:val="00A21A1B"/>
    <w:rsid w:val="00A53693"/>
    <w:rsid w:val="00BD77C7"/>
    <w:rsid w:val="00D7348A"/>
    <w:rsid w:val="00F82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09603"/>
  <w15:chartTrackingRefBased/>
  <w15:docId w15:val="{FC2D918C-8B38-44BE-A36E-D8D8BF24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C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C6A"/>
    <w:rPr>
      <w:sz w:val="18"/>
      <w:szCs w:val="18"/>
    </w:rPr>
  </w:style>
  <w:style w:type="paragraph" w:styleId="a5">
    <w:name w:val="footer"/>
    <w:basedOn w:val="a"/>
    <w:link w:val="a6"/>
    <w:uiPriority w:val="99"/>
    <w:unhideWhenUsed/>
    <w:rsid w:val="00F82C6A"/>
    <w:pPr>
      <w:tabs>
        <w:tab w:val="center" w:pos="4153"/>
        <w:tab w:val="right" w:pos="8306"/>
      </w:tabs>
      <w:snapToGrid w:val="0"/>
      <w:jc w:val="left"/>
    </w:pPr>
    <w:rPr>
      <w:sz w:val="18"/>
      <w:szCs w:val="18"/>
    </w:rPr>
  </w:style>
  <w:style w:type="character" w:customStyle="1" w:styleId="a6">
    <w:name w:val="页脚 字符"/>
    <w:basedOn w:val="a0"/>
    <w:link w:val="a5"/>
    <w:uiPriority w:val="99"/>
    <w:rsid w:val="00F82C6A"/>
    <w:rPr>
      <w:sz w:val="18"/>
      <w:szCs w:val="18"/>
    </w:rPr>
  </w:style>
  <w:style w:type="character" w:styleId="a7">
    <w:name w:val="Hyperlink"/>
    <w:basedOn w:val="a0"/>
    <w:uiPriority w:val="99"/>
    <w:semiHidden/>
    <w:unhideWhenUsed/>
    <w:rsid w:val="00F82C6A"/>
    <w:rPr>
      <w:color w:val="0000FF"/>
      <w:u w:val="single"/>
    </w:rPr>
  </w:style>
  <w:style w:type="character" w:styleId="a8">
    <w:name w:val="FollowedHyperlink"/>
    <w:basedOn w:val="a0"/>
    <w:uiPriority w:val="99"/>
    <w:semiHidden/>
    <w:unhideWhenUsed/>
    <w:rsid w:val="00A536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jenergy.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cp:revision>
  <dcterms:created xsi:type="dcterms:W3CDTF">2021-12-27T02:51:00Z</dcterms:created>
  <dcterms:modified xsi:type="dcterms:W3CDTF">2021-12-27T03:09:00Z</dcterms:modified>
</cp:coreProperties>
</file>