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6ACB" w14:textId="308ACFCB" w:rsidR="0007449A" w:rsidRDefault="003867C5">
      <w:r w:rsidRPr="00143DA0">
        <w:rPr>
          <w:rFonts w:hint="eastAsia"/>
          <w:highlight w:val="green"/>
        </w:rPr>
        <w:t>6</w:t>
      </w:r>
      <w:r w:rsidRPr="00143DA0">
        <w:rPr>
          <w:highlight w:val="green"/>
        </w:rPr>
        <w:t xml:space="preserve">00406 </w:t>
      </w:r>
      <w:r w:rsidRPr="00143DA0">
        <w:rPr>
          <w:rFonts w:hint="eastAsia"/>
          <w:highlight w:val="green"/>
        </w:rPr>
        <w:t>国</w:t>
      </w:r>
      <w:proofErr w:type="gramStart"/>
      <w:r w:rsidRPr="00143DA0">
        <w:rPr>
          <w:rFonts w:hint="eastAsia"/>
          <w:highlight w:val="green"/>
        </w:rPr>
        <w:t>电南瑞</w:t>
      </w:r>
      <w:proofErr w:type="gramEnd"/>
      <w:r>
        <w:rPr>
          <w:rFonts w:hint="eastAsia"/>
        </w:rPr>
        <w:t xml:space="preserve"> </w:t>
      </w:r>
      <w:hyperlink r:id="rId4" w:history="1">
        <w:r>
          <w:rPr>
            <w:rStyle w:val="a3"/>
            <w:rFonts w:ascii="Helvetica" w:hAnsi="Helvetica" w:cs="Helvetica"/>
            <w:color w:val="0066CC"/>
            <w:szCs w:val="21"/>
            <w:u w:val="none"/>
            <w:shd w:val="clear" w:color="auto" w:fill="FFFFFF"/>
          </w:rPr>
          <w:t>http://www.naritech.cn</w:t>
        </w:r>
      </w:hyperlink>
      <w:r>
        <w:t xml:space="preserve"> </w:t>
      </w:r>
      <w:r>
        <w:rPr>
          <w:rFonts w:hint="eastAsia"/>
        </w:rPr>
        <w:t>江苏南京</w:t>
      </w:r>
    </w:p>
    <w:p w14:paraId="58526FF8" w14:textId="19C1DF46" w:rsidR="00424357" w:rsidRDefault="00424357" w:rsidP="0042435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瑞科技股份有限公司主要从事电网自动化及工业控制、电力自动化信息通信、继电保护及柔性输电、发电及水利环保等业务的技术和产品研发、设计、制造、销售及与之相关的系统集成和工程总包业务。公司的主要产品包括发电、输电、变电、配电、供电控制系统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计算机及外部设备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通信交换、通信终端及通信设备</w:t>
      </w:r>
      <w:r w:rsidR="00712CB8">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主导和参与多项国家、行业标准的制修订，引领行业技术发展，提升产品技术水平。</w:t>
      </w:r>
      <w:r>
        <w:rPr>
          <w:rFonts w:ascii="Helvetica" w:hAnsi="Helvetica" w:cs="Helvetica"/>
          <w:color w:val="33353C"/>
          <w:szCs w:val="21"/>
          <w:shd w:val="clear" w:color="auto" w:fill="FFFFFF"/>
        </w:rPr>
        <w:tab/>
      </w:r>
    </w:p>
    <w:p w14:paraId="3D9F36C1" w14:textId="2004580A" w:rsidR="005D19F9" w:rsidRDefault="005D19F9" w:rsidP="005D19F9">
      <w:pPr>
        <w:rPr>
          <w:rFonts w:ascii="Helvetica" w:hAnsi="Helvetica" w:cs="Helvetica"/>
          <w:color w:val="33353C"/>
          <w:szCs w:val="21"/>
          <w:shd w:val="clear" w:color="auto" w:fill="FFFFFF"/>
        </w:rPr>
      </w:pPr>
    </w:p>
    <w:p w14:paraId="61B24DE0" w14:textId="2071B3E4"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0EE5D4" w14:textId="21A8403D"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4EB53A54" w14:textId="77266A2D"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p>
    <w:p w14:paraId="17C42D5F" w14:textId="2DFC4228"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4182BD64" w14:textId="76D9CF89"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1CFBBE6C" w14:textId="255076BE"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AE82088" w14:textId="106E7471"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7875C613" w14:textId="4AD67E33"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21B43648" w14:textId="3744AC94"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609D7A63" w14:textId="0043125E"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28245520" w14:textId="1A887215"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智能调控</w:t>
      </w:r>
    </w:p>
    <w:p w14:paraId="7F8D595B" w14:textId="3FAE0621"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122DF855" w14:textId="0802F718" w:rsidR="005D19F9" w:rsidRDefault="005D19F9" w:rsidP="005D19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智能输电</w:t>
      </w:r>
    </w:p>
    <w:p w14:paraId="74CE089D" w14:textId="040DEF9A" w:rsidR="005D19F9" w:rsidRDefault="005D19F9" w:rsidP="00954FE3">
      <w:pPr>
        <w:tabs>
          <w:tab w:val="left" w:pos="510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w:t>
      </w:r>
      <w:proofErr w:type="gramStart"/>
      <w:r>
        <w:rPr>
          <w:rFonts w:ascii="Helvetica" w:hAnsi="Helvetica" w:cs="Helvetica" w:hint="eastAsia"/>
          <w:color w:val="33353C"/>
          <w:szCs w:val="21"/>
          <w:shd w:val="clear" w:color="auto" w:fill="FFFFFF"/>
        </w:rPr>
        <w:t>务</w:t>
      </w:r>
      <w:proofErr w:type="gramEnd"/>
    </w:p>
    <w:p w14:paraId="25ADA6A3" w14:textId="11DE7DD4" w:rsidR="00954FE3" w:rsidRDefault="00954FE3" w:rsidP="00954FE3">
      <w:pPr>
        <w:tabs>
          <w:tab w:val="left" w:pos="5103"/>
        </w:tabs>
        <w:rPr>
          <w:rFonts w:ascii="Helvetica" w:hAnsi="Helvetica" w:cs="Helvetica"/>
          <w:color w:val="33353C"/>
          <w:szCs w:val="21"/>
          <w:shd w:val="clear" w:color="auto" w:fill="FFFFFF"/>
        </w:rPr>
      </w:pPr>
    </w:p>
    <w:p w14:paraId="1F8DF3DA" w14:textId="23D0B0C3" w:rsidR="00954FE3" w:rsidRDefault="00954FE3" w:rsidP="00954FE3">
      <w:pPr>
        <w:tabs>
          <w:tab w:val="left" w:pos="5103"/>
        </w:tabs>
        <w:rPr>
          <w:rFonts w:ascii="Helvetica" w:hAnsi="Helvetica" w:cs="Helvetica"/>
          <w:color w:val="33353C"/>
          <w:szCs w:val="21"/>
          <w:shd w:val="clear" w:color="auto" w:fill="FFFFFF"/>
        </w:rPr>
      </w:pPr>
    </w:p>
    <w:p w14:paraId="1819F605" w14:textId="36FFD4BD" w:rsidR="00954FE3" w:rsidRDefault="00954FE3" w:rsidP="00954FE3">
      <w:pPr>
        <w:tabs>
          <w:tab w:val="left" w:pos="5103"/>
        </w:tabs>
        <w:rPr>
          <w:rFonts w:ascii="Helvetica" w:hAnsi="Helvetica" w:cs="Helvetica"/>
          <w:color w:val="33353C"/>
          <w:szCs w:val="21"/>
          <w:shd w:val="clear" w:color="auto" w:fill="FFFFFF"/>
        </w:rPr>
      </w:pPr>
    </w:p>
    <w:p w14:paraId="0F9135F9" w14:textId="4ED88B67" w:rsidR="00954FE3" w:rsidRDefault="00954FE3" w:rsidP="00954FE3">
      <w:pPr>
        <w:tabs>
          <w:tab w:val="left" w:pos="5103"/>
        </w:tabs>
      </w:pPr>
      <w:r>
        <w:rPr>
          <w:rFonts w:ascii="Helvetica" w:hAnsi="Helvetica" w:cs="Helvetica" w:hint="eastAsia"/>
          <w:color w:val="33353C"/>
          <w:szCs w:val="21"/>
          <w:shd w:val="clear" w:color="auto" w:fill="FFFFFF"/>
        </w:rPr>
        <w:t>许继电气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000400</w:t>
      </w:r>
      <w:r w:rsidR="000B5646">
        <w:rPr>
          <w:rFonts w:ascii="Helvetica" w:hAnsi="Helvetica" w:cs="Helvetica"/>
          <w:color w:val="33353C"/>
          <w:szCs w:val="21"/>
          <w:shd w:val="clear" w:color="auto" w:fill="FFFFFF"/>
        </w:rPr>
        <w:t xml:space="preserve"> </w:t>
      </w:r>
      <w:hyperlink r:id="rId5" w:history="1">
        <w:r w:rsidR="00DD5D1B" w:rsidRPr="00A1239B">
          <w:rPr>
            <w:rStyle w:val="a3"/>
            <w:rFonts w:ascii="Helvetica" w:hAnsi="Helvetica" w:cs="Helvetica"/>
            <w:szCs w:val="21"/>
            <w:shd w:val="clear" w:color="auto" w:fill="FFFFFF"/>
          </w:rPr>
          <w:t>https://w</w:t>
        </w:r>
        <w:r w:rsidR="00DD5D1B" w:rsidRPr="00A1239B">
          <w:rPr>
            <w:rStyle w:val="a3"/>
            <w:rFonts w:ascii="Helvetica" w:hAnsi="Helvetica" w:cs="Helvetica"/>
            <w:szCs w:val="21"/>
            <w:shd w:val="clear" w:color="auto" w:fill="FFFFFF"/>
          </w:rPr>
          <w:t>w</w:t>
        </w:r>
        <w:r w:rsidR="00DD5D1B" w:rsidRPr="00A1239B">
          <w:rPr>
            <w:rStyle w:val="a3"/>
            <w:rFonts w:ascii="Helvetica" w:hAnsi="Helvetica" w:cs="Helvetica"/>
            <w:szCs w:val="21"/>
            <w:shd w:val="clear" w:color="auto" w:fill="FFFFFF"/>
          </w:rPr>
          <w:t>w</w:t>
        </w:r>
        <w:r w:rsidR="00DD5D1B" w:rsidRPr="00A1239B">
          <w:rPr>
            <w:rStyle w:val="a3"/>
            <w:rFonts w:ascii="Helvetica" w:hAnsi="Helvetica" w:cs="Helvetica"/>
            <w:szCs w:val="21"/>
            <w:shd w:val="clear" w:color="auto" w:fill="FFFFFF"/>
          </w:rPr>
          <w:t>.</w:t>
        </w:r>
        <w:r w:rsidR="00DD5D1B" w:rsidRPr="00A1239B">
          <w:rPr>
            <w:rStyle w:val="a3"/>
            <w:rFonts w:ascii="Helvetica" w:hAnsi="Helvetica" w:cs="Helvetica"/>
            <w:szCs w:val="21"/>
            <w:shd w:val="clear" w:color="auto" w:fill="FFFFFF"/>
          </w:rPr>
          <w:t>xjgc.com</w:t>
        </w:r>
      </w:hyperlink>
      <w:r w:rsidR="000B5646">
        <w:t xml:space="preserve"> </w:t>
      </w:r>
      <w:r w:rsidR="000B5646">
        <w:rPr>
          <w:rFonts w:hint="eastAsia"/>
        </w:rPr>
        <w:t>河南许昌</w:t>
      </w:r>
    </w:p>
    <w:p w14:paraId="7EBF059D" w14:textId="212025A8" w:rsidR="00F70499" w:rsidRDefault="00F70499" w:rsidP="00F70499">
      <w:pPr>
        <w:tabs>
          <w:tab w:val="left" w:pos="510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许继电气股份有限公司从事电力系统二次设备和一次设备的研制、销售。公司产品主要智能变配电系统、智能中压供用电设备、智能电表、电动汽车智能</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系统、直流输电系统、</w:t>
      </w:r>
      <w:r>
        <w:rPr>
          <w:rFonts w:ascii="Helvetica" w:hAnsi="Helvetica" w:cs="Helvetica"/>
          <w:color w:val="33353C"/>
          <w:szCs w:val="21"/>
          <w:shd w:val="clear" w:color="auto" w:fill="FFFFFF"/>
        </w:rPr>
        <w:t>EMS</w:t>
      </w:r>
      <w:r>
        <w:rPr>
          <w:rFonts w:ascii="Helvetica" w:hAnsi="Helvetica" w:cs="Helvetica"/>
          <w:color w:val="33353C"/>
          <w:szCs w:val="21"/>
          <w:shd w:val="clear" w:color="auto" w:fill="FFFFFF"/>
        </w:rPr>
        <w:t>加工服务。</w:t>
      </w:r>
    </w:p>
    <w:p w14:paraId="69515CF8" w14:textId="51EDCF37" w:rsidR="0035548E" w:rsidRDefault="0035548E" w:rsidP="0035548E">
      <w:pPr>
        <w:tabs>
          <w:tab w:val="left" w:pos="2483"/>
        </w:tabs>
      </w:pPr>
      <w:r>
        <w:tab/>
      </w:r>
    </w:p>
    <w:p w14:paraId="2B335250" w14:textId="6AE99F07" w:rsidR="0035548E" w:rsidRDefault="0035548E" w:rsidP="0035548E">
      <w:pPr>
        <w:tabs>
          <w:tab w:val="left" w:pos="2483"/>
        </w:tabs>
      </w:pPr>
    </w:p>
    <w:p w14:paraId="26F699C0" w14:textId="5A8E3FD8" w:rsidR="0035548E" w:rsidRDefault="0035548E" w:rsidP="0035548E">
      <w:pPr>
        <w:widowControl/>
        <w:shd w:val="clear" w:color="auto" w:fill="FFFFFF"/>
        <w:jc w:val="left"/>
        <w:textAlignment w:val="top"/>
        <w:rPr>
          <w:rFonts w:ascii="Helvetica" w:hAnsi="Helvetica" w:cs="Helvetica"/>
          <w:color w:val="33353C"/>
          <w:szCs w:val="21"/>
        </w:rPr>
      </w:pPr>
      <w:r w:rsidRPr="008072CC">
        <w:rPr>
          <w:rFonts w:hint="eastAsia"/>
          <w:highlight w:val="yellow"/>
        </w:rPr>
        <w:t xml:space="preserve">特变电工 </w:t>
      </w:r>
      <w:r w:rsidRPr="008072CC">
        <w:rPr>
          <w:highlight w:val="yellow"/>
        </w:rPr>
        <w:t xml:space="preserve">600089 </w:t>
      </w:r>
      <w:hyperlink r:id="rId6" w:history="1">
        <w:r w:rsidRPr="008072CC">
          <w:rPr>
            <w:rStyle w:val="a3"/>
            <w:rFonts w:ascii="Helvetica" w:hAnsi="Helvetica" w:cs="Helvetica"/>
            <w:color w:val="0066CC"/>
            <w:szCs w:val="21"/>
            <w:u w:val="none"/>
          </w:rPr>
          <w:t>http://www.tbea.com</w:t>
        </w:r>
      </w:hyperlink>
      <w:r w:rsidRPr="008072CC">
        <w:rPr>
          <w:rFonts w:ascii="Helvetica" w:hAnsi="Helvetica" w:cs="Helvetica" w:hint="eastAsia"/>
          <w:color w:val="33353C"/>
          <w:szCs w:val="21"/>
        </w:rPr>
        <w:t xml:space="preserve"> </w:t>
      </w:r>
      <w:r w:rsidRPr="008072CC">
        <w:rPr>
          <w:rFonts w:ascii="Helvetica" w:hAnsi="Helvetica" w:cs="Helvetica" w:hint="eastAsia"/>
          <w:color w:val="33353C"/>
          <w:szCs w:val="21"/>
        </w:rPr>
        <w:t>新疆昌吉</w:t>
      </w:r>
    </w:p>
    <w:p w14:paraId="1E34372F" w14:textId="6C27045D" w:rsidR="0035548E" w:rsidRDefault="0035548E" w:rsidP="0035548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特变电工股份有限公司主营业务包括输变电业务、新能源业务及能源业务。主要产品是变压器产品、电线电缆产品、新能源产业及配套工程、输变电成套工程、贸易、煤炭产品、电费等。</w:t>
      </w:r>
    </w:p>
    <w:p w14:paraId="2FDF4711" w14:textId="23B62494" w:rsidR="00194E05" w:rsidRDefault="00194E05" w:rsidP="00194E05">
      <w:pPr>
        <w:widowControl/>
        <w:shd w:val="clear" w:color="auto" w:fill="FFFFFF"/>
        <w:jc w:val="left"/>
        <w:textAlignment w:val="top"/>
        <w:rPr>
          <w:rFonts w:ascii="Helvetica" w:hAnsi="Helvetica" w:cs="Helvetica"/>
          <w:color w:val="33353C"/>
          <w:szCs w:val="21"/>
          <w:shd w:val="clear" w:color="auto" w:fill="FFFFFF"/>
        </w:rPr>
      </w:pPr>
    </w:p>
    <w:p w14:paraId="1DA60D98" w14:textId="7C9987CC" w:rsidR="00194E05" w:rsidRDefault="00194E05" w:rsidP="00194E0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8FB961F" w14:textId="5E216F4B" w:rsidR="00194E05" w:rsidRDefault="00194E05" w:rsidP="00194E0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输变电产业</w:t>
      </w:r>
      <w:r w:rsidR="00C4237E">
        <w:rPr>
          <w:rFonts w:ascii="Helvetica" w:hAnsi="Helvetica" w:cs="Helvetica" w:hint="eastAsia"/>
          <w:color w:val="33353C"/>
          <w:szCs w:val="21"/>
          <w:shd w:val="clear" w:color="auto" w:fill="FFFFFF"/>
        </w:rPr>
        <w:t xml:space="preserve"> </w:t>
      </w:r>
      <w:r w:rsidR="00C4237E">
        <w:rPr>
          <w:rFonts w:ascii="Helvetica" w:hAnsi="Helvetica" w:cs="Helvetica"/>
          <w:color w:val="33353C"/>
          <w:szCs w:val="21"/>
          <w:shd w:val="clear" w:color="auto" w:fill="FFFFFF"/>
        </w:rPr>
        <w:t xml:space="preserve"> </w:t>
      </w:r>
      <w:r w:rsidR="00C4237E">
        <w:rPr>
          <w:rFonts w:ascii="Helvetica" w:hAnsi="Helvetica" w:cs="Helvetica" w:hint="eastAsia"/>
          <w:color w:val="33353C"/>
          <w:szCs w:val="21"/>
          <w:shd w:val="clear" w:color="auto" w:fill="FFFFFF"/>
        </w:rPr>
        <w:t>变压器</w:t>
      </w:r>
    </w:p>
    <w:p w14:paraId="49A7B6C4" w14:textId="5F94DD4F" w:rsidR="00194E05" w:rsidRDefault="00194E05" w:rsidP="00194E0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新能源产业</w:t>
      </w:r>
      <w:r w:rsidR="00C4237E">
        <w:rPr>
          <w:rFonts w:ascii="Helvetica" w:hAnsi="Helvetica" w:cs="Helvetica" w:hint="eastAsia"/>
          <w:color w:val="33353C"/>
          <w:szCs w:val="21"/>
          <w:shd w:val="clear" w:color="auto" w:fill="FFFFFF"/>
        </w:rPr>
        <w:t xml:space="preserve"> </w:t>
      </w:r>
      <w:r w:rsidR="00C4237E">
        <w:rPr>
          <w:rFonts w:ascii="Helvetica" w:hAnsi="Helvetica" w:cs="Helvetica" w:hint="eastAsia"/>
          <w:color w:val="33353C"/>
          <w:szCs w:val="21"/>
          <w:shd w:val="clear" w:color="auto" w:fill="FFFFFF"/>
        </w:rPr>
        <w:t>多晶硅</w:t>
      </w:r>
      <w:r w:rsidR="00C4237E">
        <w:rPr>
          <w:rFonts w:ascii="Helvetica" w:hAnsi="Helvetica" w:cs="Helvetica" w:hint="eastAsia"/>
          <w:color w:val="33353C"/>
          <w:szCs w:val="21"/>
          <w:shd w:val="clear" w:color="auto" w:fill="FFFFFF"/>
        </w:rPr>
        <w:t xml:space="preserve"> </w:t>
      </w:r>
      <w:r w:rsidR="00535886">
        <w:rPr>
          <w:rFonts w:ascii="Helvetica" w:hAnsi="Helvetica" w:cs="Helvetica" w:hint="eastAsia"/>
          <w:color w:val="33353C"/>
          <w:szCs w:val="21"/>
          <w:shd w:val="clear" w:color="auto" w:fill="FFFFFF"/>
        </w:rPr>
        <w:t>逆变器</w:t>
      </w:r>
      <w:r w:rsidR="00535886">
        <w:rPr>
          <w:rFonts w:ascii="Helvetica" w:hAnsi="Helvetica" w:cs="Helvetica" w:hint="eastAsia"/>
          <w:color w:val="33353C"/>
          <w:szCs w:val="21"/>
          <w:shd w:val="clear" w:color="auto" w:fill="FFFFFF"/>
        </w:rPr>
        <w:t xml:space="preserve"> </w:t>
      </w:r>
      <w:r w:rsidR="00535886">
        <w:rPr>
          <w:rFonts w:ascii="Helvetica" w:hAnsi="Helvetica" w:cs="Helvetica" w:hint="eastAsia"/>
          <w:color w:val="33353C"/>
          <w:szCs w:val="21"/>
          <w:shd w:val="clear" w:color="auto" w:fill="FFFFFF"/>
        </w:rPr>
        <w:t>储能变流器</w:t>
      </w:r>
      <w:r w:rsidR="00535886">
        <w:rPr>
          <w:rFonts w:ascii="Helvetica" w:hAnsi="Helvetica" w:cs="Helvetica" w:hint="eastAsia"/>
          <w:color w:val="33353C"/>
          <w:szCs w:val="21"/>
          <w:shd w:val="clear" w:color="auto" w:fill="FFFFFF"/>
        </w:rPr>
        <w:t xml:space="preserve"> </w:t>
      </w:r>
      <w:r w:rsidR="00535886">
        <w:rPr>
          <w:rFonts w:ascii="Helvetica" w:hAnsi="Helvetica" w:cs="Helvetica" w:hint="eastAsia"/>
          <w:color w:val="33353C"/>
          <w:szCs w:val="21"/>
          <w:shd w:val="clear" w:color="auto" w:fill="FFFFFF"/>
        </w:rPr>
        <w:t>柔性输配电设备</w:t>
      </w:r>
      <w:r w:rsidR="00535886">
        <w:rPr>
          <w:rFonts w:ascii="Helvetica" w:hAnsi="Helvetica" w:cs="Helvetica" w:hint="eastAsia"/>
          <w:color w:val="33353C"/>
          <w:szCs w:val="21"/>
          <w:shd w:val="clear" w:color="auto" w:fill="FFFFFF"/>
        </w:rPr>
        <w:t xml:space="preserve"> </w:t>
      </w:r>
      <w:r w:rsidR="00535886">
        <w:rPr>
          <w:rFonts w:ascii="Helvetica" w:hAnsi="Helvetica" w:cs="Helvetica" w:hint="eastAsia"/>
          <w:color w:val="33353C"/>
          <w:szCs w:val="21"/>
          <w:shd w:val="clear" w:color="auto" w:fill="FFFFFF"/>
        </w:rPr>
        <w:t>白炭黑产品</w:t>
      </w:r>
    </w:p>
    <w:p w14:paraId="66C9A72D" w14:textId="36447FD6" w:rsidR="00194E05" w:rsidRDefault="00194E05" w:rsidP="00194E05">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新材料产业</w:t>
      </w:r>
      <w:r w:rsidR="00535886">
        <w:rPr>
          <w:rFonts w:ascii="Helvetica" w:hAnsi="Helvetica" w:cs="Helvetica" w:hint="eastAsia"/>
          <w:color w:val="33353C"/>
          <w:szCs w:val="21"/>
          <w:shd w:val="clear" w:color="auto" w:fill="FFFFFF"/>
        </w:rPr>
        <w:t xml:space="preserve"> </w:t>
      </w:r>
      <w:r w:rsidR="00535886">
        <w:rPr>
          <w:rFonts w:ascii="Helvetica" w:hAnsi="Helvetica" w:cs="Helvetica" w:hint="eastAsia"/>
          <w:color w:val="33353C"/>
          <w:szCs w:val="21"/>
          <w:shd w:val="clear" w:color="auto" w:fill="FFFFFF"/>
        </w:rPr>
        <w:t>蓝宝石用高纯氧化铝粉体</w:t>
      </w:r>
      <w:r w:rsidR="00535886">
        <w:rPr>
          <w:rFonts w:ascii="Helvetica" w:hAnsi="Helvetica" w:cs="Helvetica" w:hint="eastAsia"/>
          <w:color w:val="33353C"/>
          <w:szCs w:val="21"/>
          <w:shd w:val="clear" w:color="auto" w:fill="FFFFFF"/>
        </w:rPr>
        <w:t xml:space="preserve"> </w:t>
      </w:r>
      <w:r w:rsidR="00535886">
        <w:rPr>
          <w:rFonts w:ascii="Helvetica" w:hAnsi="Helvetica" w:cs="Helvetica" w:hint="eastAsia"/>
          <w:color w:val="33353C"/>
          <w:szCs w:val="21"/>
          <w:shd w:val="clear" w:color="auto" w:fill="FFFFFF"/>
        </w:rPr>
        <w:t>石墨</w:t>
      </w:r>
      <w:proofErr w:type="gramStart"/>
      <w:r w:rsidR="00535886">
        <w:rPr>
          <w:rFonts w:ascii="Helvetica" w:hAnsi="Helvetica" w:cs="Helvetica" w:hint="eastAsia"/>
          <w:color w:val="33353C"/>
          <w:szCs w:val="21"/>
          <w:shd w:val="clear" w:color="auto" w:fill="FFFFFF"/>
        </w:rPr>
        <w:t>烯</w:t>
      </w:r>
      <w:proofErr w:type="gramEnd"/>
      <w:r w:rsidR="00535886">
        <w:rPr>
          <w:rFonts w:ascii="Helvetica" w:hAnsi="Helvetica" w:cs="Helvetica" w:hint="eastAsia"/>
          <w:color w:val="33353C"/>
          <w:szCs w:val="21"/>
          <w:shd w:val="clear" w:color="auto" w:fill="FFFFFF"/>
        </w:rPr>
        <w:t>及其复合材料</w:t>
      </w:r>
      <w:r w:rsidR="00535886">
        <w:rPr>
          <w:rFonts w:ascii="Helvetica" w:hAnsi="Helvetica" w:cs="Helvetica" w:hint="eastAsia"/>
          <w:color w:val="33353C"/>
          <w:szCs w:val="21"/>
          <w:shd w:val="clear" w:color="auto" w:fill="FFFFFF"/>
        </w:rPr>
        <w:t xml:space="preserve"> </w:t>
      </w:r>
      <w:r w:rsidR="00535886">
        <w:rPr>
          <w:rFonts w:ascii="Helvetica" w:hAnsi="Helvetica" w:cs="Helvetica" w:hint="eastAsia"/>
          <w:color w:val="33353C"/>
          <w:szCs w:val="21"/>
          <w:shd w:val="clear" w:color="auto" w:fill="FFFFFF"/>
        </w:rPr>
        <w:t>电极</w:t>
      </w:r>
      <w:proofErr w:type="gramStart"/>
      <w:r w:rsidR="00535886">
        <w:rPr>
          <w:rFonts w:ascii="Helvetica" w:hAnsi="Helvetica" w:cs="Helvetica" w:hint="eastAsia"/>
          <w:color w:val="33353C"/>
          <w:szCs w:val="21"/>
          <w:shd w:val="clear" w:color="auto" w:fill="FFFFFF"/>
        </w:rPr>
        <w:t>箔</w:t>
      </w:r>
      <w:proofErr w:type="gramEnd"/>
    </w:p>
    <w:p w14:paraId="290C5EE6" w14:textId="61CE46AD" w:rsidR="00194E05" w:rsidRDefault="00194E05"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sidR="00535886">
        <w:rPr>
          <w:rFonts w:ascii="Helvetica" w:hAnsi="Helvetica" w:cs="Helvetica"/>
          <w:color w:val="33353C"/>
          <w:szCs w:val="21"/>
          <w:shd w:val="clear" w:color="auto" w:fill="FFFFFF"/>
        </w:rPr>
        <w:t xml:space="preserve"> </w:t>
      </w:r>
      <w:r w:rsidR="00535886">
        <w:rPr>
          <w:rFonts w:ascii="Helvetica" w:hAnsi="Helvetica" w:cs="Helvetica" w:hint="eastAsia"/>
          <w:color w:val="33353C"/>
          <w:szCs w:val="21"/>
          <w:shd w:val="clear" w:color="auto" w:fill="FFFFFF"/>
        </w:rPr>
        <w:t>煤炭</w:t>
      </w:r>
    </w:p>
    <w:p w14:paraId="417A567B" w14:textId="0D547B49"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p>
    <w:p w14:paraId="7D0A67BF" w14:textId="508CB8FB"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1A1529F" w14:textId="47C3528A"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电力能源系统解决方案</w:t>
      </w:r>
    </w:p>
    <w:p w14:paraId="2B4257D1" w14:textId="2D31BA14"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67BC6E1A" w14:textId="58E299A2"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082CB505" w14:textId="6D4EE6C6" w:rsidR="00CC27E6" w:rsidRDefault="00CC27E6" w:rsidP="00535886">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06F81BB7" w14:textId="60D3F986" w:rsidR="00CC27E6" w:rsidRPr="0035548E" w:rsidRDefault="00CC27E6" w:rsidP="00535886">
      <w:pPr>
        <w:widowControl/>
        <w:shd w:val="clear" w:color="auto" w:fill="FFFFFF"/>
        <w:jc w:val="left"/>
        <w:textAlignment w:val="top"/>
        <w:rPr>
          <w:rFonts w:ascii="Helvetica" w:hAnsi="Helvetica" w:cs="Helvetica" w:hint="eastAsia"/>
          <w:color w:val="33353C"/>
          <w:szCs w:val="21"/>
        </w:rPr>
      </w:pPr>
      <w:r>
        <w:rPr>
          <w:rFonts w:ascii="Helvetica" w:hAnsi="Helvetica" w:cs="Helvetica" w:hint="eastAsia"/>
          <w:color w:val="33353C"/>
          <w:szCs w:val="21"/>
          <w:shd w:val="clear" w:color="auto" w:fill="FFFFFF"/>
        </w:rPr>
        <w:t>配</w:t>
      </w:r>
      <w:r w:rsidR="002C14B2">
        <w:rPr>
          <w:rFonts w:ascii="Helvetica" w:hAnsi="Helvetica" w:cs="Helvetica" w:hint="eastAsia"/>
          <w:color w:val="33353C"/>
          <w:szCs w:val="21"/>
          <w:shd w:val="clear" w:color="auto" w:fill="FFFFFF"/>
        </w:rPr>
        <w:t>用电</w:t>
      </w:r>
      <w:r>
        <w:rPr>
          <w:rFonts w:ascii="Helvetica" w:hAnsi="Helvetica" w:cs="Helvetica" w:hint="eastAsia"/>
          <w:color w:val="33353C"/>
          <w:szCs w:val="21"/>
          <w:shd w:val="clear" w:color="auto" w:fill="FFFFFF"/>
        </w:rPr>
        <w:t>区域</w:t>
      </w:r>
    </w:p>
    <w:p w14:paraId="1F86B2D3" w14:textId="73DFB3FE" w:rsidR="0035548E" w:rsidRPr="0035548E" w:rsidRDefault="0035548E" w:rsidP="0035548E">
      <w:pPr>
        <w:tabs>
          <w:tab w:val="left" w:pos="2483"/>
        </w:tabs>
        <w:rPr>
          <w:rFonts w:hint="eastAsia"/>
        </w:rPr>
      </w:pPr>
      <w:r>
        <w:t xml:space="preserve"> </w:t>
      </w:r>
    </w:p>
    <w:sectPr w:rsidR="0035548E" w:rsidRPr="00355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84"/>
    <w:rsid w:val="0007449A"/>
    <w:rsid w:val="000B5646"/>
    <w:rsid w:val="00143DA0"/>
    <w:rsid w:val="00194E05"/>
    <w:rsid w:val="002C14B2"/>
    <w:rsid w:val="0035548E"/>
    <w:rsid w:val="003867C5"/>
    <w:rsid w:val="00424357"/>
    <w:rsid w:val="00501784"/>
    <w:rsid w:val="00535886"/>
    <w:rsid w:val="005D19F9"/>
    <w:rsid w:val="00712CB8"/>
    <w:rsid w:val="008072CC"/>
    <w:rsid w:val="00827746"/>
    <w:rsid w:val="00954FE3"/>
    <w:rsid w:val="009E1EF5"/>
    <w:rsid w:val="00C4237E"/>
    <w:rsid w:val="00CC27E6"/>
    <w:rsid w:val="00DD5D1B"/>
    <w:rsid w:val="00ED6F21"/>
    <w:rsid w:val="00F7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E4D6"/>
  <w15:chartTrackingRefBased/>
  <w15:docId w15:val="{55E55D90-DF72-4515-AB9B-51D6F770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67C5"/>
    <w:rPr>
      <w:color w:val="0000FF"/>
      <w:u w:val="single"/>
    </w:rPr>
  </w:style>
  <w:style w:type="character" w:styleId="a4">
    <w:name w:val="FollowedHyperlink"/>
    <w:basedOn w:val="a0"/>
    <w:uiPriority w:val="99"/>
    <w:semiHidden/>
    <w:unhideWhenUsed/>
    <w:rsid w:val="005D19F9"/>
    <w:rPr>
      <w:color w:val="954F72" w:themeColor="followedHyperlink"/>
      <w:u w:val="single"/>
    </w:rPr>
  </w:style>
  <w:style w:type="character" w:styleId="a5">
    <w:name w:val="Unresolved Mention"/>
    <w:basedOn w:val="a0"/>
    <w:uiPriority w:val="99"/>
    <w:semiHidden/>
    <w:unhideWhenUsed/>
    <w:rsid w:val="00DD5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8636">
      <w:bodyDiv w:val="1"/>
      <w:marLeft w:val="0"/>
      <w:marRight w:val="0"/>
      <w:marTop w:val="0"/>
      <w:marBottom w:val="0"/>
      <w:divBdr>
        <w:top w:val="none" w:sz="0" w:space="0" w:color="auto"/>
        <w:left w:val="none" w:sz="0" w:space="0" w:color="auto"/>
        <w:bottom w:val="none" w:sz="0" w:space="0" w:color="auto"/>
        <w:right w:val="none" w:sz="0" w:space="0" w:color="auto"/>
      </w:divBdr>
      <w:divsChild>
        <w:div w:id="688407739">
          <w:marLeft w:val="0"/>
          <w:marRight w:val="0"/>
          <w:marTop w:val="0"/>
          <w:marBottom w:val="0"/>
          <w:divBdr>
            <w:top w:val="none" w:sz="0" w:space="0" w:color="auto"/>
            <w:left w:val="none" w:sz="0" w:space="0" w:color="auto"/>
            <w:bottom w:val="none" w:sz="0" w:space="0" w:color="auto"/>
            <w:right w:val="none" w:sz="0" w:space="0" w:color="auto"/>
          </w:divBdr>
        </w:div>
      </w:divsChild>
    </w:div>
    <w:div w:id="1727298109">
      <w:bodyDiv w:val="1"/>
      <w:marLeft w:val="0"/>
      <w:marRight w:val="0"/>
      <w:marTop w:val="0"/>
      <w:marBottom w:val="0"/>
      <w:divBdr>
        <w:top w:val="none" w:sz="0" w:space="0" w:color="auto"/>
        <w:left w:val="none" w:sz="0" w:space="0" w:color="auto"/>
        <w:bottom w:val="none" w:sz="0" w:space="0" w:color="auto"/>
        <w:right w:val="none" w:sz="0" w:space="0" w:color="auto"/>
      </w:divBdr>
      <w:divsChild>
        <w:div w:id="677149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bea.com/" TargetMode="External"/><Relationship Id="rId5" Type="http://schemas.openxmlformats.org/officeDocument/2006/relationships/hyperlink" Target="https://www.xjgc.com" TargetMode="External"/><Relationship Id="rId4" Type="http://schemas.openxmlformats.org/officeDocument/2006/relationships/hyperlink" Target="http://www.naritec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cp:revision>
  <dcterms:created xsi:type="dcterms:W3CDTF">2021-12-28T02:22:00Z</dcterms:created>
  <dcterms:modified xsi:type="dcterms:W3CDTF">2021-12-28T03:02:00Z</dcterms:modified>
</cp:coreProperties>
</file>