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ED2A" w14:textId="4741B964" w:rsidR="0007449A" w:rsidRDefault="007276D8">
      <w:r>
        <w:rPr>
          <w:rFonts w:hint="eastAsia"/>
        </w:rPr>
        <w:t xml:space="preserve">明阳智能 </w:t>
      </w:r>
      <w:r>
        <w:t xml:space="preserve">601615 </w:t>
      </w:r>
      <w:hyperlink r:id="rId4" w:history="1">
        <w:r>
          <w:rPr>
            <w:rStyle w:val="a3"/>
            <w:rFonts w:ascii="Helvetica" w:hAnsi="Helvetica" w:cs="Helvetica"/>
            <w:color w:val="0066CC"/>
            <w:szCs w:val="21"/>
            <w:shd w:val="clear" w:color="auto" w:fill="FFFFFF"/>
          </w:rPr>
          <w:t>http://www.mywind.com.cn</w:t>
        </w:r>
      </w:hyperlink>
      <w:r>
        <w:t xml:space="preserve"> </w:t>
      </w:r>
      <w:r>
        <w:rPr>
          <w:rFonts w:hint="eastAsia"/>
        </w:rPr>
        <w:t>广东中山</w:t>
      </w:r>
    </w:p>
    <w:p w14:paraId="3F7209F8" w14:textId="4E1DEC0E" w:rsidR="00196BBF" w:rsidRDefault="00196BBF" w:rsidP="00196B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明阳智慧能源集团股份公司主要从事新能源高端装备制造，新能源电站投资运营及智能管理业务。公司主要产品为风电机组制造、风电运营及风机运维、光伏高效电池片及组件、建筑光伏一体化、新能源电站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6CF5A110" w14:textId="2630DAB3" w:rsidR="00756C80" w:rsidRDefault="00756C80" w:rsidP="00756C80">
      <w:pPr>
        <w:rPr>
          <w:rFonts w:ascii="Helvetica" w:hAnsi="Helvetica" w:cs="Helvetica"/>
          <w:color w:val="33353C"/>
          <w:szCs w:val="21"/>
          <w:shd w:val="clear" w:color="auto" w:fill="FFFFFF"/>
        </w:rPr>
      </w:pPr>
    </w:p>
    <w:p w14:paraId="3B42D07B" w14:textId="2446A97D" w:rsidR="00756C80" w:rsidRDefault="00756C80" w:rsidP="00756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产品与技术：</w:t>
      </w:r>
    </w:p>
    <w:p w14:paraId="45E0DCF4" w14:textId="190B5003" w:rsidR="00756C80" w:rsidRPr="00756C80" w:rsidRDefault="00756C80" w:rsidP="00756C80">
      <w:pPr>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风机产品</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1122A480" w14:textId="4A48E40A" w:rsidR="00756C80" w:rsidRDefault="00756C80" w:rsidP="00756C80">
      <w:pPr>
        <w:rPr>
          <w:b/>
          <w:bCs/>
        </w:rPr>
      </w:pPr>
      <w:r w:rsidRPr="00E52D80">
        <w:rPr>
          <w:rFonts w:hint="eastAsia"/>
          <w:b/>
          <w:bCs/>
        </w:rPr>
        <w:t>光伏产品</w:t>
      </w:r>
      <w:r w:rsidR="00E52D80" w:rsidRPr="00E52D80">
        <w:rPr>
          <w:rFonts w:hint="eastAsia"/>
          <w:b/>
          <w:bCs/>
        </w:rPr>
        <w:t xml:space="preserve"> </w:t>
      </w:r>
      <w:r w:rsidR="00E52D80" w:rsidRPr="00E52D80">
        <w:rPr>
          <w:b/>
          <w:bCs/>
        </w:rPr>
        <w:t>C</w:t>
      </w:r>
      <w:r w:rsidR="00E52D80" w:rsidRPr="00E52D80">
        <w:rPr>
          <w:rFonts w:hint="eastAsia"/>
          <w:b/>
          <w:bCs/>
        </w:rPr>
        <w:t>d</w:t>
      </w:r>
      <w:r w:rsidR="00E52D80" w:rsidRPr="00E52D80">
        <w:rPr>
          <w:b/>
          <w:bCs/>
        </w:rPr>
        <w:t>Te</w:t>
      </w:r>
      <w:r w:rsidR="00E52D80" w:rsidRPr="00E52D80">
        <w:rPr>
          <w:rFonts w:hint="eastAsia"/>
          <w:b/>
          <w:bCs/>
        </w:rPr>
        <w:t>薄膜电池组件</w:t>
      </w:r>
    </w:p>
    <w:p w14:paraId="696120BB" w14:textId="2D77A084" w:rsidR="00E52D80" w:rsidRDefault="00E52D80" w:rsidP="00756C80">
      <w:r w:rsidRPr="00E52D80">
        <w:rPr>
          <w:rFonts w:hint="eastAsia"/>
        </w:rPr>
        <w:t>大数据中心</w:t>
      </w:r>
      <w:r>
        <w:rPr>
          <w:rFonts w:hint="eastAsia"/>
        </w:rPr>
        <w:t xml:space="preserve"> 智慧风电场运营管理大数据分析平台</w:t>
      </w:r>
    </w:p>
    <w:p w14:paraId="6155AE9C" w14:textId="2F187B87" w:rsidR="009051AA" w:rsidRDefault="009051AA" w:rsidP="00756C80"/>
    <w:p w14:paraId="5947B040" w14:textId="072FF446" w:rsidR="009051AA" w:rsidRDefault="009051AA" w:rsidP="00756C80">
      <w:r>
        <w:rPr>
          <w:rFonts w:hint="eastAsia"/>
        </w:rPr>
        <w:t>解决方案：</w:t>
      </w:r>
    </w:p>
    <w:p w14:paraId="55BAC339" w14:textId="427C00A1" w:rsidR="009051AA" w:rsidRPr="00F44BB3" w:rsidRDefault="009051AA" w:rsidP="00756C80">
      <w:pPr>
        <w:rPr>
          <w:b/>
          <w:bCs/>
        </w:rPr>
      </w:pPr>
      <w:r w:rsidRPr="00F44BB3">
        <w:rPr>
          <w:rFonts w:hint="eastAsia"/>
          <w:b/>
          <w:bCs/>
        </w:rPr>
        <w:t>智慧风电场解决方案</w:t>
      </w:r>
    </w:p>
    <w:p w14:paraId="2A30F409" w14:textId="4CC001BA" w:rsidR="009051AA" w:rsidRPr="00F44BB3" w:rsidRDefault="009051AA" w:rsidP="00756C80">
      <w:pPr>
        <w:rPr>
          <w:b/>
          <w:bCs/>
        </w:rPr>
      </w:pPr>
      <w:r w:rsidRPr="00F44BB3">
        <w:rPr>
          <w:rFonts w:hint="eastAsia"/>
          <w:b/>
          <w:bCs/>
        </w:rPr>
        <w:t>海上风电整体解决方案</w:t>
      </w:r>
    </w:p>
    <w:p w14:paraId="7D0F15F5" w14:textId="53AA62F3" w:rsidR="009051AA" w:rsidRDefault="00BB7D83" w:rsidP="00756C80">
      <w:r>
        <w:rPr>
          <w:rFonts w:hint="eastAsia"/>
        </w:rPr>
        <w:t>智慧能源解决方案</w:t>
      </w:r>
    </w:p>
    <w:p w14:paraId="4AA2E0BD" w14:textId="4F7EF1F2" w:rsidR="00BB7D83" w:rsidRPr="00F44BB3" w:rsidRDefault="00BB7D83" w:rsidP="00756C80">
      <w:pPr>
        <w:rPr>
          <w:b/>
          <w:bCs/>
        </w:rPr>
      </w:pPr>
      <w:r w:rsidRPr="00F44BB3">
        <w:rPr>
          <w:rFonts w:hint="eastAsia"/>
          <w:b/>
          <w:bCs/>
        </w:rPr>
        <w:t>光伏发电整体解决方案</w:t>
      </w:r>
    </w:p>
    <w:p w14:paraId="5414A80E" w14:textId="629D2DC6" w:rsidR="00BB7D83" w:rsidRDefault="00BB7D83" w:rsidP="00756C80">
      <w:r>
        <w:rPr>
          <w:rFonts w:hint="eastAsia"/>
        </w:rPr>
        <w:t>金融资本解决方案</w:t>
      </w:r>
    </w:p>
    <w:p w14:paraId="42F1E177" w14:textId="54637895" w:rsidR="001471F2" w:rsidRDefault="001471F2" w:rsidP="00756C80"/>
    <w:p w14:paraId="0715CA9E" w14:textId="6A0AC4BF" w:rsidR="001471F2" w:rsidRDefault="001471F2" w:rsidP="00756C80"/>
    <w:p w14:paraId="3A2AB9D0" w14:textId="7D2099DA" w:rsidR="001471F2" w:rsidRPr="00533EDF" w:rsidRDefault="001471F2" w:rsidP="00091E15">
      <w:pPr>
        <w:widowControl/>
        <w:jc w:val="left"/>
        <w:rPr>
          <w:rFonts w:hint="eastAsia"/>
        </w:rPr>
      </w:pPr>
      <w:r>
        <w:rPr>
          <w:rFonts w:hint="eastAsia"/>
        </w:rPr>
        <w:t>大金重工</w:t>
      </w:r>
      <w:r w:rsidR="00DC7AF7">
        <w:rPr>
          <w:rFonts w:hint="eastAsia"/>
        </w:rPr>
        <w:t xml:space="preserve"> </w:t>
      </w:r>
      <w:r w:rsidR="003B3CC4">
        <w:t>0</w:t>
      </w:r>
      <w:r w:rsidR="00DC7AF7">
        <w:t>00247</w:t>
      </w:r>
      <w:r w:rsidR="003B3CC4">
        <w:t xml:space="preserve"> </w:t>
      </w:r>
      <w:hyperlink r:id="rId5" w:history="1">
        <w:r w:rsidR="003B3CC4" w:rsidRPr="00705769">
          <w:rPr>
            <w:rStyle w:val="a3"/>
          </w:rPr>
          <w:t>http://www.d</w:t>
        </w:r>
        <w:r w:rsidR="003B3CC4" w:rsidRPr="00705769">
          <w:rPr>
            <w:rStyle w:val="a3"/>
          </w:rPr>
          <w:t>a</w:t>
        </w:r>
        <w:r w:rsidR="003B3CC4" w:rsidRPr="00705769">
          <w:rPr>
            <w:rStyle w:val="a3"/>
          </w:rPr>
          <w:t>jin.cn/</w:t>
        </w:r>
      </w:hyperlink>
      <w:r w:rsidR="003B3CC4">
        <w:t xml:space="preserve"> </w:t>
      </w:r>
      <w:r w:rsidR="00533EDF">
        <w:rPr>
          <w:rFonts w:ascii="Helvetica" w:hAnsi="Helvetica" w:cs="Helvetica" w:hint="eastAsia"/>
          <w:color w:val="33353C"/>
          <w:szCs w:val="21"/>
        </w:rPr>
        <w:t>辽宁阜新</w:t>
      </w:r>
    </w:p>
    <w:p w14:paraId="5F53F0FA" w14:textId="1A862DB9" w:rsidR="00DC7AF7" w:rsidRDefault="00DC7AF7" w:rsidP="00DC7A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金重工股份有限公司主营业务为风力发电设备制造。公司主要产品是常规陆塔、大直径分片式陆塔、低风速柔性高塔、海塔、单桩、群桩、导管架、海上升压站等风电设备及相关零部件。公司多次被客户授予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94E00F" w14:textId="72646EB8" w:rsidR="00543ACD" w:rsidRDefault="00543ACD" w:rsidP="00543ACD">
      <w:pPr>
        <w:rPr>
          <w:rFonts w:ascii="Helvetica" w:hAnsi="Helvetica" w:cs="Helvetica"/>
          <w:color w:val="33353C"/>
          <w:szCs w:val="21"/>
          <w:shd w:val="clear" w:color="auto" w:fill="FFFFFF"/>
        </w:rPr>
      </w:pPr>
    </w:p>
    <w:p w14:paraId="11F88FCB" w14:textId="0E754D78" w:rsidR="00543ACD" w:rsidRDefault="00543ACD"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529B8B4" w14:textId="495B7B55" w:rsidR="00543ACD" w:rsidRDefault="004E54B2"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新能源装备制造</w:t>
      </w:r>
      <w:r w:rsidR="00851C68">
        <w:rPr>
          <w:rFonts w:ascii="Helvetica" w:hAnsi="Helvetica" w:cs="Helvetica" w:hint="eastAsia"/>
          <w:color w:val="33353C"/>
          <w:szCs w:val="21"/>
          <w:shd w:val="clear" w:color="auto" w:fill="FFFFFF"/>
        </w:rPr>
        <w:t xml:space="preserve"> </w:t>
      </w:r>
      <w:r w:rsidR="00851C68">
        <w:rPr>
          <w:rFonts w:ascii="Helvetica" w:hAnsi="Helvetica" w:cs="Helvetica" w:hint="eastAsia"/>
          <w:color w:val="33353C"/>
          <w:szCs w:val="21"/>
          <w:shd w:val="clear" w:color="auto" w:fill="FFFFFF"/>
        </w:rPr>
        <w:t>单桩、海塔、陆塔、套笼、导管架</w:t>
      </w:r>
    </w:p>
    <w:p w14:paraId="07214A8B" w14:textId="108F461C" w:rsidR="004E54B2" w:rsidRDefault="004E54B2"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新能源投资开发</w:t>
      </w:r>
    </w:p>
    <w:p w14:paraId="63816AA6" w14:textId="136C49A7" w:rsidR="004E54B2" w:rsidRDefault="004E54B2" w:rsidP="00543AC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风电产业园运营</w:t>
      </w:r>
    </w:p>
    <w:p w14:paraId="3C523AF3" w14:textId="213A480D" w:rsidR="00927A24" w:rsidRDefault="00927A24" w:rsidP="00927A24">
      <w:pPr>
        <w:tabs>
          <w:tab w:val="left" w:pos="1985"/>
        </w:tabs>
      </w:pPr>
      <w:r>
        <w:tab/>
      </w:r>
    </w:p>
    <w:p w14:paraId="53EAD3F8" w14:textId="72D2A23D" w:rsidR="00927A24" w:rsidRDefault="00927A24" w:rsidP="00927A24">
      <w:pPr>
        <w:tabs>
          <w:tab w:val="left" w:pos="1985"/>
        </w:tabs>
      </w:pPr>
    </w:p>
    <w:p w14:paraId="15A6F380" w14:textId="40D83A5C" w:rsidR="00927A24" w:rsidRDefault="00927A24" w:rsidP="00927A24">
      <w:pPr>
        <w:tabs>
          <w:tab w:val="left" w:pos="1985"/>
        </w:tabs>
      </w:pPr>
    </w:p>
    <w:p w14:paraId="608FC6A3" w14:textId="415428B0" w:rsidR="00DF7DB2" w:rsidRDefault="00927A24" w:rsidP="00DF7DB2">
      <w:pPr>
        <w:tabs>
          <w:tab w:val="left" w:pos="1985"/>
        </w:tabs>
      </w:pPr>
      <w:r>
        <w:rPr>
          <w:rFonts w:hint="eastAsia"/>
        </w:rPr>
        <w:t xml:space="preserve">金风科技 </w:t>
      </w:r>
      <w:r>
        <w:t xml:space="preserve">002202 </w:t>
      </w:r>
      <w:hyperlink r:id="rId6" w:history="1">
        <w:r>
          <w:rPr>
            <w:rStyle w:val="a3"/>
            <w:rFonts w:ascii="Helvetica" w:hAnsi="Helvetica" w:cs="Helvetica"/>
            <w:color w:val="0066CC"/>
            <w:szCs w:val="21"/>
            <w:u w:val="none"/>
            <w:shd w:val="clear" w:color="auto" w:fill="FFFFFF"/>
          </w:rPr>
          <w:t>http://www.goldwind.com.cn</w:t>
        </w:r>
      </w:hyperlink>
      <w:r>
        <w:t xml:space="preserve"> </w:t>
      </w:r>
      <w:r>
        <w:rPr>
          <w:rFonts w:hint="eastAsia"/>
        </w:rPr>
        <w:t>新疆乌鲁木</w:t>
      </w:r>
      <w:r w:rsidR="00D7132B">
        <w:rPr>
          <w:rFonts w:hint="eastAsia"/>
        </w:rPr>
        <w:t>齐</w:t>
      </w:r>
    </w:p>
    <w:p w14:paraId="11F84C47" w14:textId="45E0B606" w:rsidR="00DF7DB2" w:rsidRDefault="00DF7DB2" w:rsidP="00DF7DB2">
      <w:pPr>
        <w:tabs>
          <w:tab w:val="left" w:pos="1985"/>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新疆金风科技股份有限公司主要从事风机制造、风电服务、风电场投资与开发三大主要业务以及水务等其他业务。主要产品有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金风科技是国内最早进入风力发电设备制造领域的企业之一，经过二十年发展逐步成长为国内领军和全球领先的风电整体解决方案提供商。金风科技在国内风电市场占有率连续九年排名第一，在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年全球风电市场排名第三，在行业内多年保持领先地位。</w:t>
      </w:r>
    </w:p>
    <w:p w14:paraId="45A601D5" w14:textId="0CA11D5A" w:rsidR="006C72C8" w:rsidRDefault="006C72C8" w:rsidP="006C72C8">
      <w:pPr>
        <w:tabs>
          <w:tab w:val="left" w:pos="1985"/>
        </w:tabs>
        <w:rPr>
          <w:rFonts w:ascii="Helvetica" w:hAnsi="Helvetica" w:cs="Helvetica"/>
          <w:color w:val="33353C"/>
          <w:szCs w:val="21"/>
          <w:shd w:val="clear" w:color="auto" w:fill="FFFFFF"/>
        </w:rPr>
      </w:pPr>
    </w:p>
    <w:p w14:paraId="1BEFB86D" w14:textId="6E83D01F"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w:t>
      </w:r>
    </w:p>
    <w:p w14:paraId="51D43922" w14:textId="30605710"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AF8D7CD" w14:textId="077281AF"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智慧风电陆上解决方案</w:t>
      </w:r>
    </w:p>
    <w:p w14:paraId="4EE5C375" w14:textId="4D377F9A"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智慧风电海上解决方案</w:t>
      </w:r>
    </w:p>
    <w:p w14:paraId="6527126E" w14:textId="75E11EE1"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86A87D6" w14:textId="081A33ED" w:rsidR="00403BC2" w:rsidRDefault="00403BC2" w:rsidP="00307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清洁能源投资及管理</w:t>
      </w:r>
      <w:r w:rsidR="003074DA">
        <w:rPr>
          <w:rFonts w:ascii="Helvetica" w:hAnsi="Helvetica" w:cs="Helvetica"/>
          <w:color w:val="33353C"/>
          <w:szCs w:val="21"/>
          <w:shd w:val="clear" w:color="auto" w:fill="FFFFFF"/>
        </w:rPr>
        <w:tab/>
      </w:r>
      <w:r w:rsidR="003074DA">
        <w:rPr>
          <w:rFonts w:ascii="Helvetica" w:hAnsi="Helvetica" w:cs="Helvetica" w:hint="eastAsia"/>
          <w:color w:val="33353C"/>
          <w:szCs w:val="21"/>
          <w:shd w:val="clear" w:color="auto" w:fill="FFFFFF"/>
        </w:rPr>
        <w:t>分布式光伏、分散式风电、储能</w:t>
      </w:r>
    </w:p>
    <w:p w14:paraId="04F3127E" w14:textId="4BECAFF6"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智能微网及配网</w:t>
      </w:r>
    </w:p>
    <w:p w14:paraId="5227573E" w14:textId="6C8BB807"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471FD2D6" w14:textId="7046BC19"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绿色用能</w:t>
      </w:r>
    </w:p>
    <w:p w14:paraId="64AB0357" w14:textId="1AD4512C" w:rsidR="003074DA" w:rsidRDefault="003074D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水务环保</w:t>
      </w:r>
    </w:p>
    <w:p w14:paraId="5E3AB995" w14:textId="41D635A2" w:rsidR="0092210D" w:rsidRPr="00927A24" w:rsidRDefault="0092210D" w:rsidP="006C72C8">
      <w:pPr>
        <w:tabs>
          <w:tab w:val="left" w:pos="1985"/>
        </w:tabs>
        <w:rPr>
          <w:rFonts w:hint="eastAsia"/>
        </w:rPr>
      </w:pPr>
      <w:r>
        <w:rPr>
          <w:rFonts w:ascii="Helvetica" w:hAnsi="Helvetica" w:cs="Helvetica" w:hint="eastAsia"/>
          <w:color w:val="33353C"/>
          <w:szCs w:val="21"/>
          <w:shd w:val="clear" w:color="auto" w:fill="FFFFFF"/>
        </w:rPr>
        <w:t>金融服务</w:t>
      </w:r>
    </w:p>
    <w:sectPr w:rsidR="0092210D" w:rsidRPr="00927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B"/>
    <w:rsid w:val="0007449A"/>
    <w:rsid w:val="00091E15"/>
    <w:rsid w:val="001304DF"/>
    <w:rsid w:val="001471F2"/>
    <w:rsid w:val="00196BBF"/>
    <w:rsid w:val="003074DA"/>
    <w:rsid w:val="003B3CC4"/>
    <w:rsid w:val="00403BC2"/>
    <w:rsid w:val="004E54B2"/>
    <w:rsid w:val="00533EDF"/>
    <w:rsid w:val="00543ACD"/>
    <w:rsid w:val="006C72C8"/>
    <w:rsid w:val="007276D8"/>
    <w:rsid w:val="00756C80"/>
    <w:rsid w:val="00827746"/>
    <w:rsid w:val="00851C68"/>
    <w:rsid w:val="009051AA"/>
    <w:rsid w:val="0092210D"/>
    <w:rsid w:val="00927A24"/>
    <w:rsid w:val="00982B4B"/>
    <w:rsid w:val="009878EF"/>
    <w:rsid w:val="009E1EF5"/>
    <w:rsid w:val="00BB7D83"/>
    <w:rsid w:val="00D7132B"/>
    <w:rsid w:val="00DC7AF7"/>
    <w:rsid w:val="00DF7DB2"/>
    <w:rsid w:val="00E52D80"/>
    <w:rsid w:val="00F4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7431"/>
  <w15:chartTrackingRefBased/>
  <w15:docId w15:val="{DAE746A6-87CA-41C3-AED5-BC5E5212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6D8"/>
    <w:rPr>
      <w:color w:val="0000FF"/>
      <w:u w:val="single"/>
    </w:rPr>
  </w:style>
  <w:style w:type="character" w:styleId="a4">
    <w:name w:val="FollowedHyperlink"/>
    <w:basedOn w:val="a0"/>
    <w:uiPriority w:val="99"/>
    <w:semiHidden/>
    <w:unhideWhenUsed/>
    <w:rsid w:val="00756C80"/>
    <w:rPr>
      <w:color w:val="954F72" w:themeColor="followedHyperlink"/>
      <w:u w:val="single"/>
    </w:rPr>
  </w:style>
  <w:style w:type="character" w:styleId="a5">
    <w:name w:val="Strong"/>
    <w:basedOn w:val="a0"/>
    <w:uiPriority w:val="22"/>
    <w:qFormat/>
    <w:rsid w:val="00533EDF"/>
    <w:rPr>
      <w:b/>
      <w:bCs/>
    </w:rPr>
  </w:style>
  <w:style w:type="character" w:styleId="a6">
    <w:name w:val="Unresolved Mention"/>
    <w:basedOn w:val="a0"/>
    <w:uiPriority w:val="99"/>
    <w:semiHidden/>
    <w:unhideWhenUsed/>
    <w:rsid w:val="00533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8702">
      <w:bodyDiv w:val="1"/>
      <w:marLeft w:val="0"/>
      <w:marRight w:val="0"/>
      <w:marTop w:val="0"/>
      <w:marBottom w:val="0"/>
      <w:divBdr>
        <w:top w:val="none" w:sz="0" w:space="0" w:color="auto"/>
        <w:left w:val="none" w:sz="0" w:space="0" w:color="auto"/>
        <w:bottom w:val="none" w:sz="0" w:space="0" w:color="auto"/>
        <w:right w:val="none" w:sz="0" w:space="0" w:color="auto"/>
      </w:divBdr>
      <w:divsChild>
        <w:div w:id="181201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ldwind.com.cn/" TargetMode="External"/><Relationship Id="rId5" Type="http://schemas.openxmlformats.org/officeDocument/2006/relationships/hyperlink" Target="http://www.dajin.cn/" TargetMode="External"/><Relationship Id="rId4" Type="http://schemas.openxmlformats.org/officeDocument/2006/relationships/hyperlink" Target="http://www.mywin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cp:revision>
  <dcterms:created xsi:type="dcterms:W3CDTF">2021-12-23T09:03:00Z</dcterms:created>
  <dcterms:modified xsi:type="dcterms:W3CDTF">2021-12-28T07:55:00Z</dcterms:modified>
</cp:coreProperties>
</file>