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C6EF" w14:textId="38ED1B68" w:rsidR="0007449A" w:rsidRDefault="00D73B01">
      <w:pPr>
        <w:rPr>
          <w:b/>
          <w:bCs/>
          <w:sz w:val="24"/>
          <w:szCs w:val="28"/>
        </w:rPr>
      </w:pPr>
      <w:r w:rsidRPr="00B3295B">
        <w:rPr>
          <w:rFonts w:hint="eastAsia"/>
          <w:b/>
          <w:bCs/>
          <w:sz w:val="24"/>
          <w:szCs w:val="28"/>
        </w:rPr>
        <w:t xml:space="preserve">包钢股份 </w:t>
      </w:r>
      <w:r w:rsidRPr="00B3295B">
        <w:rPr>
          <w:b/>
          <w:bCs/>
          <w:sz w:val="24"/>
          <w:szCs w:val="28"/>
        </w:rPr>
        <w:t xml:space="preserve">600010 </w:t>
      </w:r>
      <w:hyperlink r:id="rId4" w:history="1">
        <w:r w:rsidRPr="00B3295B">
          <w:rPr>
            <w:rStyle w:val="a3"/>
            <w:rFonts w:ascii="Helvetica" w:hAnsi="Helvetica" w:cs="Helvetica"/>
            <w:b/>
            <w:bCs/>
            <w:color w:val="0066CC"/>
            <w:sz w:val="24"/>
            <w:szCs w:val="24"/>
            <w:u w:val="none"/>
            <w:shd w:val="clear" w:color="auto" w:fill="FFFFFF"/>
          </w:rPr>
          <w:t>http://www.baoganggf.com</w:t>
        </w:r>
      </w:hyperlink>
      <w:r w:rsidRPr="00B3295B">
        <w:rPr>
          <w:b/>
          <w:bCs/>
          <w:sz w:val="24"/>
          <w:szCs w:val="28"/>
        </w:rPr>
        <w:t xml:space="preserve"> </w:t>
      </w:r>
      <w:r w:rsidRPr="00B3295B">
        <w:rPr>
          <w:rFonts w:hint="eastAsia"/>
          <w:b/>
          <w:bCs/>
          <w:sz w:val="24"/>
          <w:szCs w:val="28"/>
        </w:rPr>
        <w:t>内蒙古包头</w:t>
      </w:r>
    </w:p>
    <w:p w14:paraId="7B413E8B" w14:textId="4D006753" w:rsidR="00B3295B" w:rsidRDefault="00B3295B" w:rsidP="00B329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包钢钢联股份有限公司的主营业务是矿产资源开发利用、钢铁产品的生产与销售。公司的主要产品是稀土精矿、萤石精矿、建筑用钢材、冷热轧卷板、镀锌钢板、中厚板、无缝管、重轨、型钢。公司拥有的白云鄂博矿尾矿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资源储量</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稀土折氧化物储量约</w:t>
      </w:r>
      <w:r>
        <w:rPr>
          <w:rFonts w:ascii="Helvetica" w:hAnsi="Helvetica" w:cs="Helvetica"/>
          <w:color w:val="33353C"/>
          <w:szCs w:val="21"/>
          <w:shd w:val="clear" w:color="auto" w:fill="FFFFFF"/>
        </w:rPr>
        <w:t>1382</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居世界第二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萤石储量</w:t>
      </w:r>
      <w:r>
        <w:rPr>
          <w:rFonts w:ascii="Helvetica" w:hAnsi="Helvetica" w:cs="Helvetica"/>
          <w:color w:val="33353C"/>
          <w:szCs w:val="21"/>
          <w:shd w:val="clear" w:color="auto" w:fill="FFFFFF"/>
        </w:rPr>
        <w:t>4392</w:t>
      </w:r>
      <w:r>
        <w:rPr>
          <w:rFonts w:ascii="Helvetica" w:hAnsi="Helvetica" w:cs="Helvetica"/>
          <w:color w:val="33353C"/>
          <w:szCs w:val="21"/>
          <w:shd w:val="clear" w:color="auto" w:fill="FFFFFF"/>
        </w:rPr>
        <w:t>万吨。公司拥有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条无缝管生产线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是我国品种规格最为齐全的无缝管生产基地。</w:t>
      </w:r>
    </w:p>
    <w:p w14:paraId="41A7F433" w14:textId="77777777" w:rsidR="00D104CC" w:rsidRDefault="00D104CC" w:rsidP="00D104CC">
      <w:pPr>
        <w:rPr>
          <w:rFonts w:ascii="Helvetica" w:hAnsi="Helvetica" w:cs="Helvetica"/>
          <w:color w:val="33353C"/>
          <w:szCs w:val="21"/>
          <w:shd w:val="clear" w:color="auto" w:fill="FFFFFF"/>
        </w:rPr>
      </w:pPr>
    </w:p>
    <w:p w14:paraId="2388AF3A" w14:textId="5B7BD501" w:rsidR="00D104CC" w:rsidRDefault="00D104CC"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A773DC" w14:textId="10AFD360" w:rsidR="00D104CC"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钢轨</w:t>
      </w:r>
    </w:p>
    <w:p w14:paraId="444CD554" w14:textId="6D31148B"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型材</w:t>
      </w:r>
    </w:p>
    <w:p w14:paraId="0EEE0DD6" w14:textId="4FB1B3E1"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钢管</w:t>
      </w:r>
    </w:p>
    <w:p w14:paraId="6F4E9820" w14:textId="4E9AC37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线、棒材</w:t>
      </w:r>
    </w:p>
    <w:p w14:paraId="2249E11C" w14:textId="00CCF181"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稀土钢</w:t>
      </w:r>
    </w:p>
    <w:p w14:paraId="51599B68" w14:textId="1A0F5A58"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稀土精矿</w:t>
      </w:r>
    </w:p>
    <w:p w14:paraId="5A09A69A" w14:textId="2487D5C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热轧钢带</w:t>
      </w:r>
    </w:p>
    <w:p w14:paraId="0A214B8D" w14:textId="0C2E4B8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冷轧钢带</w:t>
      </w:r>
    </w:p>
    <w:p w14:paraId="671483C2" w14:textId="1E599ED4"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酸洗钢带</w:t>
      </w:r>
    </w:p>
    <w:p w14:paraId="6F2EDCEA" w14:textId="436D2E5B"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热镀锌钢带</w:t>
      </w:r>
    </w:p>
    <w:p w14:paraId="4E9831EC" w14:textId="74FBEA68"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厚板</w:t>
      </w:r>
    </w:p>
    <w:p w14:paraId="6E5D10F5" w14:textId="77777777"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电工钢</w:t>
      </w:r>
    </w:p>
    <w:p w14:paraId="7F5C8AA5" w14:textId="11330BEC"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方圆钢</w:t>
      </w:r>
    </w:p>
    <w:p w14:paraId="6944F5A0" w14:textId="03607800"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扁钢</w:t>
      </w:r>
    </w:p>
    <w:p w14:paraId="26E8482E" w14:textId="228101BF"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焦副产品</w:t>
      </w:r>
    </w:p>
    <w:p w14:paraId="4A2CBF5F" w14:textId="078EA41B" w:rsidR="00774C07" w:rsidRPr="00774C07" w:rsidRDefault="00774C07" w:rsidP="00D104CC">
      <w:pPr>
        <w:rPr>
          <w:rFonts w:ascii="Helvetica" w:hAnsi="Helvetica" w:cs="Helvetica" w:hint="eastAsia"/>
          <w:b/>
          <w:bCs/>
          <w:color w:val="33353C"/>
          <w:szCs w:val="21"/>
          <w:shd w:val="clear" w:color="auto" w:fill="FFFFFF"/>
        </w:rPr>
      </w:pPr>
      <w:r w:rsidRPr="00774C07">
        <w:rPr>
          <w:rFonts w:ascii="Helvetica" w:hAnsi="Helvetica" w:cs="Helvetica" w:hint="eastAsia"/>
          <w:b/>
          <w:bCs/>
          <w:color w:val="33353C"/>
          <w:szCs w:val="21"/>
          <w:shd w:val="clear" w:color="auto" w:fill="FFFFFF"/>
        </w:rPr>
        <w:t>萤石</w:t>
      </w:r>
    </w:p>
    <w:p w14:paraId="00CF6558" w14:textId="2F6F902D" w:rsidR="00D104CC" w:rsidRDefault="00D104CC" w:rsidP="00D104CC">
      <w:pPr>
        <w:rPr>
          <w:rFonts w:ascii="Helvetica" w:hAnsi="Helvetica" w:cs="Helvetica"/>
          <w:color w:val="33353C"/>
          <w:szCs w:val="21"/>
          <w:shd w:val="clear" w:color="auto" w:fill="FFFFFF"/>
        </w:rPr>
      </w:pPr>
    </w:p>
    <w:p w14:paraId="65FAD275" w14:textId="6268BC1D" w:rsidR="00D104CC" w:rsidRDefault="00D104CC" w:rsidP="00D104CC">
      <w:pPr>
        <w:rPr>
          <w:rFonts w:ascii="Helvetica" w:hAnsi="Helvetica" w:cs="Helvetica"/>
          <w:color w:val="33353C"/>
          <w:szCs w:val="21"/>
          <w:shd w:val="clear" w:color="auto" w:fill="FFFFFF"/>
        </w:rPr>
      </w:pPr>
    </w:p>
    <w:p w14:paraId="67059261" w14:textId="608EC0BC" w:rsidR="00D104CC" w:rsidRDefault="00D104CC" w:rsidP="00D104CC">
      <w:pPr>
        <w:rPr>
          <w:rFonts w:ascii="Helvetica" w:hAnsi="Helvetica" w:cs="Helvetica"/>
          <w:b/>
          <w:bCs/>
          <w:color w:val="33353C"/>
          <w:szCs w:val="21"/>
        </w:rPr>
      </w:pPr>
      <w:r w:rsidRPr="00D104CC">
        <w:rPr>
          <w:rFonts w:ascii="Helvetica" w:hAnsi="Helvetica" w:cs="Helvetica"/>
          <w:color w:val="33353C"/>
          <w:szCs w:val="21"/>
          <w:shd w:val="clear" w:color="auto" w:fill="FFFFFF"/>
        </w:rPr>
        <w:t>与行业其他企业相比，包钢股份最大最独特的优势，就是资源方面的先天优势。控股股东包钢集团拥有的白云鄂博矿是世界闻名的资源宝库，已探明的</w:t>
      </w:r>
      <w:r w:rsidRPr="00D104CC">
        <w:rPr>
          <w:rFonts w:ascii="Helvetica" w:hAnsi="Helvetica" w:cs="Helvetica"/>
          <w:b/>
          <w:bCs/>
          <w:color w:val="33353C"/>
          <w:szCs w:val="21"/>
        </w:rPr>
        <w:t>铁矿石储量为</w:t>
      </w:r>
      <w:r w:rsidRPr="00D104CC">
        <w:rPr>
          <w:rFonts w:ascii="Helvetica" w:hAnsi="Helvetica" w:cs="Helvetica"/>
          <w:b/>
          <w:bCs/>
          <w:color w:val="33353C"/>
          <w:szCs w:val="21"/>
        </w:rPr>
        <w:t>14</w:t>
      </w:r>
      <w:r w:rsidRPr="00D104CC">
        <w:rPr>
          <w:rFonts w:ascii="Helvetica" w:hAnsi="Helvetica" w:cs="Helvetica"/>
          <w:b/>
          <w:bCs/>
          <w:color w:val="33353C"/>
          <w:szCs w:val="21"/>
        </w:rPr>
        <w:t>亿吨；稀土折氧化物储量</w:t>
      </w:r>
      <w:r w:rsidRPr="00D104CC">
        <w:rPr>
          <w:rFonts w:ascii="Helvetica" w:hAnsi="Helvetica" w:cs="Helvetica"/>
          <w:b/>
          <w:bCs/>
          <w:color w:val="33353C"/>
          <w:szCs w:val="21"/>
        </w:rPr>
        <w:t>3500</w:t>
      </w:r>
      <w:r w:rsidRPr="00D104CC">
        <w:rPr>
          <w:rFonts w:ascii="Helvetica" w:hAnsi="Helvetica" w:cs="Helvetica"/>
          <w:b/>
          <w:bCs/>
          <w:color w:val="33353C"/>
          <w:szCs w:val="21"/>
        </w:rPr>
        <w:t>万吨，居世界第一：萤石储量</w:t>
      </w:r>
      <w:r w:rsidRPr="00D104CC">
        <w:rPr>
          <w:rFonts w:ascii="Helvetica" w:hAnsi="Helvetica" w:cs="Helvetica"/>
          <w:b/>
          <w:bCs/>
          <w:color w:val="33353C"/>
          <w:szCs w:val="21"/>
        </w:rPr>
        <w:t>1.3</w:t>
      </w:r>
      <w:r w:rsidRPr="00D104CC">
        <w:rPr>
          <w:rFonts w:ascii="Helvetica" w:hAnsi="Helvetica" w:cs="Helvetica"/>
          <w:b/>
          <w:bCs/>
          <w:color w:val="33353C"/>
          <w:szCs w:val="21"/>
        </w:rPr>
        <w:t>亿吨，居世界第二：</w:t>
      </w:r>
      <w:proofErr w:type="gramStart"/>
      <w:r w:rsidRPr="00D104CC">
        <w:rPr>
          <w:rFonts w:ascii="Helvetica" w:hAnsi="Helvetica" w:cs="Helvetica"/>
          <w:b/>
          <w:bCs/>
          <w:color w:val="33353C"/>
          <w:szCs w:val="21"/>
        </w:rPr>
        <w:t>铌</w:t>
      </w:r>
      <w:proofErr w:type="gramEnd"/>
      <w:r w:rsidRPr="00D104CC">
        <w:rPr>
          <w:rFonts w:ascii="Helvetica" w:hAnsi="Helvetica" w:cs="Helvetica"/>
          <w:b/>
          <w:bCs/>
          <w:color w:val="33353C"/>
          <w:szCs w:val="21"/>
        </w:rPr>
        <w:t>储量</w:t>
      </w:r>
      <w:r w:rsidRPr="00D104CC">
        <w:rPr>
          <w:rFonts w:ascii="Helvetica" w:hAnsi="Helvetica" w:cs="Helvetica"/>
          <w:b/>
          <w:bCs/>
          <w:color w:val="33353C"/>
          <w:szCs w:val="21"/>
        </w:rPr>
        <w:t>660</w:t>
      </w:r>
      <w:r w:rsidRPr="00D104CC">
        <w:rPr>
          <w:rFonts w:ascii="Helvetica" w:hAnsi="Helvetica" w:cs="Helvetica"/>
          <w:b/>
          <w:bCs/>
          <w:color w:val="33353C"/>
          <w:szCs w:val="21"/>
        </w:rPr>
        <w:t>万吨，居世界第二。</w:t>
      </w:r>
      <w:r w:rsidRPr="00D104CC">
        <w:rPr>
          <w:rFonts w:ascii="Helvetica" w:hAnsi="Helvetica" w:cs="Helvetica"/>
          <w:color w:val="33353C"/>
          <w:szCs w:val="21"/>
          <w:shd w:val="clear" w:color="auto" w:fill="FFFFFF"/>
        </w:rPr>
        <w:t>公司拥有</w:t>
      </w:r>
      <w:proofErr w:type="gramStart"/>
      <w:r w:rsidRPr="00D104CC">
        <w:rPr>
          <w:rFonts w:ascii="Helvetica" w:hAnsi="Helvetica" w:cs="Helvetica"/>
          <w:color w:val="33353C"/>
          <w:szCs w:val="21"/>
          <w:shd w:val="clear" w:color="auto" w:fill="FFFFFF"/>
        </w:rPr>
        <w:t>白云鄂博西矿采矿</w:t>
      </w:r>
      <w:proofErr w:type="gramEnd"/>
      <w:r w:rsidRPr="00D104CC">
        <w:rPr>
          <w:rFonts w:ascii="Helvetica" w:hAnsi="Helvetica" w:cs="Helvetica"/>
          <w:color w:val="33353C"/>
          <w:szCs w:val="21"/>
          <w:shd w:val="clear" w:color="auto" w:fill="FFFFFF"/>
        </w:rPr>
        <w:t>权，包钢集团开采的白云鄂博主东矿矿石排他性供应公司，公司拥有了白云鄂博矿资源开发的权利。</w:t>
      </w:r>
      <w:r w:rsidRPr="00D104CC">
        <w:rPr>
          <w:rFonts w:ascii="Helvetica" w:hAnsi="Helvetica" w:cs="Helvetica"/>
          <w:b/>
          <w:bCs/>
          <w:color w:val="33353C"/>
          <w:szCs w:val="21"/>
        </w:rPr>
        <w:t>公司拥有的白云鄂博矿尾矿库，资源储量</w:t>
      </w:r>
      <w:r w:rsidRPr="00D104CC">
        <w:rPr>
          <w:rFonts w:ascii="Helvetica" w:hAnsi="Helvetica" w:cs="Helvetica"/>
          <w:b/>
          <w:bCs/>
          <w:color w:val="33353C"/>
          <w:szCs w:val="21"/>
        </w:rPr>
        <w:t>2</w:t>
      </w:r>
      <w:r w:rsidRPr="00D104CC">
        <w:rPr>
          <w:rFonts w:ascii="Helvetica" w:hAnsi="Helvetica" w:cs="Helvetica"/>
          <w:b/>
          <w:bCs/>
          <w:color w:val="33353C"/>
          <w:szCs w:val="21"/>
        </w:rPr>
        <w:t>亿吨，稀土折氧化物储量约</w:t>
      </w:r>
      <w:r w:rsidRPr="00D104CC">
        <w:rPr>
          <w:rFonts w:ascii="Helvetica" w:hAnsi="Helvetica" w:cs="Helvetica"/>
          <w:b/>
          <w:bCs/>
          <w:color w:val="33353C"/>
          <w:szCs w:val="21"/>
        </w:rPr>
        <w:t>1382</w:t>
      </w:r>
      <w:r w:rsidRPr="00D104CC">
        <w:rPr>
          <w:rFonts w:ascii="Helvetica" w:hAnsi="Helvetica" w:cs="Helvetica"/>
          <w:b/>
          <w:bCs/>
          <w:color w:val="33353C"/>
          <w:szCs w:val="21"/>
        </w:rPr>
        <w:t>万吨，居世界第二：萤石储量</w:t>
      </w:r>
      <w:r w:rsidRPr="00D104CC">
        <w:rPr>
          <w:rFonts w:ascii="Helvetica" w:hAnsi="Helvetica" w:cs="Helvetica"/>
          <w:b/>
          <w:bCs/>
          <w:color w:val="33353C"/>
          <w:szCs w:val="21"/>
        </w:rPr>
        <w:t>4392</w:t>
      </w:r>
      <w:r w:rsidRPr="00D104CC">
        <w:rPr>
          <w:rFonts w:ascii="Helvetica" w:hAnsi="Helvetica" w:cs="Helvetica"/>
          <w:b/>
          <w:bCs/>
          <w:color w:val="33353C"/>
          <w:szCs w:val="21"/>
        </w:rPr>
        <w:t>万吨。</w:t>
      </w:r>
      <w:r w:rsidRPr="00D104CC">
        <w:rPr>
          <w:rFonts w:ascii="Helvetica" w:hAnsi="Helvetica" w:cs="Helvetica"/>
          <w:color w:val="33353C"/>
          <w:szCs w:val="21"/>
          <w:shd w:val="clear" w:color="auto" w:fill="FFFFFF"/>
        </w:rPr>
        <w:t>这些独有的优势为包钢股份可持续发展奠定了坚实基础。依托白云鄂博铁和稀土共生的资源禀赋，造就了包钢股份独有的</w:t>
      </w:r>
      <w:r w:rsidRPr="00D104CC">
        <w:rPr>
          <w:rFonts w:ascii="Helvetica" w:hAnsi="Helvetica" w:cs="Helvetica"/>
          <w:b/>
          <w:bCs/>
          <w:color w:val="33353C"/>
          <w:szCs w:val="21"/>
        </w:rPr>
        <w:t>“</w:t>
      </w:r>
      <w:r w:rsidRPr="00D104CC">
        <w:rPr>
          <w:rFonts w:ascii="Helvetica" w:hAnsi="Helvetica" w:cs="Helvetica"/>
          <w:b/>
          <w:bCs/>
          <w:color w:val="33353C"/>
          <w:szCs w:val="21"/>
        </w:rPr>
        <w:t>稀土钢</w:t>
      </w:r>
      <w:r w:rsidRPr="00D104CC">
        <w:rPr>
          <w:rFonts w:ascii="Helvetica" w:hAnsi="Helvetica" w:cs="Helvetica"/>
          <w:b/>
          <w:bCs/>
          <w:color w:val="33353C"/>
          <w:szCs w:val="21"/>
        </w:rPr>
        <w:t>”</w:t>
      </w:r>
      <w:r w:rsidRPr="00D104CC">
        <w:rPr>
          <w:rFonts w:ascii="Helvetica" w:hAnsi="Helvetica" w:cs="Helvetica"/>
          <w:color w:val="33353C"/>
          <w:szCs w:val="21"/>
          <w:shd w:val="clear" w:color="auto" w:fill="FFFFFF"/>
        </w:rPr>
        <w:t>特色，产品拥有良好的延展性、耐磨性、耐腐蚀性、耐低温性、韧性及抗拉拔性，广受下游用户的认可和好评，产品广泛应用于</w:t>
      </w:r>
      <w:r w:rsidRPr="00D104CC">
        <w:rPr>
          <w:rFonts w:ascii="Helvetica" w:hAnsi="Helvetica" w:cs="Helvetica"/>
          <w:b/>
          <w:bCs/>
          <w:color w:val="33353C"/>
          <w:szCs w:val="21"/>
        </w:rPr>
        <w:t>京沪高铁、青藏铁路、三峡工程、北京大兴国际机场、中俄东线天然气管道等国家重点工程项目，并远销欧美等</w:t>
      </w:r>
      <w:r w:rsidRPr="00D104CC">
        <w:rPr>
          <w:rFonts w:ascii="Helvetica" w:hAnsi="Helvetica" w:cs="Helvetica"/>
          <w:b/>
          <w:bCs/>
          <w:color w:val="33353C"/>
          <w:szCs w:val="21"/>
        </w:rPr>
        <w:t>60</w:t>
      </w:r>
      <w:r w:rsidRPr="00D104CC">
        <w:rPr>
          <w:rFonts w:ascii="Helvetica" w:hAnsi="Helvetica" w:cs="Helvetica"/>
          <w:b/>
          <w:bCs/>
          <w:color w:val="33353C"/>
          <w:szCs w:val="21"/>
        </w:rPr>
        <w:t>个国家和地区。</w:t>
      </w:r>
    </w:p>
    <w:p w14:paraId="5F84C5D6" w14:textId="03A67EE8" w:rsidR="001A7DC9" w:rsidRDefault="001A7DC9" w:rsidP="00D104CC">
      <w:pPr>
        <w:rPr>
          <w:rFonts w:ascii="Helvetica" w:hAnsi="Helvetica" w:cs="Helvetica"/>
          <w:b/>
          <w:bCs/>
          <w:color w:val="33353C"/>
          <w:szCs w:val="21"/>
        </w:rPr>
      </w:pPr>
    </w:p>
    <w:p w14:paraId="255F4DCB" w14:textId="54383179" w:rsidR="001A7DC9" w:rsidRDefault="001A7DC9" w:rsidP="00D104CC">
      <w:pPr>
        <w:rPr>
          <w:rFonts w:ascii="Helvetica" w:hAnsi="Helvetica" w:cs="Helvetica"/>
          <w:b/>
          <w:bCs/>
          <w:color w:val="33353C"/>
          <w:szCs w:val="21"/>
        </w:rPr>
      </w:pPr>
    </w:p>
    <w:p w14:paraId="0ACEC8CD" w14:textId="39FA0BC8" w:rsidR="001A7DC9" w:rsidRPr="00ED38D1" w:rsidRDefault="001A7DC9" w:rsidP="00D104CC">
      <w:pPr>
        <w:rPr>
          <w:rFonts w:ascii="Helvetica" w:hAnsi="Helvetica" w:cs="Helvetica"/>
          <w:color w:val="33353C"/>
          <w:sz w:val="24"/>
          <w:szCs w:val="24"/>
        </w:rPr>
      </w:pPr>
    </w:p>
    <w:p w14:paraId="48C6F5F0" w14:textId="77777777" w:rsidR="00A97005" w:rsidRDefault="00A97005" w:rsidP="00D104CC">
      <w:pPr>
        <w:rPr>
          <w:rFonts w:ascii="Helvetica" w:hAnsi="Helvetica" w:cs="Helvetica"/>
          <w:color w:val="33353C"/>
          <w:sz w:val="24"/>
          <w:szCs w:val="24"/>
        </w:rPr>
      </w:pPr>
    </w:p>
    <w:p w14:paraId="0E0C5B07" w14:textId="77777777" w:rsidR="00A97005" w:rsidRDefault="00A97005" w:rsidP="00D104CC">
      <w:pPr>
        <w:rPr>
          <w:rFonts w:ascii="Helvetica" w:hAnsi="Helvetica" w:cs="Helvetica"/>
          <w:color w:val="33353C"/>
          <w:sz w:val="24"/>
          <w:szCs w:val="24"/>
        </w:rPr>
      </w:pPr>
    </w:p>
    <w:p w14:paraId="059CC26C" w14:textId="77777777" w:rsidR="00A97005" w:rsidRDefault="00A97005" w:rsidP="00D104CC">
      <w:pPr>
        <w:rPr>
          <w:rFonts w:ascii="Helvetica" w:hAnsi="Helvetica" w:cs="Helvetica"/>
          <w:color w:val="33353C"/>
          <w:sz w:val="24"/>
          <w:szCs w:val="24"/>
        </w:rPr>
      </w:pPr>
    </w:p>
    <w:p w14:paraId="48A2D10C" w14:textId="5D930E28" w:rsidR="001A7DC9" w:rsidRPr="007A384F" w:rsidRDefault="001A7DC9" w:rsidP="00D104CC">
      <w:pPr>
        <w:rPr>
          <w:b/>
          <w:bCs/>
          <w:sz w:val="24"/>
          <w:szCs w:val="28"/>
        </w:rPr>
      </w:pPr>
      <w:r w:rsidRPr="007A384F">
        <w:rPr>
          <w:rFonts w:ascii="Helvetica" w:hAnsi="Helvetica" w:cs="Helvetica" w:hint="eastAsia"/>
          <w:b/>
          <w:bCs/>
          <w:color w:val="33353C"/>
          <w:sz w:val="24"/>
          <w:szCs w:val="24"/>
        </w:rPr>
        <w:lastRenderedPageBreak/>
        <w:t>北方稀土</w:t>
      </w:r>
      <w:r w:rsidRPr="007A384F">
        <w:rPr>
          <w:rFonts w:ascii="Helvetica" w:hAnsi="Helvetica" w:cs="Helvetica" w:hint="eastAsia"/>
          <w:b/>
          <w:bCs/>
          <w:color w:val="33353C"/>
          <w:sz w:val="24"/>
          <w:szCs w:val="24"/>
        </w:rPr>
        <w:t xml:space="preserve"> </w:t>
      </w:r>
      <w:r w:rsidR="00ED38D1" w:rsidRPr="007A384F">
        <w:rPr>
          <w:rFonts w:ascii="Helvetica" w:hAnsi="Helvetica" w:cs="Helvetica"/>
          <w:b/>
          <w:bCs/>
          <w:color w:val="33353C"/>
          <w:sz w:val="24"/>
          <w:szCs w:val="24"/>
        </w:rPr>
        <w:t xml:space="preserve">600111 </w:t>
      </w:r>
      <w:hyperlink r:id="rId5" w:history="1">
        <w:r w:rsidR="00ED38D1" w:rsidRPr="007A384F">
          <w:rPr>
            <w:rStyle w:val="a3"/>
            <w:rFonts w:ascii="Helvetica" w:hAnsi="Helvetica" w:cs="Helvetica"/>
            <w:b/>
            <w:bCs/>
            <w:color w:val="0066CC"/>
            <w:sz w:val="24"/>
            <w:szCs w:val="24"/>
            <w:u w:val="none"/>
            <w:shd w:val="clear" w:color="auto" w:fill="FFFFFF"/>
          </w:rPr>
          <w:t>http://www.reht.com</w:t>
        </w:r>
      </w:hyperlink>
      <w:r w:rsidR="00ED38D1" w:rsidRPr="007A384F">
        <w:rPr>
          <w:rFonts w:ascii="Helvetica" w:hAnsi="Helvetica" w:cs="Helvetica"/>
          <w:b/>
          <w:bCs/>
          <w:color w:val="33353C"/>
          <w:sz w:val="24"/>
          <w:szCs w:val="24"/>
        </w:rPr>
        <w:t xml:space="preserve"> </w:t>
      </w:r>
      <w:r w:rsidR="00ED38D1" w:rsidRPr="007A384F">
        <w:rPr>
          <w:rFonts w:hint="eastAsia"/>
          <w:b/>
          <w:bCs/>
          <w:sz w:val="24"/>
          <w:szCs w:val="28"/>
        </w:rPr>
        <w:t>内蒙古包头</w:t>
      </w:r>
    </w:p>
    <w:p w14:paraId="3469E429" w14:textId="632C5234" w:rsidR="00A97005" w:rsidRDefault="00A97005" w:rsidP="00A970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中国北方稀土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科技股份有限公司的主要生产经营稀土原料产品、稀土功能材料产品及部分稀土终端应用产品。公司的主要产品是稀土精矿、碳酸稀土、稀土氧化物、稀土盐类、稀土磁性材料、抛光材料、贮氢材料、发光材料、镍氢动力电池、稀土永磁磁共振仪。</w:t>
      </w:r>
    </w:p>
    <w:p w14:paraId="365A8296" w14:textId="7D9A9A7F" w:rsidR="00410109" w:rsidRDefault="00410109" w:rsidP="00A9700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中东有石油，中国有稀土</w:t>
      </w:r>
    </w:p>
    <w:p w14:paraId="2F26086D" w14:textId="611E150A" w:rsidR="00CD1C2C" w:rsidRDefault="00CD1C2C" w:rsidP="00CD1C2C">
      <w:pPr>
        <w:rPr>
          <w:rFonts w:ascii="Helvetica" w:hAnsi="Helvetica" w:cs="Helvetica"/>
          <w:color w:val="33353C"/>
          <w:szCs w:val="21"/>
          <w:shd w:val="clear" w:color="auto" w:fill="FFFFFF"/>
        </w:rPr>
      </w:pPr>
    </w:p>
    <w:p w14:paraId="5A19F97F" w14:textId="503C4F4A"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BAB0FC" w14:textId="42BD469C"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抛光粉</w:t>
      </w:r>
    </w:p>
    <w:p w14:paraId="724A9DDE" w14:textId="34DBE49C" w:rsidR="00CD1C2C" w:rsidRPr="000F55D5"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稀土金属</w:t>
      </w:r>
    </w:p>
    <w:p w14:paraId="72DE0957" w14:textId="7222B388" w:rsidR="00CD1C2C" w:rsidRDefault="00CD1C2C" w:rsidP="00CD1C2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稀土精矿</w:t>
      </w:r>
    </w:p>
    <w:p w14:paraId="4B6A02EA" w14:textId="384E4D56" w:rsidR="00CD1C2C" w:rsidRPr="000F55D5"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稀土氧化物</w:t>
      </w:r>
    </w:p>
    <w:p w14:paraId="2EF9A97F" w14:textId="721ADFFF"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稀土应用航天</w:t>
      </w:r>
      <w:r w:rsidR="000F55D5">
        <w:rPr>
          <w:rFonts w:ascii="Helvetica" w:hAnsi="Helvetica" w:cs="Helvetica" w:hint="eastAsia"/>
          <w:color w:val="33353C"/>
          <w:szCs w:val="21"/>
          <w:shd w:val="clear" w:color="auto" w:fill="FFFFFF"/>
        </w:rPr>
        <w:t>通讯</w:t>
      </w:r>
    </w:p>
    <w:p w14:paraId="0189DAAD" w14:textId="0E82EB52"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储氢材料</w:t>
      </w:r>
    </w:p>
    <w:p w14:paraId="4F8A6422" w14:textId="0B3040CD" w:rsidR="00103C5D" w:rsidRDefault="00103C5D" w:rsidP="00CD1C2C">
      <w:pPr>
        <w:rPr>
          <w:rFonts w:ascii="Helvetica" w:hAnsi="Helvetica" w:cs="Helvetica"/>
          <w:b/>
          <w:bCs/>
          <w:color w:val="33353C"/>
          <w:szCs w:val="21"/>
          <w:shd w:val="clear" w:color="auto" w:fill="FFFFFF"/>
        </w:rPr>
      </w:pPr>
    </w:p>
    <w:p w14:paraId="5532A0C8" w14:textId="124F0E39" w:rsidR="00103C5D" w:rsidRDefault="00103C5D" w:rsidP="00CD1C2C">
      <w:pPr>
        <w:rPr>
          <w:rFonts w:ascii="Helvetica" w:hAnsi="Helvetica" w:cs="Helvetica"/>
          <w:b/>
          <w:bCs/>
          <w:color w:val="33353C"/>
          <w:szCs w:val="21"/>
          <w:shd w:val="clear" w:color="auto" w:fill="FFFFFF"/>
        </w:rPr>
      </w:pPr>
    </w:p>
    <w:p w14:paraId="7DE153F4" w14:textId="23818690" w:rsidR="00103C5D" w:rsidRDefault="00103C5D" w:rsidP="00CD1C2C">
      <w:pPr>
        <w:rPr>
          <w:b/>
          <w:bCs/>
          <w:sz w:val="24"/>
          <w:szCs w:val="28"/>
        </w:rPr>
      </w:pPr>
      <w:r w:rsidRPr="00103C5D">
        <w:rPr>
          <w:rFonts w:ascii="Helvetica" w:hAnsi="Helvetica" w:cs="Helvetica" w:hint="eastAsia"/>
          <w:b/>
          <w:bCs/>
          <w:color w:val="33353C"/>
          <w:sz w:val="24"/>
          <w:szCs w:val="24"/>
          <w:shd w:val="clear" w:color="auto" w:fill="FFFFFF"/>
        </w:rPr>
        <w:t>五矿稀土</w:t>
      </w:r>
      <w:r w:rsidRPr="00103C5D">
        <w:rPr>
          <w:rFonts w:ascii="Helvetica" w:hAnsi="Helvetica" w:cs="Helvetica" w:hint="eastAsia"/>
          <w:b/>
          <w:bCs/>
          <w:color w:val="33353C"/>
          <w:sz w:val="24"/>
          <w:szCs w:val="24"/>
          <w:shd w:val="clear" w:color="auto" w:fill="FFFFFF"/>
        </w:rPr>
        <w:t xml:space="preserve"> </w:t>
      </w:r>
      <w:r w:rsidRPr="00103C5D">
        <w:rPr>
          <w:rFonts w:ascii="Helvetica" w:hAnsi="Helvetica" w:cs="Helvetica"/>
          <w:b/>
          <w:bCs/>
          <w:color w:val="33353C"/>
          <w:sz w:val="24"/>
          <w:szCs w:val="24"/>
          <w:shd w:val="clear" w:color="auto" w:fill="FFFFFF"/>
        </w:rPr>
        <w:t xml:space="preserve">000831 </w:t>
      </w:r>
      <w:hyperlink r:id="rId6" w:history="1">
        <w:r w:rsidRPr="00103C5D">
          <w:rPr>
            <w:rStyle w:val="a3"/>
            <w:rFonts w:ascii="Helvetica" w:hAnsi="Helvetica" w:cs="Helvetica"/>
            <w:b/>
            <w:bCs/>
            <w:color w:val="0066CC"/>
            <w:sz w:val="24"/>
            <w:szCs w:val="24"/>
            <w:u w:val="none"/>
            <w:shd w:val="clear" w:color="auto" w:fill="FFFFFF"/>
          </w:rPr>
          <w:t>http://www.cmreltd.com</w:t>
        </w:r>
      </w:hyperlink>
      <w:r w:rsidRPr="00103C5D">
        <w:rPr>
          <w:b/>
          <w:bCs/>
          <w:sz w:val="24"/>
          <w:szCs w:val="28"/>
        </w:rPr>
        <w:t xml:space="preserve"> </w:t>
      </w:r>
      <w:r w:rsidRPr="00103C5D">
        <w:rPr>
          <w:rFonts w:hint="eastAsia"/>
          <w:b/>
          <w:bCs/>
          <w:sz w:val="24"/>
          <w:szCs w:val="28"/>
        </w:rPr>
        <w:t>江西赣州</w:t>
      </w:r>
    </w:p>
    <w:p w14:paraId="3B1401DA" w14:textId="382FAEBB" w:rsidR="00103C5D" w:rsidRDefault="00103C5D" w:rsidP="00103C5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五矿稀土股份有限公司主要从事稀土氧化物、稀土金属、稀土深加工产品经营及贸易，以及稀土技术研发、咨询服务。公司主导产品包括高纯的单一稀土氧化物及稀土共沉物产品，其中</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以上的产品纯度大于</w:t>
      </w:r>
      <w:r>
        <w:rPr>
          <w:rFonts w:ascii="Helvetica" w:hAnsi="Helvetica" w:cs="Helvetica"/>
          <w:color w:val="33353C"/>
          <w:szCs w:val="21"/>
          <w:shd w:val="clear" w:color="auto" w:fill="FFFFFF"/>
        </w:rPr>
        <w:t>99.99%</w:t>
      </w:r>
      <w:r>
        <w:rPr>
          <w:rFonts w:ascii="Helvetica" w:hAnsi="Helvetica" w:cs="Helvetica"/>
          <w:color w:val="33353C"/>
          <w:szCs w:val="21"/>
          <w:shd w:val="clear" w:color="auto" w:fill="FFFFFF"/>
        </w:rPr>
        <w:t>，高纯氧化</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、高纯氧化</w:t>
      </w:r>
      <w:proofErr w:type="gramStart"/>
      <w:r>
        <w:rPr>
          <w:rFonts w:ascii="Helvetica" w:hAnsi="Helvetica" w:cs="Helvetica"/>
          <w:color w:val="33353C"/>
          <w:szCs w:val="21"/>
          <w:shd w:val="clear" w:color="auto" w:fill="FFFFFF"/>
        </w:rPr>
        <w:t>钇</w:t>
      </w:r>
      <w:proofErr w:type="gramEnd"/>
      <w:r>
        <w:rPr>
          <w:rFonts w:ascii="Helvetica" w:hAnsi="Helvetica" w:cs="Helvetica"/>
          <w:color w:val="33353C"/>
          <w:szCs w:val="21"/>
          <w:shd w:val="clear" w:color="auto" w:fill="FFFFFF"/>
        </w:rPr>
        <w:t>等部分稀土氧化物纯度可达</w:t>
      </w:r>
      <w:r>
        <w:rPr>
          <w:rFonts w:ascii="Helvetica" w:hAnsi="Helvetica" w:cs="Helvetica"/>
          <w:color w:val="33353C"/>
          <w:szCs w:val="21"/>
          <w:shd w:val="clear" w:color="auto" w:fill="FFFFFF"/>
        </w:rPr>
        <w:t>99.9999%</w:t>
      </w:r>
      <w:r>
        <w:rPr>
          <w:rFonts w:ascii="Helvetica" w:hAnsi="Helvetica" w:cs="Helvetica"/>
          <w:color w:val="33353C"/>
          <w:szCs w:val="21"/>
          <w:shd w:val="clear" w:color="auto" w:fill="FFFFFF"/>
        </w:rPr>
        <w:t>以上。公司建立有完整的质量管理运行体系，所属分离企业均已通过了</w:t>
      </w:r>
      <w:r>
        <w:rPr>
          <w:rFonts w:ascii="Helvetica" w:hAnsi="Helvetica" w:cs="Helvetica"/>
          <w:color w:val="33353C"/>
          <w:szCs w:val="21"/>
          <w:shd w:val="clear" w:color="auto" w:fill="FFFFFF"/>
        </w:rPr>
        <w:t>ISO9000/ISO14000/OHSAS18000</w:t>
      </w:r>
      <w:proofErr w:type="gramStart"/>
      <w:r>
        <w:rPr>
          <w:rFonts w:ascii="Helvetica" w:hAnsi="Helvetica" w:cs="Helvetica"/>
          <w:color w:val="33353C"/>
          <w:szCs w:val="21"/>
          <w:shd w:val="clear" w:color="auto" w:fill="FFFFFF"/>
        </w:rPr>
        <w:t>三</w:t>
      </w:r>
      <w:proofErr w:type="gramEnd"/>
      <w:r>
        <w:rPr>
          <w:rFonts w:ascii="Helvetica" w:hAnsi="Helvetica" w:cs="Helvetica"/>
          <w:color w:val="33353C"/>
          <w:szCs w:val="21"/>
          <w:shd w:val="clear" w:color="auto" w:fill="FFFFFF"/>
        </w:rPr>
        <w:t>体系认证，分离工艺、环保技术、产品质量控制水平等处于国际领先水平。所属稀土研究院为稀土行业领先的研究机构，含酸和多组份体系萃取分离理论和工艺设计方面处于国际领先地位，近年来所开发的联动萃取工艺设计和控制及钙皂化等多项技术在国内多家企业中成功应用。</w:t>
      </w:r>
    </w:p>
    <w:p w14:paraId="184EFB1A" w14:textId="2903CCA5" w:rsidR="005C0F0A" w:rsidRDefault="005C0F0A" w:rsidP="005C0F0A">
      <w:pPr>
        <w:rPr>
          <w:rFonts w:ascii="Helvetica" w:hAnsi="Helvetica" w:cs="Helvetica"/>
          <w:color w:val="33353C"/>
          <w:szCs w:val="21"/>
          <w:shd w:val="clear" w:color="auto" w:fill="FFFFFF"/>
        </w:rPr>
      </w:pPr>
    </w:p>
    <w:p w14:paraId="11CE9243" w14:textId="36276622" w:rsidR="005C0F0A" w:rsidRDefault="005C0F0A"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85F63A" w14:textId="5CB07E95" w:rsidR="005C0F0A" w:rsidRPr="005C0F0A" w:rsidRDefault="005C0F0A" w:rsidP="005C0F0A">
      <w:pPr>
        <w:rPr>
          <w:rFonts w:ascii="Helvetica" w:hAnsi="Helvetica" w:cs="Helvetica"/>
          <w:b/>
          <w:bCs/>
          <w:color w:val="33353C"/>
          <w:szCs w:val="21"/>
          <w:shd w:val="clear" w:color="auto" w:fill="FFFFFF"/>
        </w:rPr>
      </w:pPr>
      <w:r w:rsidRPr="005C0F0A">
        <w:rPr>
          <w:rFonts w:ascii="Helvetica" w:hAnsi="Helvetica" w:cs="Helvetica" w:hint="eastAsia"/>
          <w:b/>
          <w:bCs/>
          <w:color w:val="33353C"/>
          <w:szCs w:val="21"/>
          <w:shd w:val="clear" w:color="auto" w:fill="FFFFFF"/>
        </w:rPr>
        <w:t>稀土氧化物</w:t>
      </w:r>
    </w:p>
    <w:p w14:paraId="79F4F71D" w14:textId="41BA28BB" w:rsidR="005C0F0A" w:rsidRDefault="005C0F0A"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稀土研发</w:t>
      </w:r>
    </w:p>
    <w:p w14:paraId="1DB96CF2" w14:textId="6D953FAD" w:rsidR="005C0F0A" w:rsidRDefault="005C0F0A" w:rsidP="005C0F0A">
      <w:pPr>
        <w:rPr>
          <w:rFonts w:ascii="Helvetica" w:hAnsi="Helvetica" w:cs="Helvetica"/>
          <w:color w:val="33353C"/>
          <w:szCs w:val="21"/>
          <w:shd w:val="clear" w:color="auto" w:fill="FFFFFF"/>
        </w:rPr>
      </w:pPr>
    </w:p>
    <w:p w14:paraId="11B8BFCB" w14:textId="693C3E22" w:rsidR="005C0F0A" w:rsidRDefault="005C0F0A" w:rsidP="005C0F0A">
      <w:pPr>
        <w:rPr>
          <w:b/>
          <w:bCs/>
          <w:sz w:val="24"/>
          <w:szCs w:val="28"/>
        </w:rPr>
      </w:pPr>
      <w:r w:rsidRPr="005C0F0A">
        <w:rPr>
          <w:rFonts w:ascii="Helvetica" w:hAnsi="Helvetica" w:cs="Helvetica" w:hint="eastAsia"/>
          <w:b/>
          <w:bCs/>
          <w:color w:val="33353C"/>
          <w:sz w:val="24"/>
          <w:szCs w:val="24"/>
          <w:shd w:val="clear" w:color="auto" w:fill="FFFFFF"/>
        </w:rPr>
        <w:t>广</w:t>
      </w:r>
      <w:proofErr w:type="gramStart"/>
      <w:r w:rsidRPr="005C0F0A">
        <w:rPr>
          <w:rFonts w:ascii="Helvetica" w:hAnsi="Helvetica" w:cs="Helvetica" w:hint="eastAsia"/>
          <w:b/>
          <w:bCs/>
          <w:color w:val="33353C"/>
          <w:sz w:val="24"/>
          <w:szCs w:val="24"/>
          <w:shd w:val="clear" w:color="auto" w:fill="FFFFFF"/>
        </w:rPr>
        <w:t>晟</w:t>
      </w:r>
      <w:proofErr w:type="gramEnd"/>
      <w:r w:rsidRPr="005C0F0A">
        <w:rPr>
          <w:rFonts w:ascii="Helvetica" w:hAnsi="Helvetica" w:cs="Helvetica" w:hint="eastAsia"/>
          <w:b/>
          <w:bCs/>
          <w:color w:val="33353C"/>
          <w:sz w:val="24"/>
          <w:szCs w:val="24"/>
          <w:shd w:val="clear" w:color="auto" w:fill="FFFFFF"/>
        </w:rPr>
        <w:t>有色</w:t>
      </w:r>
      <w:r w:rsidRPr="005C0F0A">
        <w:rPr>
          <w:rFonts w:ascii="Helvetica" w:hAnsi="Helvetica" w:cs="Helvetica" w:hint="eastAsia"/>
          <w:b/>
          <w:bCs/>
          <w:color w:val="33353C"/>
          <w:sz w:val="24"/>
          <w:szCs w:val="24"/>
          <w:shd w:val="clear" w:color="auto" w:fill="FFFFFF"/>
        </w:rPr>
        <w:t xml:space="preserve"> </w:t>
      </w:r>
      <w:r w:rsidRPr="005C0F0A">
        <w:rPr>
          <w:rFonts w:ascii="Helvetica" w:hAnsi="Helvetica" w:cs="Helvetica"/>
          <w:b/>
          <w:bCs/>
          <w:color w:val="33353C"/>
          <w:sz w:val="24"/>
          <w:szCs w:val="24"/>
          <w:shd w:val="clear" w:color="auto" w:fill="FFFFFF"/>
        </w:rPr>
        <w:t>600259</w:t>
      </w:r>
      <w:r>
        <w:rPr>
          <w:rFonts w:ascii="Helvetica" w:hAnsi="Helvetica" w:cs="Helvetica"/>
          <w:b/>
          <w:bCs/>
          <w:color w:val="33353C"/>
          <w:sz w:val="24"/>
          <w:szCs w:val="24"/>
          <w:shd w:val="clear" w:color="auto" w:fill="FFFFFF"/>
        </w:rPr>
        <w:t xml:space="preserve"> </w:t>
      </w:r>
      <w:r w:rsidRPr="005C0F0A">
        <w:rPr>
          <w:rFonts w:ascii="Helvetica" w:hAnsi="Helvetica" w:cs="Helvetica"/>
          <w:b/>
          <w:bCs/>
          <w:color w:val="33353C"/>
          <w:sz w:val="24"/>
          <w:szCs w:val="24"/>
          <w:shd w:val="clear" w:color="auto" w:fill="FFFFFF"/>
        </w:rPr>
        <w:t xml:space="preserve"> </w:t>
      </w:r>
      <w:hyperlink r:id="rId7" w:history="1">
        <w:r w:rsidRPr="005C0F0A">
          <w:rPr>
            <w:rStyle w:val="a3"/>
            <w:rFonts w:ascii="Helvetica" w:hAnsi="Helvetica" w:cs="Helvetica"/>
            <w:b/>
            <w:bCs/>
            <w:color w:val="0066CC"/>
            <w:sz w:val="24"/>
            <w:szCs w:val="24"/>
            <w:u w:val="none"/>
            <w:shd w:val="clear" w:color="auto" w:fill="FFFFFF"/>
          </w:rPr>
          <w:t>http://</w:t>
        </w:r>
        <w:r w:rsidRPr="005C0F0A">
          <w:rPr>
            <w:rStyle w:val="a3"/>
            <w:rFonts w:ascii="Helvetica" w:hAnsi="Helvetica" w:cs="Helvetica"/>
            <w:b/>
            <w:bCs/>
            <w:color w:val="0066CC"/>
            <w:sz w:val="24"/>
            <w:szCs w:val="24"/>
            <w:u w:val="none"/>
            <w:shd w:val="clear" w:color="auto" w:fill="FFFFFF"/>
          </w:rPr>
          <w:t>w</w:t>
        </w:r>
        <w:r w:rsidRPr="005C0F0A">
          <w:rPr>
            <w:rStyle w:val="a3"/>
            <w:rFonts w:ascii="Helvetica" w:hAnsi="Helvetica" w:cs="Helvetica"/>
            <w:b/>
            <w:bCs/>
            <w:color w:val="0066CC"/>
            <w:sz w:val="24"/>
            <w:szCs w:val="24"/>
            <w:u w:val="none"/>
            <w:shd w:val="clear" w:color="auto" w:fill="FFFFFF"/>
          </w:rPr>
          <w:t>ww.gsysgf.com</w:t>
        </w:r>
      </w:hyperlink>
      <w:r w:rsidRPr="005C0F0A">
        <w:rPr>
          <w:b/>
          <w:bCs/>
          <w:sz w:val="24"/>
          <w:szCs w:val="28"/>
        </w:rPr>
        <w:t xml:space="preserve"> </w:t>
      </w:r>
      <w:r w:rsidRPr="005C0F0A">
        <w:rPr>
          <w:rFonts w:hint="eastAsia"/>
          <w:b/>
          <w:bCs/>
          <w:sz w:val="24"/>
          <w:szCs w:val="28"/>
        </w:rPr>
        <w:t>广东广州</w:t>
      </w:r>
    </w:p>
    <w:p w14:paraId="472893FD" w14:textId="798FB17F" w:rsidR="005C0F0A" w:rsidRDefault="005C0F0A" w:rsidP="005C0F0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w:t>
      </w:r>
      <w:proofErr w:type="gramStart"/>
      <w:r>
        <w:rPr>
          <w:rFonts w:ascii="Helvetica" w:hAnsi="Helvetica" w:cs="Helvetica"/>
          <w:color w:val="33353C"/>
          <w:szCs w:val="21"/>
          <w:shd w:val="clear" w:color="auto" w:fill="FFFFFF"/>
        </w:rPr>
        <w:t>晟</w:t>
      </w:r>
      <w:proofErr w:type="gramEnd"/>
      <w:r>
        <w:rPr>
          <w:rFonts w:ascii="Helvetica" w:hAnsi="Helvetica" w:cs="Helvetica"/>
          <w:color w:val="33353C"/>
          <w:szCs w:val="21"/>
          <w:shd w:val="clear" w:color="auto" w:fill="FFFFFF"/>
        </w:rPr>
        <w:t>有色金属股份有限公司主要从事稀土矿开采、冶炼分离、深加工以及有色金属贸易业务，生产产品包括稀土精矿、混合稀土、稀土氧化物、稀土金属、钨精矿等。红</w:t>
      </w:r>
      <w:proofErr w:type="gramStart"/>
      <w:r>
        <w:rPr>
          <w:rFonts w:ascii="Helvetica" w:hAnsi="Helvetica" w:cs="Helvetica"/>
          <w:color w:val="33353C"/>
          <w:szCs w:val="21"/>
          <w:shd w:val="clear" w:color="auto" w:fill="FFFFFF"/>
        </w:rPr>
        <w:t>岭公司</w:t>
      </w:r>
      <w:proofErr w:type="gramEnd"/>
      <w:r>
        <w:rPr>
          <w:rFonts w:ascii="Helvetica" w:hAnsi="Helvetica" w:cs="Helvetica"/>
          <w:color w:val="33353C"/>
          <w:szCs w:val="21"/>
          <w:shd w:val="clear" w:color="auto" w:fill="FFFFFF"/>
        </w:rPr>
        <w:t>联合省科学院资源所完成的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低品位钨多金属绿色高效利用与产业化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年度中国有色金属行业科技进步一等奖，大埔公司在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年获得国家级绿色矿山的荣誉，在资源利用、技术创新、节能减</w:t>
      </w:r>
      <w:proofErr w:type="gramStart"/>
      <w:r>
        <w:rPr>
          <w:rFonts w:ascii="Helvetica" w:hAnsi="Helvetica" w:cs="Helvetica"/>
          <w:color w:val="33353C"/>
          <w:szCs w:val="21"/>
          <w:shd w:val="clear" w:color="auto" w:fill="FFFFFF"/>
        </w:rPr>
        <w:t>排方面</w:t>
      </w:r>
      <w:proofErr w:type="gramEnd"/>
      <w:r>
        <w:rPr>
          <w:rFonts w:ascii="Helvetica" w:hAnsi="Helvetica" w:cs="Helvetica"/>
          <w:color w:val="33353C"/>
          <w:szCs w:val="21"/>
          <w:shd w:val="clear" w:color="auto" w:fill="FFFFFF"/>
        </w:rPr>
        <w:t>达到了国内同类矿山先进水平。</w:t>
      </w:r>
    </w:p>
    <w:p w14:paraId="4E8DEA2F" w14:textId="355DE3C4" w:rsidR="00A16511" w:rsidRDefault="00A16511" w:rsidP="00A16511">
      <w:pPr>
        <w:rPr>
          <w:rFonts w:ascii="Helvetica" w:hAnsi="Helvetica" w:cs="Helvetica"/>
          <w:color w:val="33353C"/>
          <w:szCs w:val="21"/>
          <w:shd w:val="clear" w:color="auto" w:fill="FFFFFF"/>
        </w:rPr>
      </w:pPr>
    </w:p>
    <w:p w14:paraId="6DF7B61C" w14:textId="7A2317BB"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524AA9" w14:textId="61A642A4" w:rsidR="00A16511" w:rsidRPr="00A16511" w:rsidRDefault="00A16511" w:rsidP="00A16511">
      <w:pPr>
        <w:rPr>
          <w:rFonts w:ascii="Helvetica" w:hAnsi="Helvetica" w:cs="Helvetica"/>
          <w:b/>
          <w:bCs/>
          <w:color w:val="33353C"/>
          <w:szCs w:val="21"/>
          <w:shd w:val="clear" w:color="auto" w:fill="FFFFFF"/>
        </w:rPr>
      </w:pPr>
      <w:r w:rsidRPr="00A16511">
        <w:rPr>
          <w:rFonts w:ascii="Helvetica" w:hAnsi="Helvetica" w:cs="Helvetica" w:hint="eastAsia"/>
          <w:b/>
          <w:bCs/>
          <w:color w:val="33353C"/>
          <w:szCs w:val="21"/>
          <w:shd w:val="clear" w:color="auto" w:fill="FFFFFF"/>
        </w:rPr>
        <w:t>稀土板块</w:t>
      </w:r>
    </w:p>
    <w:p w14:paraId="4257895C" w14:textId="309E0978" w:rsidR="00A16511" w:rsidRPr="00A16511" w:rsidRDefault="00A16511" w:rsidP="00A16511">
      <w:pPr>
        <w:rPr>
          <w:rFonts w:ascii="Helvetica" w:hAnsi="Helvetica" w:cs="Helvetica"/>
          <w:b/>
          <w:bCs/>
          <w:color w:val="33353C"/>
          <w:szCs w:val="21"/>
          <w:shd w:val="clear" w:color="auto" w:fill="FFFFFF"/>
        </w:rPr>
      </w:pPr>
      <w:proofErr w:type="gramStart"/>
      <w:r w:rsidRPr="00A16511">
        <w:rPr>
          <w:rFonts w:ascii="Helvetica" w:hAnsi="Helvetica" w:cs="Helvetica" w:hint="eastAsia"/>
          <w:b/>
          <w:bCs/>
          <w:color w:val="33353C"/>
          <w:szCs w:val="21"/>
          <w:shd w:val="clear" w:color="auto" w:fill="FFFFFF"/>
        </w:rPr>
        <w:t>钨</w:t>
      </w:r>
      <w:proofErr w:type="gramEnd"/>
      <w:r w:rsidRPr="00A16511">
        <w:rPr>
          <w:rFonts w:ascii="Helvetica" w:hAnsi="Helvetica" w:cs="Helvetica" w:hint="eastAsia"/>
          <w:b/>
          <w:bCs/>
          <w:color w:val="33353C"/>
          <w:szCs w:val="21"/>
          <w:shd w:val="clear" w:color="auto" w:fill="FFFFFF"/>
        </w:rPr>
        <w:t>板块</w:t>
      </w:r>
    </w:p>
    <w:p w14:paraId="39DDFC03" w14:textId="0B5C1F89"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铜硫板块</w:t>
      </w:r>
      <w:r>
        <w:rPr>
          <w:rFonts w:ascii="Helvetica" w:hAnsi="Helvetica" w:cs="Helvetica"/>
          <w:color w:val="33353C"/>
          <w:szCs w:val="21"/>
          <w:shd w:val="clear" w:color="auto" w:fill="FFFFFF"/>
        </w:rPr>
        <w:tab/>
      </w:r>
    </w:p>
    <w:p w14:paraId="683270C2" w14:textId="59152AE7"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贸易板块</w:t>
      </w:r>
    </w:p>
    <w:p w14:paraId="1C1BD33C" w14:textId="72836D2D" w:rsidR="000B7C43" w:rsidRDefault="000B7C43" w:rsidP="00A16511">
      <w:pPr>
        <w:rPr>
          <w:rFonts w:ascii="Helvetica" w:hAnsi="Helvetica" w:cs="Helvetica"/>
          <w:color w:val="33353C"/>
          <w:szCs w:val="21"/>
          <w:shd w:val="clear" w:color="auto" w:fill="FFFFFF"/>
        </w:rPr>
      </w:pPr>
    </w:p>
    <w:p w14:paraId="37004305" w14:textId="5152A7CB" w:rsidR="000B7C43" w:rsidRPr="000B7C43" w:rsidRDefault="000B7C43" w:rsidP="00A16511">
      <w:pPr>
        <w:rPr>
          <w:b/>
          <w:bCs/>
          <w:sz w:val="24"/>
          <w:szCs w:val="28"/>
        </w:rPr>
      </w:pPr>
      <w:r w:rsidRPr="000B7C43">
        <w:rPr>
          <w:rFonts w:ascii="Helvetica" w:hAnsi="Helvetica" w:cs="Helvetica" w:hint="eastAsia"/>
          <w:b/>
          <w:bCs/>
          <w:color w:val="33353C"/>
          <w:sz w:val="24"/>
          <w:szCs w:val="24"/>
          <w:shd w:val="clear" w:color="auto" w:fill="FFFFFF"/>
        </w:rPr>
        <w:t>盛和资源</w:t>
      </w:r>
      <w:r w:rsidRPr="000B7C43">
        <w:rPr>
          <w:rFonts w:ascii="Helvetica" w:hAnsi="Helvetica" w:cs="Helvetica" w:hint="eastAsia"/>
          <w:b/>
          <w:bCs/>
          <w:color w:val="33353C"/>
          <w:sz w:val="24"/>
          <w:szCs w:val="24"/>
          <w:shd w:val="clear" w:color="auto" w:fill="FFFFFF"/>
        </w:rPr>
        <w:t xml:space="preserve"> </w:t>
      </w:r>
      <w:r w:rsidRPr="000B7C43">
        <w:rPr>
          <w:rFonts w:ascii="Helvetica" w:hAnsi="Helvetica" w:cs="Helvetica"/>
          <w:b/>
          <w:bCs/>
          <w:color w:val="33353C"/>
          <w:sz w:val="24"/>
          <w:szCs w:val="24"/>
          <w:shd w:val="clear" w:color="auto" w:fill="FFFFFF"/>
        </w:rPr>
        <w:t xml:space="preserve">600392 </w:t>
      </w:r>
      <w:hyperlink r:id="rId8" w:history="1">
        <w:r w:rsidRPr="000B7C43">
          <w:rPr>
            <w:rStyle w:val="a3"/>
            <w:rFonts w:ascii="Helvetica" w:hAnsi="Helvetica" w:cs="Helvetica"/>
            <w:b/>
            <w:bCs/>
            <w:color w:val="0066CC"/>
            <w:sz w:val="24"/>
            <w:szCs w:val="24"/>
            <w:u w:val="none"/>
            <w:shd w:val="clear" w:color="auto" w:fill="FFFFFF"/>
          </w:rPr>
          <w:t>http://www.shen</w:t>
        </w:r>
        <w:r w:rsidRPr="000B7C43">
          <w:rPr>
            <w:rStyle w:val="a3"/>
            <w:rFonts w:ascii="Helvetica" w:hAnsi="Helvetica" w:cs="Helvetica"/>
            <w:b/>
            <w:bCs/>
            <w:color w:val="0066CC"/>
            <w:sz w:val="24"/>
            <w:szCs w:val="24"/>
            <w:u w:val="none"/>
            <w:shd w:val="clear" w:color="auto" w:fill="FFFFFF"/>
          </w:rPr>
          <w:t>g</w:t>
        </w:r>
        <w:r w:rsidRPr="000B7C43">
          <w:rPr>
            <w:rStyle w:val="a3"/>
            <w:rFonts w:ascii="Helvetica" w:hAnsi="Helvetica" w:cs="Helvetica"/>
            <w:b/>
            <w:bCs/>
            <w:color w:val="0066CC"/>
            <w:sz w:val="24"/>
            <w:szCs w:val="24"/>
            <w:u w:val="none"/>
            <w:shd w:val="clear" w:color="auto" w:fill="FFFFFF"/>
          </w:rPr>
          <w:t>heholding.com</w:t>
        </w:r>
      </w:hyperlink>
      <w:r w:rsidRPr="000B7C43">
        <w:rPr>
          <w:b/>
          <w:bCs/>
          <w:sz w:val="24"/>
          <w:szCs w:val="28"/>
        </w:rPr>
        <w:t xml:space="preserve"> </w:t>
      </w:r>
      <w:r w:rsidRPr="000B7C43">
        <w:rPr>
          <w:rFonts w:hint="eastAsia"/>
          <w:b/>
          <w:bCs/>
          <w:sz w:val="24"/>
          <w:szCs w:val="28"/>
        </w:rPr>
        <w:t>四川成都</w:t>
      </w:r>
    </w:p>
    <w:p w14:paraId="6DA3E96F" w14:textId="6AFBFBD2" w:rsidR="000B7C43" w:rsidRDefault="000B7C43" w:rsidP="000B7C4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盛和资源控股股份有限公司的主营业务为稀土矿采选、冶炼分离、金属加工以及</w:t>
      </w:r>
      <w:proofErr w:type="gramStart"/>
      <w:r>
        <w:rPr>
          <w:rFonts w:ascii="Helvetica" w:hAnsi="Helvetica" w:cs="Helvetica"/>
          <w:color w:val="33353C"/>
          <w:szCs w:val="21"/>
          <w:shd w:val="clear" w:color="auto" w:fill="FFFFFF"/>
        </w:rPr>
        <w:t>锆</w:t>
      </w:r>
      <w:proofErr w:type="gramEnd"/>
      <w:r>
        <w:rPr>
          <w:rFonts w:ascii="Helvetica" w:hAnsi="Helvetica" w:cs="Helvetica"/>
          <w:color w:val="33353C"/>
          <w:szCs w:val="21"/>
          <w:shd w:val="clear" w:color="auto" w:fill="FFFFFF"/>
        </w:rPr>
        <w:t>钛矿选矿业务，主要产品为稀土精矿、稀土氧化物、稀土盐、稀土金属、独居石、</w:t>
      </w:r>
      <w:proofErr w:type="gramStart"/>
      <w:r>
        <w:rPr>
          <w:rFonts w:ascii="Helvetica" w:hAnsi="Helvetica" w:cs="Helvetica"/>
          <w:color w:val="33353C"/>
          <w:szCs w:val="21"/>
          <w:shd w:val="clear" w:color="auto" w:fill="FFFFFF"/>
        </w:rPr>
        <w:t>锆英砂</w:t>
      </w:r>
      <w:proofErr w:type="gramEnd"/>
      <w:r>
        <w:rPr>
          <w:rFonts w:ascii="Helvetica" w:hAnsi="Helvetica" w:cs="Helvetica"/>
          <w:color w:val="33353C"/>
          <w:szCs w:val="21"/>
          <w:shd w:val="clear" w:color="auto" w:fill="FFFFFF"/>
        </w:rPr>
        <w:t>、钛精矿、金红石等。</w:t>
      </w:r>
    </w:p>
    <w:p w14:paraId="03671CF3" w14:textId="25CE4483" w:rsidR="000B7C43" w:rsidRDefault="000B7C43" w:rsidP="000B7C43">
      <w:pPr>
        <w:rPr>
          <w:rFonts w:ascii="Helvetica" w:hAnsi="Helvetica" w:cs="Helvetica"/>
          <w:color w:val="33353C"/>
          <w:szCs w:val="21"/>
          <w:shd w:val="clear" w:color="auto" w:fill="FFFFFF"/>
        </w:rPr>
      </w:pPr>
    </w:p>
    <w:p w14:paraId="75270BD6" w14:textId="4E5EF715" w:rsidR="000B7C43" w:rsidRDefault="000B7C43"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9CD94" w14:textId="18E4E47E" w:rsidR="000B7C43" w:rsidRDefault="000B7C43"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稀土产品</w:t>
      </w:r>
    </w:p>
    <w:p w14:paraId="201E73F7" w14:textId="3769C518" w:rsidR="000B7C43" w:rsidRDefault="000B7C43" w:rsidP="000B7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锆钛产品</w:t>
      </w:r>
      <w:proofErr w:type="gramEnd"/>
    </w:p>
    <w:p w14:paraId="6FBAF29F" w14:textId="71FAB3D9" w:rsidR="000B7DCF" w:rsidRPr="00711FA5" w:rsidRDefault="000B7DCF" w:rsidP="000B7C43">
      <w:pPr>
        <w:rPr>
          <w:rFonts w:ascii="Helvetica" w:hAnsi="Helvetica" w:cs="Helvetica"/>
          <w:b/>
          <w:bCs/>
          <w:color w:val="33353C"/>
          <w:sz w:val="24"/>
          <w:szCs w:val="24"/>
          <w:shd w:val="clear" w:color="auto" w:fill="FFFFFF"/>
        </w:rPr>
      </w:pPr>
    </w:p>
    <w:p w14:paraId="39D26FDD" w14:textId="2FFBA9B1" w:rsidR="000B7DCF" w:rsidRPr="00711FA5" w:rsidRDefault="000B7DCF" w:rsidP="000B7C43">
      <w:pPr>
        <w:rPr>
          <w:b/>
          <w:bCs/>
          <w:sz w:val="24"/>
          <w:szCs w:val="28"/>
        </w:rPr>
      </w:pPr>
      <w:proofErr w:type="gramStart"/>
      <w:r w:rsidRPr="00711FA5">
        <w:rPr>
          <w:rFonts w:ascii="Helvetica" w:hAnsi="Helvetica" w:cs="Helvetica" w:hint="eastAsia"/>
          <w:b/>
          <w:bCs/>
          <w:color w:val="33353C"/>
          <w:sz w:val="24"/>
          <w:szCs w:val="24"/>
          <w:shd w:val="clear" w:color="auto" w:fill="FFFFFF"/>
        </w:rPr>
        <w:t>厦门钨业</w:t>
      </w:r>
      <w:proofErr w:type="gramEnd"/>
      <w:r w:rsidRPr="00711FA5">
        <w:rPr>
          <w:rFonts w:ascii="Helvetica" w:hAnsi="Helvetica" w:cs="Helvetica" w:hint="eastAsia"/>
          <w:b/>
          <w:bCs/>
          <w:color w:val="33353C"/>
          <w:sz w:val="24"/>
          <w:szCs w:val="24"/>
          <w:shd w:val="clear" w:color="auto" w:fill="FFFFFF"/>
        </w:rPr>
        <w:t xml:space="preserve"> </w:t>
      </w:r>
      <w:r w:rsidRPr="00711FA5">
        <w:rPr>
          <w:rFonts w:ascii="Helvetica" w:hAnsi="Helvetica" w:cs="Helvetica"/>
          <w:b/>
          <w:bCs/>
          <w:color w:val="33353C"/>
          <w:sz w:val="24"/>
          <w:szCs w:val="24"/>
          <w:shd w:val="clear" w:color="auto" w:fill="FFFFFF"/>
        </w:rPr>
        <w:t xml:space="preserve">600549 </w:t>
      </w:r>
      <w:hyperlink r:id="rId9" w:history="1">
        <w:r w:rsidRPr="00711FA5">
          <w:rPr>
            <w:rStyle w:val="a3"/>
            <w:rFonts w:ascii="Helvetica" w:hAnsi="Helvetica" w:cs="Helvetica"/>
            <w:b/>
            <w:bCs/>
            <w:color w:val="0066CC"/>
            <w:sz w:val="24"/>
            <w:szCs w:val="24"/>
            <w:u w:val="none"/>
            <w:shd w:val="clear" w:color="auto" w:fill="FFFFFF"/>
          </w:rPr>
          <w:t>http://www</w:t>
        </w:r>
        <w:r w:rsidRPr="00711FA5">
          <w:rPr>
            <w:rStyle w:val="a3"/>
            <w:rFonts w:ascii="Helvetica" w:hAnsi="Helvetica" w:cs="Helvetica"/>
            <w:b/>
            <w:bCs/>
            <w:color w:val="0066CC"/>
            <w:sz w:val="24"/>
            <w:szCs w:val="24"/>
            <w:u w:val="none"/>
            <w:shd w:val="clear" w:color="auto" w:fill="FFFFFF"/>
          </w:rPr>
          <w:t>.</w:t>
        </w:r>
        <w:r w:rsidRPr="00711FA5">
          <w:rPr>
            <w:rStyle w:val="a3"/>
            <w:rFonts w:ascii="Helvetica" w:hAnsi="Helvetica" w:cs="Helvetica"/>
            <w:b/>
            <w:bCs/>
            <w:color w:val="0066CC"/>
            <w:sz w:val="24"/>
            <w:szCs w:val="24"/>
            <w:u w:val="none"/>
            <w:shd w:val="clear" w:color="auto" w:fill="FFFFFF"/>
          </w:rPr>
          <w:t>cxtc.com</w:t>
        </w:r>
      </w:hyperlink>
      <w:r w:rsidRPr="00711FA5">
        <w:rPr>
          <w:b/>
          <w:bCs/>
          <w:sz w:val="24"/>
          <w:szCs w:val="28"/>
        </w:rPr>
        <w:t xml:space="preserve"> </w:t>
      </w:r>
      <w:r w:rsidRPr="00711FA5">
        <w:rPr>
          <w:rFonts w:hint="eastAsia"/>
          <w:b/>
          <w:bCs/>
          <w:sz w:val="24"/>
          <w:szCs w:val="28"/>
        </w:rPr>
        <w:t>福建厦门</w:t>
      </w:r>
    </w:p>
    <w:p w14:paraId="1DF64E4C" w14:textId="347D5EE0" w:rsidR="000B7DCF" w:rsidRDefault="000B7DCF" w:rsidP="000B7DC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厦门钨业股份有限公司主要从事</w:t>
      </w:r>
      <w:proofErr w:type="gramStart"/>
      <w:r>
        <w:rPr>
          <w:rFonts w:ascii="Helvetica" w:hAnsi="Helvetica" w:cs="Helvetica"/>
          <w:color w:val="33353C"/>
          <w:szCs w:val="21"/>
          <w:shd w:val="clear" w:color="auto" w:fill="FFFFFF"/>
        </w:rPr>
        <w:t>钨</w:t>
      </w:r>
      <w:proofErr w:type="gramEnd"/>
      <w:r>
        <w:rPr>
          <w:rFonts w:ascii="Helvetica" w:hAnsi="Helvetica" w:cs="Helvetica"/>
          <w:color w:val="33353C"/>
          <w:szCs w:val="21"/>
          <w:shd w:val="clear" w:color="auto" w:fill="FFFFFF"/>
        </w:rPr>
        <w:t>精矿、钨钼中间制品、粉末产品、</w:t>
      </w:r>
      <w:proofErr w:type="gramStart"/>
      <w:r>
        <w:rPr>
          <w:rFonts w:ascii="Helvetica" w:hAnsi="Helvetica" w:cs="Helvetica"/>
          <w:color w:val="33353C"/>
          <w:szCs w:val="21"/>
          <w:shd w:val="clear" w:color="auto" w:fill="FFFFFF"/>
        </w:rPr>
        <w:t>丝材板材</w:t>
      </w:r>
      <w:proofErr w:type="gramEnd"/>
      <w:r>
        <w:rPr>
          <w:rFonts w:ascii="Helvetica" w:hAnsi="Helvetica" w:cs="Helvetica"/>
          <w:color w:val="33353C"/>
          <w:szCs w:val="21"/>
          <w:shd w:val="clear" w:color="auto" w:fill="FFFFFF"/>
        </w:rPr>
        <w:t>、硬质合金、切削刀具、各种稀土氧化物、稀土金属、稀土发光材料、磁性材料和稀土贮氢、系列锂电池材料等其他能源新材料的生产、销售与研发。公司获得中国有色工业科技一等奖。</w:t>
      </w:r>
    </w:p>
    <w:p w14:paraId="48AD7664" w14:textId="41A3AAF4" w:rsidR="00711FA5" w:rsidRDefault="00711FA5" w:rsidP="00711FA5">
      <w:pPr>
        <w:rPr>
          <w:rFonts w:ascii="Helvetica" w:hAnsi="Helvetica" w:cs="Helvetica"/>
          <w:color w:val="33353C"/>
          <w:szCs w:val="21"/>
          <w:shd w:val="clear" w:color="auto" w:fill="FFFFFF"/>
        </w:rPr>
      </w:pPr>
    </w:p>
    <w:p w14:paraId="3EE21733" w14:textId="57071117" w:rsidR="00711FA5" w:rsidRDefault="00711FA5"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278063" w14:textId="024499F2" w:rsidR="00711FA5" w:rsidRDefault="00711FA5" w:rsidP="00711FA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钨</w:t>
      </w:r>
      <w:proofErr w:type="gramEnd"/>
      <w:r>
        <w:rPr>
          <w:rFonts w:ascii="Helvetica" w:hAnsi="Helvetica" w:cs="Helvetica" w:hint="eastAsia"/>
          <w:color w:val="33353C"/>
          <w:szCs w:val="21"/>
          <w:shd w:val="clear" w:color="auto" w:fill="FFFFFF"/>
        </w:rPr>
        <w:t>产业</w:t>
      </w:r>
    </w:p>
    <w:p w14:paraId="1CD277F0" w14:textId="006E81D6"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稀土产业</w:t>
      </w:r>
      <w:r w:rsidR="00634C94">
        <w:rPr>
          <w:rFonts w:ascii="Helvetica" w:hAnsi="Helvetica" w:cs="Helvetica" w:hint="eastAsia"/>
          <w:b/>
          <w:bCs/>
          <w:color w:val="33353C"/>
          <w:szCs w:val="21"/>
          <w:shd w:val="clear" w:color="auto" w:fill="FFFFFF"/>
        </w:rPr>
        <w:t>：</w:t>
      </w:r>
    </w:p>
    <w:p w14:paraId="2A779B40" w14:textId="38411780" w:rsidR="00634C94" w:rsidRPr="00634C94" w:rsidRDefault="00634C94" w:rsidP="00711FA5">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稀土氧化物、稀土金属、稀土永磁材料、荧光粉</w:t>
      </w:r>
    </w:p>
    <w:p w14:paraId="63C8656B" w14:textId="77777777" w:rsidR="00711FA5" w:rsidRDefault="00711FA5" w:rsidP="00711FA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产业</w:t>
      </w:r>
    </w:p>
    <w:p w14:paraId="5290BF80" w14:textId="166DB006"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能源新材料产业</w:t>
      </w:r>
      <w:r w:rsidR="00634C94" w:rsidRPr="00634C94">
        <w:rPr>
          <w:rFonts w:ascii="Helvetica" w:hAnsi="Helvetica" w:cs="Helvetica" w:hint="eastAsia"/>
          <w:b/>
          <w:bCs/>
          <w:color w:val="33353C"/>
          <w:szCs w:val="21"/>
          <w:shd w:val="clear" w:color="auto" w:fill="FFFFFF"/>
        </w:rPr>
        <w:t>：</w:t>
      </w:r>
    </w:p>
    <w:p w14:paraId="0906A455" w14:textId="4BB486EE" w:rsidR="00634C94" w:rsidRPr="00634C94" w:rsidRDefault="00A65BDA" w:rsidP="00711FA5">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贮氢合金粉、锰酸锂、三元材料、</w:t>
      </w:r>
      <w:proofErr w:type="gramStart"/>
      <w:r>
        <w:rPr>
          <w:rFonts w:ascii="Helvetica" w:hAnsi="Helvetica" w:cs="Helvetica" w:hint="eastAsia"/>
          <w:b/>
          <w:bCs/>
          <w:color w:val="33353C"/>
          <w:szCs w:val="21"/>
          <w:shd w:val="clear" w:color="auto" w:fill="FFFFFF"/>
        </w:rPr>
        <w:t>钴酸锂</w:t>
      </w:r>
      <w:proofErr w:type="gramEnd"/>
      <w:r w:rsidR="00500F2A">
        <w:rPr>
          <w:rFonts w:ascii="Helvetica" w:hAnsi="Helvetica" w:cs="Helvetica" w:hint="eastAsia"/>
          <w:b/>
          <w:bCs/>
          <w:color w:val="33353C"/>
          <w:szCs w:val="21"/>
          <w:shd w:val="clear" w:color="auto" w:fill="FFFFFF"/>
        </w:rPr>
        <w:t>、磷酸铁锂</w:t>
      </w:r>
    </w:p>
    <w:p w14:paraId="28AEEA6F" w14:textId="1E685ACF" w:rsidR="00711FA5" w:rsidRDefault="00711FA5"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w:t>
      </w:r>
    </w:p>
    <w:p w14:paraId="2470898C" w14:textId="0C598B3E" w:rsidR="00966D05" w:rsidRDefault="00966D05" w:rsidP="00711FA5">
      <w:pPr>
        <w:rPr>
          <w:rFonts w:ascii="Helvetica" w:hAnsi="Helvetica" w:cs="Helvetica"/>
          <w:color w:val="33353C"/>
          <w:szCs w:val="21"/>
          <w:shd w:val="clear" w:color="auto" w:fill="FFFFFF"/>
        </w:rPr>
      </w:pPr>
    </w:p>
    <w:p w14:paraId="623F72A8" w14:textId="371E8C85" w:rsidR="00966D05" w:rsidRPr="00966D05" w:rsidRDefault="00966D05" w:rsidP="00711FA5">
      <w:pPr>
        <w:rPr>
          <w:rFonts w:ascii="Helvetica" w:hAnsi="Helvetica" w:cs="Helvetica"/>
          <w:b/>
          <w:bCs/>
          <w:color w:val="33353C"/>
          <w:sz w:val="24"/>
          <w:szCs w:val="24"/>
          <w:shd w:val="clear" w:color="auto" w:fill="FFFFFF"/>
        </w:rPr>
      </w:pPr>
    </w:p>
    <w:sectPr w:rsidR="00966D05" w:rsidRPr="00966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D5"/>
    <w:rsid w:val="000506D5"/>
    <w:rsid w:val="0007449A"/>
    <w:rsid w:val="000B7C43"/>
    <w:rsid w:val="000B7DCF"/>
    <w:rsid w:val="000F55D5"/>
    <w:rsid w:val="00103C5D"/>
    <w:rsid w:val="001A7DC9"/>
    <w:rsid w:val="00410109"/>
    <w:rsid w:val="00500F2A"/>
    <w:rsid w:val="005C0F0A"/>
    <w:rsid w:val="00634C94"/>
    <w:rsid w:val="00711FA5"/>
    <w:rsid w:val="00774C07"/>
    <w:rsid w:val="007A384F"/>
    <w:rsid w:val="00827746"/>
    <w:rsid w:val="00966D05"/>
    <w:rsid w:val="009E1EF5"/>
    <w:rsid w:val="00A16511"/>
    <w:rsid w:val="00A65BDA"/>
    <w:rsid w:val="00A97005"/>
    <w:rsid w:val="00B3295B"/>
    <w:rsid w:val="00B70E98"/>
    <w:rsid w:val="00CD1C2C"/>
    <w:rsid w:val="00D104CC"/>
    <w:rsid w:val="00D73B01"/>
    <w:rsid w:val="00ED3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7150"/>
  <w15:chartTrackingRefBased/>
  <w15:docId w15:val="{47AB5A10-644B-4F70-A85A-245AC6C6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B01"/>
    <w:rPr>
      <w:color w:val="0000FF"/>
      <w:u w:val="single"/>
    </w:rPr>
  </w:style>
  <w:style w:type="character" w:styleId="a4">
    <w:name w:val="FollowedHyperlink"/>
    <w:basedOn w:val="a0"/>
    <w:uiPriority w:val="99"/>
    <w:semiHidden/>
    <w:unhideWhenUsed/>
    <w:rsid w:val="00D104CC"/>
    <w:rPr>
      <w:color w:val="954F72" w:themeColor="followedHyperlink"/>
      <w:u w:val="single"/>
    </w:rPr>
  </w:style>
  <w:style w:type="character" w:styleId="a5">
    <w:name w:val="Strong"/>
    <w:basedOn w:val="a0"/>
    <w:uiPriority w:val="22"/>
    <w:qFormat/>
    <w:rsid w:val="00D104CC"/>
    <w:rPr>
      <w:b/>
      <w:bCs/>
    </w:rPr>
  </w:style>
  <w:style w:type="character" w:styleId="a6">
    <w:name w:val="Unresolved Mention"/>
    <w:basedOn w:val="a0"/>
    <w:uiPriority w:val="99"/>
    <w:semiHidden/>
    <w:unhideWhenUsed/>
    <w:rsid w:val="00ED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ngheholding.com/" TargetMode="External"/><Relationship Id="rId3" Type="http://schemas.openxmlformats.org/officeDocument/2006/relationships/webSettings" Target="webSettings.xml"/><Relationship Id="rId7" Type="http://schemas.openxmlformats.org/officeDocument/2006/relationships/hyperlink" Target="http://www.gsysgf.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mreltd.com/" TargetMode="External"/><Relationship Id="rId11" Type="http://schemas.openxmlformats.org/officeDocument/2006/relationships/theme" Target="theme/theme1.xml"/><Relationship Id="rId5" Type="http://schemas.openxmlformats.org/officeDocument/2006/relationships/hyperlink" Target="http://www.reht.com/" TargetMode="External"/><Relationship Id="rId10" Type="http://schemas.openxmlformats.org/officeDocument/2006/relationships/fontTable" Target="fontTable.xml"/><Relationship Id="rId4" Type="http://schemas.openxmlformats.org/officeDocument/2006/relationships/hyperlink" Target="http://www.baoganggf.com/" TargetMode="External"/><Relationship Id="rId9" Type="http://schemas.openxmlformats.org/officeDocument/2006/relationships/hyperlink" Target="http://www.cxt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cp:revision>
  <dcterms:created xsi:type="dcterms:W3CDTF">2021-12-21T15:19:00Z</dcterms:created>
  <dcterms:modified xsi:type="dcterms:W3CDTF">2021-12-22T04:06:00Z</dcterms:modified>
</cp:coreProperties>
</file>