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16894387"/>
        <w:docPartObj>
          <w:docPartGallery w:val="Table of Contents"/>
          <w:docPartUnique/>
        </w:docPartObj>
      </w:sdtPr>
      <w:sdtEndPr>
        <w:rPr>
          <w:b/>
          <w:bCs/>
        </w:rPr>
      </w:sdtEndPr>
      <w:sdtContent>
        <w:p w14:paraId="41367E4F" w14:textId="42C5F828" w:rsidR="00DF3DF0" w:rsidRDefault="00724308" w:rsidP="00724308">
          <w:pPr>
            <w:pStyle w:val="TOC"/>
            <w:jc w:val="center"/>
          </w:pPr>
          <w:r>
            <w:rPr>
              <w:rFonts w:hint="eastAsia"/>
              <w:lang w:val="zh-CN"/>
            </w:rPr>
            <w:t>投资</w:t>
          </w:r>
        </w:p>
        <w:p w14:paraId="26345D8D" w14:textId="62200B57" w:rsidR="00C5038E" w:rsidRDefault="006E7B73">
          <w:pPr>
            <w:pStyle w:val="TOC2"/>
            <w:tabs>
              <w:tab w:val="right" w:leader="dot" w:pos="8296"/>
            </w:tabs>
            <w:rPr>
              <w:noProof/>
            </w:rPr>
          </w:pPr>
          <w:r>
            <w:fldChar w:fldCharType="begin"/>
          </w:r>
          <w:r>
            <w:instrText xml:space="preserve"> TOC \o "1-3" \h \z \u </w:instrText>
          </w:r>
          <w:r>
            <w:fldChar w:fldCharType="separate"/>
          </w:r>
          <w:hyperlink w:anchor="_Toc97998179" w:history="1">
            <w:r w:rsidR="00C5038E" w:rsidRPr="00AA18D6">
              <w:rPr>
                <w:rStyle w:val="a3"/>
                <w:noProof/>
                <w:highlight w:val="yellow"/>
              </w:rPr>
              <w:t>中国宝安 000009</w:t>
            </w:r>
            <w:r w:rsidR="00C5038E" w:rsidRPr="00AA18D6">
              <w:rPr>
                <w:rStyle w:val="a3"/>
                <w:noProof/>
              </w:rPr>
              <w:t xml:space="preserve"> </w:t>
            </w:r>
            <w:r w:rsidR="00C5038E" w:rsidRPr="00AA18D6">
              <w:rPr>
                <w:rStyle w:val="a3"/>
                <w:rFonts w:ascii="Helvetica" w:hAnsi="Helvetica" w:cs="Helvetica"/>
                <w:noProof/>
                <w:shd w:val="clear" w:color="auto" w:fill="FFFFFF"/>
              </w:rPr>
              <w:t>http://www.chinabaoan.com</w:t>
            </w:r>
            <w:r w:rsidR="00C5038E" w:rsidRPr="00AA18D6">
              <w:rPr>
                <w:rStyle w:val="a3"/>
                <w:noProof/>
              </w:rPr>
              <w:t xml:space="preserve"> 广东深圳</w:t>
            </w:r>
            <w:r w:rsidR="00C5038E">
              <w:rPr>
                <w:noProof/>
                <w:webHidden/>
              </w:rPr>
              <w:tab/>
            </w:r>
            <w:r w:rsidR="00C5038E">
              <w:rPr>
                <w:noProof/>
                <w:webHidden/>
              </w:rPr>
              <w:fldChar w:fldCharType="begin"/>
            </w:r>
            <w:r w:rsidR="00C5038E">
              <w:rPr>
                <w:noProof/>
                <w:webHidden/>
              </w:rPr>
              <w:instrText xml:space="preserve"> PAGEREF _Toc97998179 \h </w:instrText>
            </w:r>
            <w:r w:rsidR="00C5038E">
              <w:rPr>
                <w:noProof/>
                <w:webHidden/>
              </w:rPr>
            </w:r>
            <w:r w:rsidR="00C5038E">
              <w:rPr>
                <w:noProof/>
                <w:webHidden/>
              </w:rPr>
              <w:fldChar w:fldCharType="separate"/>
            </w:r>
            <w:r w:rsidR="00C5038E">
              <w:rPr>
                <w:noProof/>
                <w:webHidden/>
              </w:rPr>
              <w:t>2</w:t>
            </w:r>
            <w:r w:rsidR="00C5038E">
              <w:rPr>
                <w:noProof/>
                <w:webHidden/>
              </w:rPr>
              <w:fldChar w:fldCharType="end"/>
            </w:r>
          </w:hyperlink>
        </w:p>
        <w:p w14:paraId="41F5BDC5" w14:textId="5F6A8410" w:rsidR="00C5038E" w:rsidRDefault="00E45215">
          <w:pPr>
            <w:pStyle w:val="TOC2"/>
            <w:tabs>
              <w:tab w:val="right" w:leader="dot" w:pos="8296"/>
            </w:tabs>
            <w:rPr>
              <w:noProof/>
            </w:rPr>
          </w:pPr>
          <w:hyperlink w:anchor="_Toc97998180" w:history="1">
            <w:r w:rsidR="00C5038E" w:rsidRPr="00AA18D6">
              <w:rPr>
                <w:rStyle w:val="a3"/>
                <w:rFonts w:ascii="Helvetica" w:hAnsi="Helvetica" w:cs="Helvetica"/>
                <w:noProof/>
                <w:highlight w:val="green"/>
                <w:shd w:val="clear" w:color="auto" w:fill="FFFFFF"/>
              </w:rPr>
              <w:t>国投资本</w:t>
            </w:r>
            <w:r w:rsidR="00C5038E" w:rsidRPr="00AA18D6">
              <w:rPr>
                <w:rStyle w:val="a3"/>
                <w:rFonts w:ascii="Helvetica" w:hAnsi="Helvetica" w:cs="Helvetica"/>
                <w:noProof/>
                <w:highlight w:val="green"/>
                <w:shd w:val="clear" w:color="auto" w:fill="FFFFFF"/>
              </w:rPr>
              <w:t xml:space="preserve"> 600061</w:t>
            </w:r>
            <w:r w:rsidR="00C5038E" w:rsidRPr="00AA18D6">
              <w:rPr>
                <w:rStyle w:val="a3"/>
                <w:rFonts w:ascii="Helvetica" w:hAnsi="Helvetica" w:cs="Helvetica"/>
                <w:noProof/>
                <w:shd w:val="clear" w:color="auto" w:fill="FFFFFF"/>
              </w:rPr>
              <w:t xml:space="preserve"> http://www.sdiccapital.com</w:t>
            </w:r>
            <w:r w:rsidR="00C5038E" w:rsidRPr="00AA18D6">
              <w:rPr>
                <w:rStyle w:val="a3"/>
                <w:noProof/>
              </w:rPr>
              <w:t xml:space="preserve"> 北京西城</w:t>
            </w:r>
            <w:r w:rsidR="00C5038E">
              <w:rPr>
                <w:noProof/>
                <w:webHidden/>
              </w:rPr>
              <w:tab/>
            </w:r>
            <w:r w:rsidR="00C5038E">
              <w:rPr>
                <w:noProof/>
                <w:webHidden/>
              </w:rPr>
              <w:fldChar w:fldCharType="begin"/>
            </w:r>
            <w:r w:rsidR="00C5038E">
              <w:rPr>
                <w:noProof/>
                <w:webHidden/>
              </w:rPr>
              <w:instrText xml:space="preserve"> PAGEREF _Toc97998180 \h </w:instrText>
            </w:r>
            <w:r w:rsidR="00C5038E">
              <w:rPr>
                <w:noProof/>
                <w:webHidden/>
              </w:rPr>
            </w:r>
            <w:r w:rsidR="00C5038E">
              <w:rPr>
                <w:noProof/>
                <w:webHidden/>
              </w:rPr>
              <w:fldChar w:fldCharType="separate"/>
            </w:r>
            <w:r w:rsidR="00C5038E">
              <w:rPr>
                <w:noProof/>
                <w:webHidden/>
              </w:rPr>
              <w:t>3</w:t>
            </w:r>
            <w:r w:rsidR="00C5038E">
              <w:rPr>
                <w:noProof/>
                <w:webHidden/>
              </w:rPr>
              <w:fldChar w:fldCharType="end"/>
            </w:r>
          </w:hyperlink>
        </w:p>
        <w:p w14:paraId="0B7DF65A" w14:textId="51AC05C2" w:rsidR="00C5038E" w:rsidRDefault="00E45215">
          <w:pPr>
            <w:pStyle w:val="TOC2"/>
            <w:tabs>
              <w:tab w:val="right" w:leader="dot" w:pos="8296"/>
            </w:tabs>
            <w:rPr>
              <w:noProof/>
            </w:rPr>
          </w:pPr>
          <w:hyperlink w:anchor="_Toc97998181" w:history="1">
            <w:r w:rsidR="00C5038E" w:rsidRPr="00AA18D6">
              <w:rPr>
                <w:rStyle w:val="a3"/>
                <w:noProof/>
                <w:shd w:val="clear" w:color="auto" w:fill="FFFFFF"/>
              </w:rPr>
              <w:t>复星国际 HK:00656 https://www.fosun.com/</w:t>
            </w:r>
            <w:r w:rsidR="00C5038E">
              <w:rPr>
                <w:noProof/>
                <w:webHidden/>
              </w:rPr>
              <w:tab/>
            </w:r>
            <w:r w:rsidR="00C5038E">
              <w:rPr>
                <w:noProof/>
                <w:webHidden/>
              </w:rPr>
              <w:fldChar w:fldCharType="begin"/>
            </w:r>
            <w:r w:rsidR="00C5038E">
              <w:rPr>
                <w:noProof/>
                <w:webHidden/>
              </w:rPr>
              <w:instrText xml:space="preserve"> PAGEREF _Toc97998181 \h </w:instrText>
            </w:r>
            <w:r w:rsidR="00C5038E">
              <w:rPr>
                <w:noProof/>
                <w:webHidden/>
              </w:rPr>
            </w:r>
            <w:r w:rsidR="00C5038E">
              <w:rPr>
                <w:noProof/>
                <w:webHidden/>
              </w:rPr>
              <w:fldChar w:fldCharType="separate"/>
            </w:r>
            <w:r w:rsidR="00C5038E">
              <w:rPr>
                <w:noProof/>
                <w:webHidden/>
              </w:rPr>
              <w:t>4</w:t>
            </w:r>
            <w:r w:rsidR="00C5038E">
              <w:rPr>
                <w:noProof/>
                <w:webHidden/>
              </w:rPr>
              <w:fldChar w:fldCharType="end"/>
            </w:r>
          </w:hyperlink>
        </w:p>
        <w:p w14:paraId="7A608E9E" w14:textId="10F8ADE9" w:rsidR="00C5038E" w:rsidRDefault="00E45215">
          <w:pPr>
            <w:pStyle w:val="TOC2"/>
            <w:tabs>
              <w:tab w:val="right" w:leader="dot" w:pos="8296"/>
            </w:tabs>
            <w:rPr>
              <w:noProof/>
            </w:rPr>
          </w:pPr>
          <w:hyperlink w:anchor="_Toc97998182" w:history="1">
            <w:r w:rsidR="00C5038E" w:rsidRPr="00AA18D6">
              <w:rPr>
                <w:rStyle w:val="a3"/>
                <w:noProof/>
                <w:shd w:val="clear" w:color="auto" w:fill="FFFFFF"/>
              </w:rPr>
              <w:t xml:space="preserve">联想控股 HK:03396 </w:t>
            </w:r>
            <w:r w:rsidR="00C5038E" w:rsidRPr="00AA18D6">
              <w:rPr>
                <w:rStyle w:val="a3"/>
                <w:rFonts w:ascii="Helvetica" w:hAnsi="Helvetica" w:cs="Helvetica"/>
                <w:noProof/>
                <w:shd w:val="clear" w:color="auto" w:fill="FFFFFF"/>
              </w:rPr>
              <w:t>http://www.legendholdings.com.cn/index.aspx</w:t>
            </w:r>
            <w:r w:rsidR="00C5038E">
              <w:rPr>
                <w:noProof/>
                <w:webHidden/>
              </w:rPr>
              <w:tab/>
            </w:r>
            <w:r w:rsidR="00C5038E">
              <w:rPr>
                <w:noProof/>
                <w:webHidden/>
              </w:rPr>
              <w:fldChar w:fldCharType="begin"/>
            </w:r>
            <w:r w:rsidR="00C5038E">
              <w:rPr>
                <w:noProof/>
                <w:webHidden/>
              </w:rPr>
              <w:instrText xml:space="preserve"> PAGEREF _Toc97998182 \h </w:instrText>
            </w:r>
            <w:r w:rsidR="00C5038E">
              <w:rPr>
                <w:noProof/>
                <w:webHidden/>
              </w:rPr>
            </w:r>
            <w:r w:rsidR="00C5038E">
              <w:rPr>
                <w:noProof/>
                <w:webHidden/>
              </w:rPr>
              <w:fldChar w:fldCharType="separate"/>
            </w:r>
            <w:r w:rsidR="00C5038E">
              <w:rPr>
                <w:noProof/>
                <w:webHidden/>
              </w:rPr>
              <w:t>5</w:t>
            </w:r>
            <w:r w:rsidR="00C5038E">
              <w:rPr>
                <w:noProof/>
                <w:webHidden/>
              </w:rPr>
              <w:fldChar w:fldCharType="end"/>
            </w:r>
          </w:hyperlink>
        </w:p>
        <w:p w14:paraId="62987244" w14:textId="654C3EE1" w:rsidR="00DF3DF0" w:rsidRDefault="006E7B73">
          <w:r>
            <w:rPr>
              <w:b/>
              <w:bCs/>
              <w:noProof/>
            </w:rPr>
            <w:fldChar w:fldCharType="end"/>
          </w:r>
        </w:p>
      </w:sdtContent>
    </w:sdt>
    <w:p w14:paraId="793544F6" w14:textId="6CEB62DD" w:rsidR="0007449A" w:rsidRDefault="0007449A"/>
    <w:p w14:paraId="1D3C981F" w14:textId="21049057" w:rsidR="00DF3DF0" w:rsidRDefault="00DF3DF0"/>
    <w:p w14:paraId="4722188C" w14:textId="02147C85" w:rsidR="00DF3DF0" w:rsidRDefault="00DF3DF0"/>
    <w:p w14:paraId="66F99CA2" w14:textId="10FAD40A" w:rsidR="00DF3DF0" w:rsidRDefault="00DF3DF0"/>
    <w:p w14:paraId="01A53E4E" w14:textId="3B53F26E" w:rsidR="00DF3DF0" w:rsidRDefault="00DF3DF0"/>
    <w:p w14:paraId="1E88335E" w14:textId="219DEDA3" w:rsidR="00DF3DF0" w:rsidRDefault="00DF3DF0"/>
    <w:p w14:paraId="42B243F5" w14:textId="4BE5DB41" w:rsidR="00DF3DF0" w:rsidRDefault="00DF3DF0"/>
    <w:p w14:paraId="4C1930DE" w14:textId="7D748FD5" w:rsidR="00DF3DF0" w:rsidRDefault="00DF3DF0"/>
    <w:p w14:paraId="7BBEE0C0" w14:textId="64C1280C" w:rsidR="00DF3DF0" w:rsidRDefault="00DF3DF0"/>
    <w:p w14:paraId="612A4FC4" w14:textId="2F42F243" w:rsidR="00DF3DF0" w:rsidRDefault="00DF3DF0"/>
    <w:p w14:paraId="3654C8EF" w14:textId="6DAD556F" w:rsidR="00DF3DF0" w:rsidRDefault="00DF3DF0"/>
    <w:p w14:paraId="2DB370A5" w14:textId="57F54461" w:rsidR="00DF3DF0" w:rsidRDefault="00DF3DF0"/>
    <w:p w14:paraId="774D204A" w14:textId="64DCBC07" w:rsidR="00DF3DF0" w:rsidRDefault="00DF3DF0"/>
    <w:p w14:paraId="03265035" w14:textId="6FDFB7CD" w:rsidR="00DF3DF0" w:rsidRDefault="00DF3DF0"/>
    <w:p w14:paraId="749B164D" w14:textId="7CB38F37" w:rsidR="00DF3DF0" w:rsidRDefault="00DF3DF0">
      <w:pPr>
        <w:widowControl/>
        <w:jc w:val="left"/>
      </w:pPr>
      <w:r>
        <w:br w:type="page"/>
      </w:r>
    </w:p>
    <w:p w14:paraId="0F8A2BF1" w14:textId="72F819BD" w:rsidR="00DF3DF0" w:rsidRPr="00DF3DF0" w:rsidRDefault="00DF3DF0" w:rsidP="00DF3DF0">
      <w:pPr>
        <w:pStyle w:val="2"/>
        <w:rPr>
          <w:sz w:val="28"/>
          <w:szCs w:val="28"/>
        </w:rPr>
      </w:pPr>
      <w:bookmarkStart w:id="0" w:name="_Toc97998179"/>
      <w:r w:rsidRPr="006D6DD3">
        <w:rPr>
          <w:rFonts w:hint="eastAsia"/>
          <w:sz w:val="28"/>
          <w:szCs w:val="28"/>
          <w:highlight w:val="yellow"/>
        </w:rPr>
        <w:lastRenderedPageBreak/>
        <w:t xml:space="preserve">中国宝安 </w:t>
      </w:r>
      <w:r w:rsidRPr="006D6DD3">
        <w:rPr>
          <w:sz w:val="28"/>
          <w:szCs w:val="28"/>
          <w:highlight w:val="yellow"/>
        </w:rPr>
        <w:t>000009</w:t>
      </w:r>
      <w:r w:rsidRPr="00DF3DF0">
        <w:rPr>
          <w:sz w:val="28"/>
          <w:szCs w:val="28"/>
        </w:rPr>
        <w:t xml:space="preserve"> </w:t>
      </w:r>
      <w:hyperlink r:id="rId7" w:history="1">
        <w:r w:rsidRPr="00DF3DF0">
          <w:rPr>
            <w:rStyle w:val="a3"/>
            <w:rFonts w:ascii="Helvetica" w:hAnsi="Helvetica" w:cs="Helvetica"/>
            <w:color w:val="0066CC"/>
            <w:sz w:val="28"/>
            <w:szCs w:val="28"/>
            <w:shd w:val="clear" w:color="auto" w:fill="FFFFFF"/>
          </w:rPr>
          <w:t>http://www.chinabaoan.com</w:t>
        </w:r>
      </w:hyperlink>
      <w:r w:rsidRPr="00DF3DF0">
        <w:rPr>
          <w:sz w:val="28"/>
          <w:szCs w:val="28"/>
        </w:rPr>
        <w:t xml:space="preserve"> </w:t>
      </w:r>
      <w:r w:rsidRPr="00DF3DF0">
        <w:rPr>
          <w:rFonts w:hint="eastAsia"/>
          <w:sz w:val="28"/>
          <w:szCs w:val="28"/>
        </w:rPr>
        <w:t>广东深圳</w:t>
      </w:r>
      <w:bookmarkEnd w:id="0"/>
    </w:p>
    <w:p w14:paraId="33005B33" w14:textId="0D9807CC" w:rsidR="00DF3DF0" w:rsidRDefault="00DF3D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1C6FE053" w14:textId="0AFD8102" w:rsidR="0020736B" w:rsidRDefault="0020736B">
      <w:pPr>
        <w:rPr>
          <w:rFonts w:ascii="Helvetica" w:hAnsi="Helvetica" w:cs="Helvetica"/>
          <w:color w:val="33353C"/>
          <w:szCs w:val="21"/>
          <w:shd w:val="clear" w:color="auto" w:fill="FFFFFF"/>
        </w:rPr>
      </w:pPr>
    </w:p>
    <w:p w14:paraId="3A4AEDB0" w14:textId="46956A1E" w:rsidR="0020736B" w:rsidRDefault="002073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6D14D75D" w14:textId="6562EE15" w:rsidR="00DB2C22" w:rsidRDefault="003E0DE9">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proofErr w:type="gramStart"/>
      <w:r w:rsidRPr="003E0DE9">
        <w:rPr>
          <w:rFonts w:ascii="Helvetica" w:hAnsi="Helvetica" w:cs="Helvetica" w:hint="eastAsia"/>
          <w:color w:val="33353C"/>
          <w:szCs w:val="21"/>
          <w:shd w:val="clear" w:color="auto" w:fill="FFFFFF"/>
        </w:rPr>
        <w:t>股国际</w:t>
      </w:r>
      <w:proofErr w:type="gramEnd"/>
      <w:r w:rsidRPr="003E0DE9">
        <w:rPr>
          <w:rFonts w:ascii="Helvetica" w:hAnsi="Helvetica" w:cs="Helvetica" w:hint="eastAsia"/>
          <w:color w:val="33353C"/>
          <w:szCs w:val="21"/>
          <w:shd w:val="clear" w:color="auto" w:fill="FFFFFF"/>
        </w:rPr>
        <w:t>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w:t>
      </w:r>
      <w:proofErr w:type="gramStart"/>
      <w:r w:rsidRPr="003E0DE9">
        <w:rPr>
          <w:rFonts w:ascii="Helvetica" w:hAnsi="Helvetica" w:cs="Helvetica" w:hint="eastAsia"/>
          <w:b/>
          <w:bCs/>
          <w:color w:val="33353C"/>
          <w:szCs w:val="21"/>
          <w:shd w:val="clear" w:color="auto" w:fill="FFFFFF"/>
        </w:rPr>
        <w:t>特</w:t>
      </w:r>
      <w:proofErr w:type="gramEnd"/>
      <w:r w:rsidRPr="003E0DE9">
        <w:rPr>
          <w:rFonts w:ascii="Helvetica" w:hAnsi="Helvetica" w:cs="Helvetica" w:hint="eastAsia"/>
          <w:b/>
          <w:bCs/>
          <w:color w:val="33353C"/>
          <w:szCs w:val="21"/>
          <w:shd w:val="clear" w:color="auto" w:fill="FFFFFF"/>
        </w:rPr>
        <w:t>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2A404B94" w14:textId="77777777" w:rsidR="003E0DE9" w:rsidRDefault="003E0DE9">
      <w:pPr>
        <w:rPr>
          <w:rFonts w:ascii="Helvetica" w:hAnsi="Helvetica" w:cs="Helvetica"/>
          <w:color w:val="33353C"/>
          <w:szCs w:val="21"/>
          <w:shd w:val="clear" w:color="auto" w:fill="FFFFFF"/>
        </w:rPr>
      </w:pPr>
    </w:p>
    <w:p w14:paraId="62543743" w14:textId="766D9A56" w:rsidR="00DB2C22" w:rsidRDefault="00DB2C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r w:rsidR="003E0DE9">
        <w:rPr>
          <w:rFonts w:ascii="Helvetica" w:hAnsi="Helvetica" w:cs="Helvetica" w:hint="eastAsia"/>
          <w:color w:val="33353C"/>
          <w:szCs w:val="21"/>
          <w:shd w:val="clear" w:color="auto" w:fill="FFFFFF"/>
        </w:rPr>
        <w:t>：</w:t>
      </w:r>
    </w:p>
    <w:p w14:paraId="3CEA4AEA" w14:textId="11979BDF" w:rsidR="00DB2C22" w:rsidRPr="00DB2C22"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5CFB5B8E" w14:textId="14692498" w:rsidR="003E0DE9" w:rsidRDefault="003E0DE9">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8" w:history="1">
        <w:r w:rsidRPr="00F36A9E">
          <w:rPr>
            <w:rStyle w:val="a3"/>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w:t>
      </w:r>
      <w:r w:rsidR="0092040C">
        <w:rPr>
          <w:rFonts w:ascii="Helvetica" w:hAnsi="Helvetica" w:cs="Helvetica"/>
          <w:color w:val="33353C"/>
          <w:szCs w:val="21"/>
          <w:shd w:val="clear" w:color="auto" w:fill="FFFFFF"/>
        </w:rPr>
        <w:t xml:space="preserve"> 835185</w:t>
      </w:r>
    </w:p>
    <w:p w14:paraId="04304679" w14:textId="5797323F" w:rsidR="003E0DE9" w:rsidRDefault="00DB2C22">
      <w:pPr>
        <w:rPr>
          <w:rFonts w:ascii="Helvetica" w:hAnsi="Helvetica" w:cs="Helvetica"/>
          <w:color w:val="33353C"/>
          <w:szCs w:val="21"/>
          <w:shd w:val="clear" w:color="auto" w:fill="FFFFFF"/>
        </w:rPr>
      </w:pPr>
      <w:proofErr w:type="gramStart"/>
      <w:r w:rsidRPr="00DB2C22">
        <w:rPr>
          <w:rFonts w:ascii="Helvetica" w:hAnsi="Helvetica" w:cs="Helvetica" w:hint="eastAsia"/>
          <w:color w:val="33353C"/>
          <w:szCs w:val="21"/>
          <w:shd w:val="clear" w:color="auto" w:fill="FFFFFF"/>
        </w:rPr>
        <w:t>锂</w:t>
      </w:r>
      <w:proofErr w:type="gramEnd"/>
      <w:r w:rsidRPr="00DB2C22">
        <w:rPr>
          <w:rFonts w:ascii="Helvetica" w:hAnsi="Helvetica" w:cs="Helvetica" w:hint="eastAsia"/>
          <w:color w:val="33353C"/>
          <w:szCs w:val="21"/>
          <w:shd w:val="clear" w:color="auto" w:fill="FFFFFF"/>
        </w:rPr>
        <w:t>离子电池负极材料全球领先，正极材料全国前列</w:t>
      </w:r>
    </w:p>
    <w:p w14:paraId="77397A15" w14:textId="77777777" w:rsidR="002E5EB8" w:rsidRDefault="002E5EB8" w:rsidP="002E5EB8">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9" w:history="1">
        <w:r w:rsidRPr="00F36A9E">
          <w:rPr>
            <w:rStyle w:val="a3"/>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730D61F3" w14:textId="16DA297F" w:rsidR="002E5EB8" w:rsidRDefault="002E5EB8" w:rsidP="002E5EB8">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4A76A795" w14:textId="257E468E" w:rsidR="002E5EB8" w:rsidRDefault="002E5EB8" w:rsidP="002E5EB8">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5E6F8476" w14:textId="0BFD15F0" w:rsidR="002E5EB8" w:rsidRPr="002E5EB8" w:rsidRDefault="00BE0E4B">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4C98FEC5" w14:textId="1A19E3B7" w:rsidR="003E0DE9" w:rsidRDefault="00816433">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sidR="00044446">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 w:history="1">
        <w:r w:rsidRPr="00F36A9E">
          <w:rPr>
            <w:rStyle w:val="a3"/>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w:t>
      </w:r>
      <w:r w:rsidR="00702324">
        <w:rPr>
          <w:rFonts w:ascii="Helvetica" w:hAnsi="Helvetica" w:cs="Helvetica"/>
          <w:color w:val="33353C"/>
          <w:szCs w:val="21"/>
          <w:shd w:val="clear" w:color="auto" w:fill="FFFFFF"/>
        </w:rPr>
        <w:t>831285</w:t>
      </w:r>
    </w:p>
    <w:p w14:paraId="7C4C13BF" w14:textId="0B5AFC1D" w:rsidR="00044446"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3C86AB31" w14:textId="18B0AFD5"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sidR="00BB2A2B">
        <w:rPr>
          <w:rFonts w:ascii="Helvetica" w:hAnsi="Helvetica" w:cs="Helvetica" w:hint="eastAsia"/>
          <w:color w:val="33353C"/>
          <w:szCs w:val="21"/>
          <w:shd w:val="clear" w:color="auto" w:fill="FFFFFF"/>
        </w:rPr>
        <w:t>有限公司</w:t>
      </w:r>
    </w:p>
    <w:p w14:paraId="657CFBFB" w14:textId="62C97814" w:rsidR="002E5EB8"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66107EF7" w14:textId="3A01840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sidR="00906463">
        <w:rPr>
          <w:rFonts w:ascii="Helvetica" w:hAnsi="Helvetica" w:cs="Helvetica" w:hint="eastAsia"/>
          <w:color w:val="33353C"/>
          <w:szCs w:val="21"/>
          <w:shd w:val="clear" w:color="auto" w:fill="FFFFFF"/>
        </w:rPr>
        <w:t>科技有限公司</w:t>
      </w:r>
      <w:r w:rsidR="00DD01E2">
        <w:rPr>
          <w:rFonts w:ascii="Helvetica" w:hAnsi="Helvetica" w:cs="Helvetica" w:hint="eastAsia"/>
          <w:color w:val="33353C"/>
          <w:szCs w:val="21"/>
          <w:shd w:val="clear" w:color="auto" w:fill="FFFFFF"/>
        </w:rPr>
        <w:t xml:space="preserve"> </w:t>
      </w:r>
      <w:hyperlink r:id="rId11" w:history="1">
        <w:r w:rsidR="00DD01E2" w:rsidRPr="00F36A9E">
          <w:rPr>
            <w:rStyle w:val="a3"/>
            <w:rFonts w:ascii="Helvetica" w:hAnsi="Helvetica" w:cs="Helvetica"/>
            <w:szCs w:val="21"/>
            <w:shd w:val="clear" w:color="auto" w:fill="FFFFFF"/>
          </w:rPr>
          <w:t>http://www.009tc.com/</w:t>
        </w:r>
      </w:hyperlink>
      <w:r w:rsidR="00DD01E2">
        <w:rPr>
          <w:rFonts w:ascii="Helvetica" w:hAnsi="Helvetica" w:cs="Helvetica"/>
          <w:color w:val="33353C"/>
          <w:szCs w:val="21"/>
          <w:shd w:val="clear" w:color="auto" w:fill="FFFFFF"/>
        </w:rPr>
        <w:t xml:space="preserve"> </w:t>
      </w:r>
    </w:p>
    <w:p w14:paraId="6B04C08B" w14:textId="5DE103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C4EDB20" w14:textId="3224244F" w:rsidR="00BE0E4B" w:rsidRDefault="00BE0E4B">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sidR="00360DB9">
        <w:rPr>
          <w:rFonts w:ascii="Helvetica" w:hAnsi="Helvetica" w:cs="Helvetica" w:hint="eastAsia"/>
          <w:color w:val="33353C"/>
          <w:szCs w:val="21"/>
          <w:shd w:val="clear" w:color="auto" w:fill="FFFFFF"/>
        </w:rPr>
        <w:t>有限公司</w:t>
      </w:r>
      <w:r w:rsidR="00360DB9">
        <w:rPr>
          <w:rFonts w:ascii="Helvetica" w:hAnsi="Helvetica" w:cs="Helvetica" w:hint="eastAsia"/>
          <w:color w:val="33353C"/>
          <w:szCs w:val="21"/>
          <w:shd w:val="clear" w:color="auto" w:fill="FFFFFF"/>
        </w:rPr>
        <w:t xml:space="preserve"> </w:t>
      </w:r>
      <w:hyperlink r:id="rId12" w:history="1">
        <w:r w:rsidR="00360DB9" w:rsidRPr="00F36A9E">
          <w:rPr>
            <w:rStyle w:val="a3"/>
            <w:rFonts w:ascii="Helvetica" w:hAnsi="Helvetica" w:cs="Helvetica"/>
            <w:szCs w:val="21"/>
            <w:shd w:val="clear" w:color="auto" w:fill="FFFFFF"/>
          </w:rPr>
          <w:t>https://www.iyunhui.com/shop/egyamz</w:t>
        </w:r>
      </w:hyperlink>
      <w:r w:rsidR="00360DB9">
        <w:rPr>
          <w:rFonts w:ascii="Helvetica" w:hAnsi="Helvetica" w:cs="Helvetica"/>
          <w:color w:val="33353C"/>
          <w:szCs w:val="21"/>
          <w:shd w:val="clear" w:color="auto" w:fill="FFFFFF"/>
        </w:rPr>
        <w:t xml:space="preserve"> </w:t>
      </w:r>
    </w:p>
    <w:p w14:paraId="3021A815" w14:textId="77777777" w:rsidR="00BE0E4B" w:rsidRDefault="00DB2C22">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7262D12D" w14:textId="2763DC86" w:rsidR="00256285" w:rsidRPr="006115B4" w:rsidRDefault="00DB2C22">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sidR="006115B4">
        <w:rPr>
          <w:rFonts w:ascii="Helvetica" w:hAnsi="Helvetica" w:cs="Helvetica"/>
          <w:b/>
          <w:bCs/>
          <w:color w:val="33353C"/>
          <w:szCs w:val="21"/>
          <w:shd w:val="clear" w:color="auto" w:fill="FFFFFF"/>
        </w:rPr>
        <w:tab/>
      </w:r>
      <w:r w:rsidR="00256285">
        <w:rPr>
          <w:rFonts w:ascii="Helvetica" w:hAnsi="Helvetica" w:cs="Helvetica" w:hint="eastAsia"/>
          <w:color w:val="33353C"/>
          <w:szCs w:val="21"/>
          <w:shd w:val="clear" w:color="auto" w:fill="FFFFFF"/>
        </w:rPr>
        <w:t>江南系列</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高尚住宅</w:t>
      </w:r>
      <w:r w:rsidR="00256285">
        <w:rPr>
          <w:rFonts w:ascii="Helvetica" w:hAnsi="Helvetica" w:cs="Helvetica" w:hint="eastAsia"/>
          <w:color w:val="33353C"/>
          <w:szCs w:val="21"/>
          <w:shd w:val="clear" w:color="auto" w:fill="FFFFFF"/>
        </w:rPr>
        <w:t xml:space="preserve"> </w:t>
      </w:r>
      <w:r w:rsidR="00256285">
        <w:rPr>
          <w:rFonts w:ascii="Helvetica" w:hAnsi="Helvetica" w:cs="Helvetica" w:hint="eastAsia"/>
          <w:color w:val="33353C"/>
          <w:szCs w:val="21"/>
          <w:shd w:val="clear" w:color="auto" w:fill="FFFFFF"/>
        </w:rPr>
        <w:t>商业地产</w:t>
      </w:r>
      <w:r w:rsidR="00256285">
        <w:rPr>
          <w:rFonts w:ascii="Helvetica" w:hAnsi="Helvetica" w:cs="Helvetica"/>
          <w:color w:val="33353C"/>
          <w:szCs w:val="21"/>
          <w:shd w:val="clear" w:color="auto" w:fill="FFFFFF"/>
        </w:rPr>
        <w:tab/>
      </w:r>
    </w:p>
    <w:p w14:paraId="47E16962" w14:textId="77777777" w:rsidR="008A1A9D"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001C6043" w:rsidRPr="000313CD">
        <w:rPr>
          <w:rFonts w:ascii="Helvetica" w:hAnsi="Helvetica" w:cs="Helvetica"/>
          <w:b/>
          <w:bCs/>
          <w:color w:val="33353C"/>
          <w:szCs w:val="21"/>
          <w:shd w:val="clear" w:color="auto" w:fill="FFFFFF"/>
        </w:rPr>
        <w:tab/>
      </w:r>
    </w:p>
    <w:p w14:paraId="3DCC6183" w14:textId="633FBCCE"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sidR="008A1A9D">
        <w:rPr>
          <w:rFonts w:ascii="Helvetica" w:hAnsi="Helvetica" w:cs="Helvetica"/>
          <w:color w:val="33353C"/>
          <w:szCs w:val="21"/>
          <w:shd w:val="clear" w:color="auto" w:fill="FFFFFF"/>
        </w:rPr>
        <w:t xml:space="preserve"> </w:t>
      </w:r>
      <w:hyperlink r:id="rId13" w:history="1">
        <w:r w:rsidR="008A1A9D" w:rsidRPr="00F36A9E">
          <w:rPr>
            <w:rStyle w:val="a3"/>
            <w:rFonts w:ascii="Helvetica" w:hAnsi="Helvetica" w:cs="Helvetica"/>
            <w:szCs w:val="21"/>
            <w:shd w:val="clear" w:color="auto" w:fill="FFFFFF"/>
          </w:rPr>
          <w:t>https://www.mayinglong.cn/index.html</w:t>
        </w:r>
      </w:hyperlink>
      <w:r w:rsidR="008A1A9D">
        <w:rPr>
          <w:rFonts w:ascii="Helvetica" w:hAnsi="Helvetica" w:cs="Helvetica"/>
          <w:color w:val="33353C"/>
          <w:szCs w:val="21"/>
          <w:shd w:val="clear" w:color="auto" w:fill="FFFFFF"/>
        </w:rPr>
        <w:t xml:space="preserve"> </w:t>
      </w:r>
    </w:p>
    <w:p w14:paraId="12634D10" w14:textId="494AA921" w:rsidR="008A1A9D" w:rsidRDefault="0025628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sidR="00EA0804">
        <w:rPr>
          <w:rFonts w:ascii="Helvetica" w:hAnsi="Helvetica" w:cs="Helvetica"/>
          <w:color w:val="33353C"/>
          <w:szCs w:val="21"/>
          <w:shd w:val="clear" w:color="auto" w:fill="FFFFFF"/>
        </w:rPr>
        <w:t xml:space="preserve"> </w:t>
      </w:r>
      <w:hyperlink r:id="rId14" w:history="1">
        <w:r w:rsidR="00671EA8" w:rsidRPr="00F36A9E">
          <w:rPr>
            <w:rStyle w:val="a3"/>
            <w:rFonts w:ascii="Helvetica" w:hAnsi="Helvetica" w:cs="Helvetica"/>
            <w:szCs w:val="21"/>
            <w:shd w:val="clear" w:color="auto" w:fill="FFFFFF"/>
          </w:rPr>
          <w:t>http://www.szdaphne.com/</w:t>
        </w:r>
      </w:hyperlink>
      <w:r w:rsidR="00671EA8">
        <w:rPr>
          <w:rFonts w:ascii="Helvetica" w:hAnsi="Helvetica" w:cs="Helvetica"/>
          <w:color w:val="33353C"/>
          <w:szCs w:val="21"/>
          <w:shd w:val="clear" w:color="auto" w:fill="FFFFFF"/>
        </w:rPr>
        <w:t xml:space="preserve"> 836649</w:t>
      </w:r>
    </w:p>
    <w:p w14:paraId="6FDE4354" w14:textId="2675B5B7" w:rsidR="00256285" w:rsidRDefault="00EA08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sidR="004B1FF4">
        <w:rPr>
          <w:rFonts w:ascii="Helvetica" w:hAnsi="Helvetica" w:cs="Helvetica" w:hint="eastAsia"/>
          <w:color w:val="33353C"/>
          <w:szCs w:val="21"/>
          <w:shd w:val="clear" w:color="auto" w:fill="FFFFFF"/>
        </w:rPr>
        <w:t xml:space="preserve"> </w:t>
      </w:r>
      <w:hyperlink r:id="rId15" w:history="1">
        <w:r w:rsidR="004B1FF4" w:rsidRPr="00F36A9E">
          <w:rPr>
            <w:rStyle w:val="a3"/>
            <w:rFonts w:ascii="Helvetica" w:hAnsi="Helvetica" w:cs="Helvetica"/>
            <w:szCs w:val="21"/>
            <w:shd w:val="clear" w:color="auto" w:fill="FFFFFF"/>
          </w:rPr>
          <w:t>http://www.cdgreengold.com/about.aspx?t=8</w:t>
        </w:r>
      </w:hyperlink>
      <w:r w:rsidR="004B1FF4">
        <w:rPr>
          <w:rFonts w:ascii="Helvetica" w:hAnsi="Helvetica" w:cs="Helvetica"/>
          <w:color w:val="33353C"/>
          <w:szCs w:val="21"/>
          <w:shd w:val="clear" w:color="auto" w:fill="FFFFFF"/>
        </w:rPr>
        <w:t xml:space="preserve"> 870415</w:t>
      </w:r>
    </w:p>
    <w:p w14:paraId="135AE696" w14:textId="1F82227E" w:rsidR="00DB2C22" w:rsidRPr="000313CD" w:rsidRDefault="00DB2C22">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03762A7E" w14:textId="446E3C6A" w:rsidR="000313CD"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sidR="000313CD">
        <w:rPr>
          <w:rFonts w:ascii="Helvetica" w:hAnsi="Helvetica" w:cs="Helvetica"/>
          <w:color w:val="33353C"/>
          <w:szCs w:val="21"/>
          <w:shd w:val="clear" w:color="auto" w:fill="FFFFFF"/>
        </w:rPr>
        <w:tab/>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广东农林高科有限公司</w:t>
      </w:r>
    </w:p>
    <w:p w14:paraId="5E71F996" w14:textId="2D6E5186" w:rsidR="00767A28" w:rsidRDefault="00767A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sidR="000313CD">
        <w:rPr>
          <w:rFonts w:ascii="Helvetica" w:hAnsi="Helvetica" w:cs="Helvetica"/>
          <w:color w:val="33353C"/>
          <w:szCs w:val="21"/>
          <w:shd w:val="clear" w:color="auto" w:fill="FFFFFF"/>
        </w:rPr>
        <w:tab/>
      </w:r>
      <w:r w:rsidR="000313CD">
        <w:rPr>
          <w:rFonts w:ascii="Helvetica" w:hAnsi="Helvetica" w:cs="Helvetica" w:hint="eastAsia"/>
          <w:color w:val="33353C"/>
          <w:szCs w:val="21"/>
          <w:shd w:val="clear" w:color="auto" w:fill="FFFFFF"/>
        </w:rPr>
        <w:t>国</w:t>
      </w:r>
      <w:proofErr w:type="gramStart"/>
      <w:r w:rsidR="000313CD">
        <w:rPr>
          <w:rFonts w:ascii="Helvetica" w:hAnsi="Helvetica" w:cs="Helvetica" w:hint="eastAsia"/>
          <w:color w:val="33353C"/>
          <w:szCs w:val="21"/>
          <w:shd w:val="clear" w:color="auto" w:fill="FFFFFF"/>
        </w:rPr>
        <w:t>发建富实业</w:t>
      </w:r>
      <w:proofErr w:type="gramEnd"/>
      <w:r w:rsidR="000313CD">
        <w:rPr>
          <w:rFonts w:ascii="Helvetica" w:hAnsi="Helvetica" w:cs="Helvetica" w:hint="eastAsia"/>
          <w:color w:val="33353C"/>
          <w:szCs w:val="21"/>
          <w:shd w:val="clear" w:color="auto" w:fill="FFFFFF"/>
        </w:rPr>
        <w:t>有限公司</w:t>
      </w:r>
      <w:r w:rsidR="001806AE">
        <w:rPr>
          <w:rFonts w:ascii="Helvetica" w:hAnsi="Helvetica" w:cs="Helvetica" w:hint="eastAsia"/>
          <w:color w:val="33353C"/>
          <w:szCs w:val="21"/>
          <w:shd w:val="clear" w:color="auto" w:fill="FFFFFF"/>
        </w:rPr>
        <w:t xml:space="preserve"> </w:t>
      </w:r>
      <w:hyperlink r:id="rId16" w:history="1">
        <w:r w:rsidR="001806AE" w:rsidRPr="00F36A9E">
          <w:rPr>
            <w:rStyle w:val="a3"/>
            <w:rFonts w:ascii="Helvetica" w:hAnsi="Helvetica" w:cs="Helvetica"/>
            <w:szCs w:val="21"/>
            <w:shd w:val="clear" w:color="auto" w:fill="FFFFFF"/>
          </w:rPr>
          <w:t>http://www.bahengyun.cn/</w:t>
        </w:r>
      </w:hyperlink>
      <w:r w:rsidR="001806AE">
        <w:rPr>
          <w:rFonts w:ascii="Helvetica" w:hAnsi="Helvetica" w:cs="Helvetica"/>
          <w:color w:val="33353C"/>
          <w:szCs w:val="21"/>
          <w:shd w:val="clear" w:color="auto" w:fill="FFFFFF"/>
        </w:rPr>
        <w:t xml:space="preserve"> </w:t>
      </w:r>
    </w:p>
    <w:p w14:paraId="7C3A46C3" w14:textId="5DBC09B6" w:rsidR="006115E2" w:rsidRDefault="006115E2" w:rsidP="006115E2">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06B660A4" w14:textId="1DA6354B" w:rsidR="008E161B" w:rsidRDefault="008E161B">
      <w:pPr>
        <w:rPr>
          <w:rFonts w:ascii="Helvetica" w:hAnsi="Helvetica" w:cs="Helvetica"/>
          <w:color w:val="33353C"/>
          <w:szCs w:val="21"/>
          <w:shd w:val="clear" w:color="auto" w:fill="FFFFFF"/>
        </w:rPr>
      </w:pPr>
    </w:p>
    <w:p w14:paraId="0C573D30" w14:textId="09D32418" w:rsidR="008E161B" w:rsidRDefault="008E161B">
      <w:pPr>
        <w:rPr>
          <w:rFonts w:ascii="Helvetica" w:hAnsi="Helvetica" w:cs="Helvetica"/>
          <w:color w:val="33353C"/>
          <w:szCs w:val="21"/>
          <w:shd w:val="clear" w:color="auto" w:fill="FFFFFF"/>
        </w:rPr>
      </w:pPr>
    </w:p>
    <w:p w14:paraId="041C7567" w14:textId="52D0AB3C" w:rsidR="008E161B" w:rsidRDefault="008E161B">
      <w:pPr>
        <w:rPr>
          <w:rFonts w:ascii="Helvetica" w:hAnsi="Helvetica" w:cs="Helvetica"/>
          <w:color w:val="33353C"/>
          <w:szCs w:val="21"/>
          <w:shd w:val="clear" w:color="auto" w:fill="FFFFFF"/>
        </w:rPr>
      </w:pPr>
    </w:p>
    <w:p w14:paraId="09677BDA" w14:textId="77777777" w:rsidR="008E161B" w:rsidRDefault="008E161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65594C0" w14:textId="135957E0" w:rsidR="00111E99" w:rsidRPr="00111E99" w:rsidRDefault="00111E99" w:rsidP="00111E99">
      <w:pPr>
        <w:pStyle w:val="2"/>
        <w:rPr>
          <w:sz w:val="28"/>
          <w:szCs w:val="28"/>
        </w:rPr>
      </w:pPr>
      <w:bookmarkStart w:id="1" w:name="_Toc97998180"/>
      <w:r w:rsidRPr="004768AD">
        <w:rPr>
          <w:rFonts w:ascii="Helvetica" w:hAnsi="Helvetica" w:cs="Helvetica" w:hint="eastAsia"/>
          <w:color w:val="33353C"/>
          <w:sz w:val="28"/>
          <w:szCs w:val="28"/>
          <w:highlight w:val="green"/>
          <w:shd w:val="clear" w:color="auto" w:fill="FFFFFF"/>
        </w:rPr>
        <w:lastRenderedPageBreak/>
        <w:t>国投资本</w:t>
      </w:r>
      <w:r w:rsidRPr="004768AD">
        <w:rPr>
          <w:rFonts w:ascii="Helvetica" w:hAnsi="Helvetica" w:cs="Helvetica" w:hint="eastAsia"/>
          <w:color w:val="33353C"/>
          <w:sz w:val="28"/>
          <w:szCs w:val="28"/>
          <w:highlight w:val="green"/>
          <w:shd w:val="clear" w:color="auto" w:fill="FFFFFF"/>
        </w:rPr>
        <w:t xml:space="preserve"> </w:t>
      </w:r>
      <w:r w:rsidRPr="004768AD">
        <w:rPr>
          <w:rFonts w:ascii="Helvetica" w:hAnsi="Helvetica" w:cs="Helvetica"/>
          <w:color w:val="33353C"/>
          <w:sz w:val="28"/>
          <w:szCs w:val="28"/>
          <w:highlight w:val="green"/>
          <w:shd w:val="clear" w:color="auto" w:fill="FFFFFF"/>
        </w:rPr>
        <w:t>600061</w:t>
      </w:r>
      <w:r w:rsidRPr="00111E99">
        <w:rPr>
          <w:rFonts w:ascii="Helvetica" w:hAnsi="Helvetica" w:cs="Helvetica"/>
          <w:color w:val="33353C"/>
          <w:sz w:val="28"/>
          <w:szCs w:val="28"/>
          <w:shd w:val="clear" w:color="auto" w:fill="FFFFFF"/>
        </w:rPr>
        <w:t xml:space="preserve"> </w:t>
      </w:r>
      <w:hyperlink r:id="rId17" w:history="1">
        <w:r w:rsidRPr="00111E99">
          <w:rPr>
            <w:rStyle w:val="a3"/>
            <w:rFonts w:ascii="Helvetica" w:hAnsi="Helvetica" w:cs="Helvetica"/>
            <w:color w:val="0066CC"/>
            <w:sz w:val="28"/>
            <w:szCs w:val="28"/>
            <w:shd w:val="clear" w:color="auto" w:fill="FFFFFF"/>
          </w:rPr>
          <w:t>http://www.sdiccapital.com</w:t>
        </w:r>
      </w:hyperlink>
      <w:r w:rsidRPr="00111E99">
        <w:rPr>
          <w:sz w:val="28"/>
          <w:szCs w:val="28"/>
        </w:rPr>
        <w:t xml:space="preserve"> </w:t>
      </w:r>
      <w:r w:rsidRPr="00111E99">
        <w:rPr>
          <w:rFonts w:hint="eastAsia"/>
          <w:sz w:val="28"/>
          <w:szCs w:val="28"/>
        </w:rPr>
        <w:t>北京西城</w:t>
      </w:r>
      <w:bookmarkEnd w:id="1"/>
      <w:r w:rsidR="00054BEA">
        <w:rPr>
          <w:sz w:val="28"/>
          <w:szCs w:val="28"/>
        </w:rPr>
        <w:tab/>
      </w:r>
    </w:p>
    <w:p w14:paraId="7CE70844" w14:textId="079E2F72" w:rsidR="00111E99" w:rsidRDefault="00111E9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5A8ED12C" w14:textId="33FB7DFF" w:rsidR="008F5CC4" w:rsidRDefault="008F5CC4">
      <w:pPr>
        <w:rPr>
          <w:rFonts w:ascii="Helvetica" w:hAnsi="Helvetica" w:cs="Helvetica"/>
          <w:color w:val="33353C"/>
          <w:szCs w:val="21"/>
          <w:shd w:val="clear" w:color="auto" w:fill="FFFFFF"/>
        </w:rPr>
      </w:pPr>
    </w:p>
    <w:p w14:paraId="521D6086" w14:textId="1D737739" w:rsidR="008F5CC4" w:rsidRDefault="008F5C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71B17F06" w14:textId="416307A9" w:rsidR="008F5CC4" w:rsidRDefault="008F5CC4">
      <w:pPr>
        <w:rPr>
          <w:rFonts w:ascii="Helvetica" w:hAnsi="Helvetica" w:cs="Helvetica"/>
          <w:color w:val="33353C"/>
          <w:szCs w:val="21"/>
          <w:shd w:val="clear" w:color="auto" w:fill="FFFFFF"/>
        </w:rPr>
      </w:pPr>
    </w:p>
    <w:p w14:paraId="0F29A940" w14:textId="26A39EE0" w:rsidR="008F5CC4"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r w:rsidR="00BB5D15">
        <w:rPr>
          <w:rFonts w:ascii="Helvetica" w:hAnsi="Helvetica" w:cs="Helvetica" w:hint="eastAsia"/>
          <w:color w:val="33353C"/>
          <w:szCs w:val="21"/>
          <w:shd w:val="clear" w:color="auto" w:fill="FFFFFF"/>
        </w:rPr>
        <w:t>：</w:t>
      </w:r>
    </w:p>
    <w:p w14:paraId="42595B15" w14:textId="0BF9796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7CB22E0A" w14:textId="78A3725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31671787" w14:textId="599F015F"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44048EB3" w14:textId="5BCB785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27D54826" w14:textId="4974C2DB"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1F642FE4" w14:textId="73ADD063" w:rsidR="00C1625A" w:rsidRDefault="00C1625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6E2057B4" w14:textId="68FB966C"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16C6A81F" w14:textId="21B65B76"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6BDF8E43" w14:textId="7CB36785"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09975B3F" w14:textId="335CDB83"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0C5E0962" w14:textId="0E9AB172" w:rsidR="00C1625A" w:rsidRDefault="00C1625A">
      <w:pPr>
        <w:rPr>
          <w:rFonts w:ascii="Helvetica" w:hAnsi="Helvetica" w:cs="Helvetica"/>
          <w:color w:val="33353C"/>
          <w:szCs w:val="21"/>
          <w:shd w:val="clear" w:color="auto" w:fill="FFFFFF"/>
        </w:rPr>
      </w:pPr>
    </w:p>
    <w:p w14:paraId="5F9628C5" w14:textId="69EAA451"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69AE9C80" w14:textId="1C1C0252"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7991C75F" w14:textId="6D6D741B" w:rsidR="00C1625A" w:rsidRDefault="00C162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1B0C1C15" w14:textId="3A9E173D" w:rsidR="00CF7D62" w:rsidRDefault="00CF7D62">
      <w:pPr>
        <w:rPr>
          <w:rFonts w:ascii="Helvetica" w:hAnsi="Helvetica" w:cs="Helvetica"/>
          <w:color w:val="33353C"/>
          <w:szCs w:val="21"/>
          <w:shd w:val="clear" w:color="auto" w:fill="FFFFFF"/>
        </w:rPr>
      </w:pPr>
    </w:p>
    <w:p w14:paraId="5DEE4F2F" w14:textId="1A60979E" w:rsidR="00CF7D62" w:rsidRDefault="00CF7D62">
      <w:pPr>
        <w:rPr>
          <w:rFonts w:ascii="Helvetica" w:hAnsi="Helvetica" w:cs="Helvetica"/>
          <w:color w:val="33353C"/>
          <w:szCs w:val="21"/>
          <w:shd w:val="clear" w:color="auto" w:fill="FFFFFF"/>
        </w:rPr>
      </w:pPr>
    </w:p>
    <w:p w14:paraId="59D6E2DE" w14:textId="77777777" w:rsidR="00CF7D62" w:rsidRDefault="00CF7D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8838D7" w14:textId="1E43E7AD" w:rsidR="00B4322D" w:rsidRPr="00B4322D" w:rsidRDefault="00B4322D" w:rsidP="00B4322D">
      <w:pPr>
        <w:pStyle w:val="2"/>
        <w:rPr>
          <w:sz w:val="28"/>
          <w:szCs w:val="28"/>
          <w:shd w:val="clear" w:color="auto" w:fill="FFFFFF"/>
        </w:rPr>
      </w:pPr>
      <w:bookmarkStart w:id="2" w:name="_Toc97998181"/>
      <w:r w:rsidRPr="00B4322D">
        <w:rPr>
          <w:rFonts w:hint="eastAsia"/>
          <w:sz w:val="28"/>
          <w:szCs w:val="28"/>
          <w:shd w:val="clear" w:color="auto" w:fill="FFFFFF"/>
        </w:rPr>
        <w:lastRenderedPageBreak/>
        <w:t xml:space="preserve">复星国际 </w:t>
      </w:r>
      <w:r w:rsidRPr="00B4322D">
        <w:rPr>
          <w:sz w:val="28"/>
          <w:szCs w:val="28"/>
          <w:shd w:val="clear" w:color="auto" w:fill="FFFFFF"/>
        </w:rPr>
        <w:t xml:space="preserve">HK:00656 </w:t>
      </w:r>
      <w:hyperlink r:id="rId18" w:history="1">
        <w:r w:rsidR="00E01535" w:rsidRPr="003170D2">
          <w:rPr>
            <w:rStyle w:val="a3"/>
            <w:sz w:val="28"/>
            <w:szCs w:val="28"/>
            <w:shd w:val="clear" w:color="auto" w:fill="FFFFFF"/>
          </w:rPr>
          <w:t>https://www.fosun.com/</w:t>
        </w:r>
        <w:bookmarkEnd w:id="2"/>
      </w:hyperlink>
      <w:r w:rsidR="00E01535">
        <w:rPr>
          <w:sz w:val="28"/>
          <w:szCs w:val="28"/>
          <w:shd w:val="clear" w:color="auto" w:fill="FFFFFF"/>
        </w:rPr>
        <w:t xml:space="preserve"> </w:t>
      </w:r>
    </w:p>
    <w:p w14:paraId="163FB9FF" w14:textId="7A35039D" w:rsidR="00B4322D" w:rsidRDefault="00B43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复星母公司</w:t>
      </w:r>
      <w:proofErr w:type="gramEnd"/>
      <w:r>
        <w:rPr>
          <w:rFonts w:ascii="Helvetica" w:hAnsi="Helvetica" w:cs="Helvetica"/>
          <w:color w:val="33353C"/>
          <w:szCs w:val="21"/>
          <w:shd w:val="clear" w:color="auto" w:fill="FFFFFF"/>
        </w:rPr>
        <w:t>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w:t>
      </w:r>
      <w:proofErr w:type="gramStart"/>
      <w:r>
        <w:rPr>
          <w:rFonts w:ascii="Helvetica" w:hAnsi="Helvetica" w:cs="Helvetica"/>
          <w:color w:val="33353C"/>
          <w:szCs w:val="21"/>
          <w:shd w:val="clear" w:color="auto" w:fill="FFFFFF"/>
        </w:rPr>
        <w:t>星坚持</w:t>
      </w:r>
      <w:proofErr w:type="gramEnd"/>
      <w:r>
        <w:rPr>
          <w:rFonts w:ascii="Helvetica" w:hAnsi="Helvetica" w:cs="Helvetica"/>
          <w:color w:val="33353C"/>
          <w:szCs w:val="21"/>
          <w:shd w:val="clear" w:color="auto" w:fill="FFFFFF"/>
        </w:rPr>
        <w:t>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ED88895" w14:textId="33FCA15C" w:rsidR="000B7914" w:rsidRDefault="000B7914">
      <w:pPr>
        <w:rPr>
          <w:rFonts w:ascii="Helvetica" w:hAnsi="Helvetica" w:cs="Helvetica"/>
          <w:color w:val="33353C"/>
          <w:szCs w:val="21"/>
          <w:shd w:val="clear" w:color="auto" w:fill="FFFFFF"/>
        </w:rPr>
      </w:pPr>
    </w:p>
    <w:p w14:paraId="7DC7091B" w14:textId="010099E5"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0F1C97F2" w14:textId="56494118" w:rsidR="000B7914" w:rsidRDefault="000B79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5353090A" w14:textId="692E367D" w:rsidR="002406C8" w:rsidRDefault="002406C8">
      <w:pPr>
        <w:rPr>
          <w:rFonts w:ascii="Helvetica" w:hAnsi="Helvetica" w:cs="Helvetica"/>
          <w:color w:val="33353C"/>
          <w:szCs w:val="21"/>
          <w:shd w:val="clear" w:color="auto" w:fill="FFFFFF"/>
        </w:rPr>
      </w:pPr>
    </w:p>
    <w:p w14:paraId="2CED4289" w14:textId="251E558B" w:rsidR="004737AD" w:rsidRDefault="004737AD">
      <w:pPr>
        <w:rPr>
          <w:rFonts w:ascii="Helvetica" w:hAnsi="Helvetica" w:cs="Helvetica"/>
          <w:color w:val="33353C"/>
          <w:szCs w:val="21"/>
          <w:shd w:val="clear" w:color="auto" w:fill="FFFFFF"/>
        </w:rPr>
      </w:pPr>
    </w:p>
    <w:p w14:paraId="203855B8" w14:textId="77777777" w:rsidR="004737AD" w:rsidRDefault="004737A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17C46BD2" w14:textId="7D5425BA" w:rsidR="004737AD" w:rsidRPr="004737AD" w:rsidRDefault="004737AD" w:rsidP="004737AD">
      <w:pPr>
        <w:pStyle w:val="2"/>
        <w:rPr>
          <w:shd w:val="clear" w:color="auto" w:fill="FFFFFF"/>
        </w:rPr>
      </w:pPr>
      <w:bookmarkStart w:id="3" w:name="_Toc97998182"/>
      <w:r w:rsidRPr="004737AD">
        <w:rPr>
          <w:rFonts w:hint="eastAsia"/>
          <w:sz w:val="28"/>
          <w:szCs w:val="28"/>
          <w:shd w:val="clear" w:color="auto" w:fill="FFFFFF"/>
        </w:rPr>
        <w:lastRenderedPageBreak/>
        <w:t xml:space="preserve">联想控股 </w:t>
      </w:r>
      <w:r w:rsidRPr="004737AD">
        <w:rPr>
          <w:sz w:val="28"/>
          <w:szCs w:val="28"/>
          <w:shd w:val="clear" w:color="auto" w:fill="FFFFFF"/>
        </w:rPr>
        <w:t xml:space="preserve">HK:03396 </w:t>
      </w:r>
      <w:hyperlink r:id="rId19" w:history="1">
        <w:r w:rsidRPr="004737AD">
          <w:rPr>
            <w:rStyle w:val="a3"/>
            <w:rFonts w:ascii="Helvetica" w:hAnsi="Helvetica" w:cs="Helvetica"/>
            <w:sz w:val="24"/>
            <w:szCs w:val="18"/>
            <w:shd w:val="clear" w:color="auto" w:fill="FFFFFF"/>
          </w:rPr>
          <w:t>http://www.legendholdings.com.cn/index.aspx</w:t>
        </w:r>
        <w:bookmarkEnd w:id="3"/>
      </w:hyperlink>
      <w:r w:rsidRPr="004737AD">
        <w:rPr>
          <w:sz w:val="24"/>
          <w:szCs w:val="24"/>
          <w:shd w:val="clear" w:color="auto" w:fill="FFFFFF"/>
        </w:rPr>
        <w:t xml:space="preserve"> </w:t>
      </w:r>
    </w:p>
    <w:p w14:paraId="014B5AAB" w14:textId="784BFBC0" w:rsidR="002406C8" w:rsidRDefault="004737AD" w:rsidP="00F707A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w:t>
      </w:r>
      <w:proofErr w:type="gramStart"/>
      <w:r>
        <w:rPr>
          <w:rFonts w:ascii="Helvetica" w:hAnsi="Helvetica" w:cs="Helvetica"/>
          <w:color w:val="33353C"/>
          <w:szCs w:val="21"/>
          <w:shd w:val="clear" w:color="auto" w:fill="FFFFFF"/>
        </w:rPr>
        <w:t>独特业务</w:t>
      </w:r>
      <w:proofErr w:type="gramEnd"/>
      <w:r>
        <w:rPr>
          <w:rFonts w:ascii="Helvetica" w:hAnsi="Helvetica" w:cs="Helvetica"/>
          <w:color w:val="33353C"/>
          <w:szCs w:val="21"/>
          <w:shd w:val="clear" w:color="auto" w:fill="FFFFFF"/>
        </w:rPr>
        <w:t>模式，通过价值创造和价值发现，购</w:t>
      </w:r>
      <w:proofErr w:type="gramStart"/>
      <w:r>
        <w:rPr>
          <w:rFonts w:ascii="Helvetica" w:hAnsi="Helvetica" w:cs="Helvetica"/>
          <w:color w:val="33353C"/>
          <w:szCs w:val="21"/>
          <w:shd w:val="clear" w:color="auto" w:fill="FFFFFF"/>
        </w:rPr>
        <w:t>建并管控优秀</w:t>
      </w:r>
      <w:proofErr w:type="gramEnd"/>
      <w:r>
        <w:rPr>
          <w:rFonts w:ascii="Helvetica" w:hAnsi="Helvetica" w:cs="Helvetica"/>
          <w:color w:val="33353C"/>
          <w:szCs w:val="21"/>
          <w:shd w:val="clear" w:color="auto" w:fill="FFFFFF"/>
        </w:rPr>
        <w:t>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2B3B2CA" w14:textId="42DE996B" w:rsidR="00097B81" w:rsidRDefault="00097B81" w:rsidP="00097B81">
      <w:pPr>
        <w:rPr>
          <w:rFonts w:ascii="Helvetica" w:hAnsi="Helvetica" w:cs="Helvetica"/>
          <w:color w:val="33353C"/>
          <w:szCs w:val="21"/>
          <w:shd w:val="clear" w:color="auto" w:fill="FFFFFF"/>
        </w:rPr>
      </w:pPr>
    </w:p>
    <w:p w14:paraId="70B073E3" w14:textId="7519CC42" w:rsidR="00097B81" w:rsidRDefault="00097B8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BDF516" w14:textId="724D10C7" w:rsidR="00097B81" w:rsidRPr="00097B81" w:rsidRDefault="00097B81" w:rsidP="00097B81">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11898A5F" w14:textId="57A23BEB" w:rsidR="00097B81" w:rsidRDefault="00097B8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05E182FD" w14:textId="0C74877C" w:rsidR="00332E21" w:rsidRDefault="00332E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君创租赁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6D7E4F53" w14:textId="30CC7FD1" w:rsidR="00332E21" w:rsidRDefault="00332E21" w:rsidP="00097B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30503657" w14:textId="00B1DD7E" w:rsidR="00332E21" w:rsidRDefault="00332E21"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育教育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546EB59D" w14:textId="33E2ED00" w:rsidR="00332E21" w:rsidRDefault="004E41A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佳沃集团</w:t>
      </w:r>
      <w:proofErr w:type="gramEnd"/>
    </w:p>
    <w:p w14:paraId="23AAF996" w14:textId="756CAAD1" w:rsidR="004E41A6" w:rsidRDefault="004E41A6"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联</w:t>
      </w:r>
      <w:proofErr w:type="gramStart"/>
      <w:r w:rsidR="00FB6A15">
        <w:rPr>
          <w:rFonts w:ascii="Helvetica" w:hAnsi="Helvetica" w:cs="Helvetica" w:hint="eastAsia"/>
          <w:color w:val="33353C"/>
          <w:szCs w:val="21"/>
          <w:shd w:val="clear" w:color="auto" w:fill="FFFFFF"/>
        </w:rPr>
        <w:t>泓集团</w:t>
      </w:r>
      <w:proofErr w:type="gramEnd"/>
      <w:r w:rsidR="00FB6A15">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东航物流</w:t>
      </w:r>
      <w:r w:rsidR="00FB6A15">
        <w:rPr>
          <w:rFonts w:ascii="Helvetica" w:hAnsi="Helvetica" w:cs="Helvetica" w:hint="eastAsia"/>
          <w:color w:val="33353C"/>
          <w:szCs w:val="21"/>
          <w:shd w:val="clear" w:color="auto" w:fill="FFFFFF"/>
        </w:rPr>
        <w:t xml:space="preserve"> </w:t>
      </w:r>
      <w:r w:rsidR="00FB6A15">
        <w:rPr>
          <w:rFonts w:ascii="Helvetica" w:hAnsi="Helvetica" w:cs="Helvetica" w:hint="eastAsia"/>
          <w:color w:val="33353C"/>
          <w:szCs w:val="21"/>
          <w:shd w:val="clear" w:color="auto" w:fill="FFFFFF"/>
        </w:rPr>
        <w:t>增益供应链</w:t>
      </w:r>
    </w:p>
    <w:p w14:paraId="64E20BF6" w14:textId="210EDBC7" w:rsidR="00FB6A15" w:rsidRPr="007556DE" w:rsidRDefault="007556DE" w:rsidP="00097B81">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52121DC2" w14:textId="1EB520D4"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25B9236F" w14:textId="75E72F8F"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411866A1" w14:textId="15768BF5"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7FE4025A" w14:textId="53F100FC"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5FBFA82D" w14:textId="702B06B4" w:rsidR="007556DE" w:rsidRDefault="007556DE" w:rsidP="00097B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59B8A250" w14:textId="77777777" w:rsidR="00521174" w:rsidRDefault="00521174">
      <w:pPr>
        <w:widowControl/>
        <w:jc w:val="left"/>
        <w:rPr>
          <w:rFonts w:asciiTheme="majorHAnsi" w:eastAsiaTheme="majorEastAsia" w:hAnsiTheme="majorHAnsi" w:cstheme="majorBidi"/>
          <w:b/>
          <w:bCs/>
          <w:sz w:val="28"/>
          <w:szCs w:val="28"/>
          <w:shd w:val="clear" w:color="auto" w:fill="FFFFFF"/>
        </w:rPr>
      </w:pPr>
      <w:bookmarkStart w:id="4" w:name="_Toc94133429"/>
      <w:r>
        <w:rPr>
          <w:sz w:val="28"/>
          <w:szCs w:val="28"/>
          <w:shd w:val="clear" w:color="auto" w:fill="FFFFFF"/>
        </w:rPr>
        <w:br w:type="page"/>
      </w:r>
    </w:p>
    <w:p w14:paraId="7EDEDEFE" w14:textId="45B55CDF" w:rsidR="00521174" w:rsidRPr="00583FA3" w:rsidRDefault="00521174" w:rsidP="00521174">
      <w:pPr>
        <w:pStyle w:val="2"/>
        <w:rPr>
          <w:sz w:val="28"/>
          <w:szCs w:val="28"/>
          <w:shd w:val="clear" w:color="auto" w:fill="FFFFFF"/>
        </w:rPr>
      </w:pPr>
      <w:r w:rsidRPr="00583FA3">
        <w:rPr>
          <w:rFonts w:hint="eastAsia"/>
          <w:sz w:val="28"/>
          <w:szCs w:val="28"/>
          <w:shd w:val="clear" w:color="auto" w:fill="FFFFFF"/>
        </w:rPr>
        <w:lastRenderedPageBreak/>
        <w:t>航天控股</w:t>
      </w:r>
      <w:r w:rsidRPr="00583FA3">
        <w:rPr>
          <w:sz w:val="28"/>
          <w:szCs w:val="28"/>
          <w:shd w:val="clear" w:color="auto" w:fill="FFFFFF"/>
        </w:rPr>
        <w:t xml:space="preserve"> HK:00031 </w:t>
      </w:r>
      <w:hyperlink r:id="rId20" w:history="1">
        <w:r w:rsidRPr="00935D59">
          <w:rPr>
            <w:rStyle w:val="a3"/>
            <w:sz w:val="28"/>
            <w:szCs w:val="28"/>
            <w:shd w:val="clear" w:color="auto" w:fill="FFFFFF"/>
          </w:rPr>
          <w:t>http://www.casil-group.com/big5/index-c.html</w:t>
        </w:r>
        <w:bookmarkEnd w:id="4"/>
      </w:hyperlink>
    </w:p>
    <w:p w14:paraId="471DB188" w14:textId="77777777" w:rsidR="00521174" w:rsidRDefault="00521174" w:rsidP="005211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5930809A" w14:textId="77777777" w:rsidR="00521174" w:rsidRDefault="00521174" w:rsidP="00521174">
      <w:pPr>
        <w:rPr>
          <w:rFonts w:ascii="Helvetica" w:hAnsi="Helvetica" w:cs="Helvetica"/>
          <w:color w:val="33353C"/>
          <w:szCs w:val="21"/>
          <w:shd w:val="clear" w:color="auto" w:fill="FFFFFF"/>
        </w:rPr>
      </w:pPr>
    </w:p>
    <w:p w14:paraId="34C277C0"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378D87E"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E162825"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630F137E"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6BB2F2" w14:textId="77777777" w:rsidR="00521174" w:rsidRDefault="00521174" w:rsidP="005211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29DC6172" w14:textId="77777777" w:rsidR="00FB6A15" w:rsidRPr="004E41A6" w:rsidRDefault="00FB6A15" w:rsidP="00097B81">
      <w:pPr>
        <w:rPr>
          <w:rFonts w:ascii="Helvetica" w:hAnsi="Helvetica" w:cs="Helvetica"/>
          <w:color w:val="33353C"/>
          <w:szCs w:val="21"/>
          <w:shd w:val="clear" w:color="auto" w:fill="FFFFFF"/>
        </w:rPr>
      </w:pPr>
    </w:p>
    <w:sectPr w:rsidR="00FB6A15" w:rsidRPr="004E41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D150" w14:textId="77777777" w:rsidR="00E45215" w:rsidRDefault="00E45215" w:rsidP="00724308">
      <w:r>
        <w:separator/>
      </w:r>
    </w:p>
  </w:endnote>
  <w:endnote w:type="continuationSeparator" w:id="0">
    <w:p w14:paraId="54A54BA6" w14:textId="77777777" w:rsidR="00E45215" w:rsidRDefault="00E45215" w:rsidP="0072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8EA35" w14:textId="77777777" w:rsidR="00E45215" w:rsidRDefault="00E45215" w:rsidP="00724308">
      <w:r>
        <w:separator/>
      </w:r>
    </w:p>
  </w:footnote>
  <w:footnote w:type="continuationSeparator" w:id="0">
    <w:p w14:paraId="409B2AE4" w14:textId="77777777" w:rsidR="00E45215" w:rsidRDefault="00E45215" w:rsidP="007243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11"/>
    <w:rsid w:val="000313CD"/>
    <w:rsid w:val="00044446"/>
    <w:rsid w:val="00054BEA"/>
    <w:rsid w:val="0007449A"/>
    <w:rsid w:val="00094E90"/>
    <w:rsid w:val="00097B81"/>
    <w:rsid w:val="000B7914"/>
    <w:rsid w:val="00110F40"/>
    <w:rsid w:val="00111E99"/>
    <w:rsid w:val="001806AE"/>
    <w:rsid w:val="001A4FFE"/>
    <w:rsid w:val="001C6043"/>
    <w:rsid w:val="0020736B"/>
    <w:rsid w:val="002406C8"/>
    <w:rsid w:val="00256285"/>
    <w:rsid w:val="002C329F"/>
    <w:rsid w:val="002E5EB8"/>
    <w:rsid w:val="00332E21"/>
    <w:rsid w:val="00360DB9"/>
    <w:rsid w:val="003E0DE9"/>
    <w:rsid w:val="004737AD"/>
    <w:rsid w:val="004768AD"/>
    <w:rsid w:val="004839C3"/>
    <w:rsid w:val="004B1FF4"/>
    <w:rsid w:val="004E41A6"/>
    <w:rsid w:val="00521174"/>
    <w:rsid w:val="00541273"/>
    <w:rsid w:val="0058480C"/>
    <w:rsid w:val="006115B4"/>
    <w:rsid w:val="006115E2"/>
    <w:rsid w:val="00671EA8"/>
    <w:rsid w:val="00682CF2"/>
    <w:rsid w:val="006D6DD3"/>
    <w:rsid w:val="006E7B73"/>
    <w:rsid w:val="00702324"/>
    <w:rsid w:val="00724308"/>
    <w:rsid w:val="007556DE"/>
    <w:rsid w:val="00767A28"/>
    <w:rsid w:val="007761A6"/>
    <w:rsid w:val="00804FFD"/>
    <w:rsid w:val="00816433"/>
    <w:rsid w:val="00827746"/>
    <w:rsid w:val="008976AC"/>
    <w:rsid w:val="008A1A9D"/>
    <w:rsid w:val="008E161B"/>
    <w:rsid w:val="008F5CC4"/>
    <w:rsid w:val="0090441B"/>
    <w:rsid w:val="00906463"/>
    <w:rsid w:val="0092040C"/>
    <w:rsid w:val="00960FAD"/>
    <w:rsid w:val="009E1EF5"/>
    <w:rsid w:val="00A20DE5"/>
    <w:rsid w:val="00A31E11"/>
    <w:rsid w:val="00A4467C"/>
    <w:rsid w:val="00A600B2"/>
    <w:rsid w:val="00AB6633"/>
    <w:rsid w:val="00B4322D"/>
    <w:rsid w:val="00B96E43"/>
    <w:rsid w:val="00BA77AB"/>
    <w:rsid w:val="00BB2A2B"/>
    <w:rsid w:val="00BB5D15"/>
    <w:rsid w:val="00BE0E4B"/>
    <w:rsid w:val="00C1625A"/>
    <w:rsid w:val="00C46268"/>
    <w:rsid w:val="00C5038E"/>
    <w:rsid w:val="00CF7D62"/>
    <w:rsid w:val="00D11504"/>
    <w:rsid w:val="00D74DCF"/>
    <w:rsid w:val="00DB2C22"/>
    <w:rsid w:val="00DD01E2"/>
    <w:rsid w:val="00DF3DF0"/>
    <w:rsid w:val="00E01535"/>
    <w:rsid w:val="00E45215"/>
    <w:rsid w:val="00EA0804"/>
    <w:rsid w:val="00EB3C84"/>
    <w:rsid w:val="00EE6BAE"/>
    <w:rsid w:val="00F707A0"/>
    <w:rsid w:val="00F92877"/>
    <w:rsid w:val="00FB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0BA2A"/>
  <w15:chartTrackingRefBased/>
  <w15:docId w15:val="{66E3B7ED-D36C-4F1C-B1FA-53BCBB58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3DF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DF0"/>
    <w:rPr>
      <w:b/>
      <w:bCs/>
      <w:kern w:val="44"/>
      <w:sz w:val="44"/>
      <w:szCs w:val="44"/>
    </w:rPr>
  </w:style>
  <w:style w:type="paragraph" w:styleId="TOC">
    <w:name w:val="TOC Heading"/>
    <w:basedOn w:val="1"/>
    <w:next w:val="a"/>
    <w:uiPriority w:val="39"/>
    <w:unhideWhenUsed/>
    <w:qFormat/>
    <w:rsid w:val="00DF3D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F3DF0"/>
    <w:rPr>
      <w:color w:val="0000FF"/>
      <w:u w:val="single"/>
    </w:rPr>
  </w:style>
  <w:style w:type="character" w:customStyle="1" w:styleId="20">
    <w:name w:val="标题 2 字符"/>
    <w:basedOn w:val="a0"/>
    <w:link w:val="2"/>
    <w:uiPriority w:val="9"/>
    <w:rsid w:val="00DF3DF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7B73"/>
    <w:pPr>
      <w:ind w:leftChars="200" w:left="420"/>
    </w:pPr>
  </w:style>
  <w:style w:type="character" w:styleId="a4">
    <w:name w:val="FollowedHyperlink"/>
    <w:basedOn w:val="a0"/>
    <w:uiPriority w:val="99"/>
    <w:semiHidden/>
    <w:unhideWhenUsed/>
    <w:rsid w:val="008E161B"/>
    <w:rPr>
      <w:color w:val="954F72" w:themeColor="followedHyperlink"/>
      <w:u w:val="single"/>
    </w:rPr>
  </w:style>
  <w:style w:type="paragraph" w:styleId="a5">
    <w:name w:val="header"/>
    <w:basedOn w:val="a"/>
    <w:link w:val="a6"/>
    <w:uiPriority w:val="99"/>
    <w:unhideWhenUsed/>
    <w:rsid w:val="007243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308"/>
    <w:rPr>
      <w:sz w:val="18"/>
      <w:szCs w:val="18"/>
    </w:rPr>
  </w:style>
  <w:style w:type="paragraph" w:styleId="a7">
    <w:name w:val="footer"/>
    <w:basedOn w:val="a"/>
    <w:link w:val="a8"/>
    <w:uiPriority w:val="99"/>
    <w:unhideWhenUsed/>
    <w:rsid w:val="00724308"/>
    <w:pPr>
      <w:tabs>
        <w:tab w:val="center" w:pos="4153"/>
        <w:tab w:val="right" w:pos="8306"/>
      </w:tabs>
      <w:snapToGrid w:val="0"/>
      <w:jc w:val="left"/>
    </w:pPr>
    <w:rPr>
      <w:sz w:val="18"/>
      <w:szCs w:val="18"/>
    </w:rPr>
  </w:style>
  <w:style w:type="character" w:customStyle="1" w:styleId="a8">
    <w:name w:val="页脚 字符"/>
    <w:basedOn w:val="a0"/>
    <w:link w:val="a7"/>
    <w:uiPriority w:val="99"/>
    <w:rsid w:val="00724308"/>
    <w:rPr>
      <w:sz w:val="18"/>
      <w:szCs w:val="18"/>
    </w:rPr>
  </w:style>
  <w:style w:type="character" w:styleId="a9">
    <w:name w:val="Unresolved Mention"/>
    <w:basedOn w:val="a0"/>
    <w:uiPriority w:val="99"/>
    <w:semiHidden/>
    <w:unhideWhenUsed/>
    <w:rsid w:val="003E0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trchina.com/" TargetMode="External"/><Relationship Id="rId13" Type="http://schemas.openxmlformats.org/officeDocument/2006/relationships/hyperlink" Target="https://www.mayinglong.cn/index.html" TargetMode="External"/><Relationship Id="rId18" Type="http://schemas.openxmlformats.org/officeDocument/2006/relationships/hyperlink" Target="https://www.fosun.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hinabaoan.com/" TargetMode="External"/><Relationship Id="rId12" Type="http://schemas.openxmlformats.org/officeDocument/2006/relationships/hyperlink" Target="https://www.iyunhui.com/shop/egyamz" TargetMode="External"/><Relationship Id="rId17" Type="http://schemas.openxmlformats.org/officeDocument/2006/relationships/hyperlink" Target="http://www.sdiccapital.com/" TargetMode="External"/><Relationship Id="rId2" Type="http://schemas.openxmlformats.org/officeDocument/2006/relationships/styles" Target="styles.xml"/><Relationship Id="rId16" Type="http://schemas.openxmlformats.org/officeDocument/2006/relationships/hyperlink" Target="http://www.bahengyun.cn/" TargetMode="External"/><Relationship Id="rId20" Type="http://schemas.openxmlformats.org/officeDocument/2006/relationships/hyperlink" Target="http://www.casil-group.com/big5/index-c.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009tc.com/" TargetMode="External"/><Relationship Id="rId5" Type="http://schemas.openxmlformats.org/officeDocument/2006/relationships/footnotes" Target="footnotes.xml"/><Relationship Id="rId15" Type="http://schemas.openxmlformats.org/officeDocument/2006/relationships/hyperlink" Target="http://www.cdgreengold.com/about.aspx?t=8" TargetMode="External"/><Relationship Id="rId10" Type="http://schemas.openxmlformats.org/officeDocument/2006/relationships/hyperlink" Target="http://www.glelec.com/" TargetMode="External"/><Relationship Id="rId19" Type="http://schemas.openxmlformats.org/officeDocument/2006/relationships/hyperlink" Target="http://www.legendholdings.com.cn/index.aspx" TargetMode="External"/><Relationship Id="rId4" Type="http://schemas.openxmlformats.org/officeDocument/2006/relationships/webSettings" Target="webSettings.xml"/><Relationship Id="rId9" Type="http://schemas.openxmlformats.org/officeDocument/2006/relationships/hyperlink" Target="http://www.uchen.com.cn/cn/news1.php" TargetMode="External"/><Relationship Id="rId14" Type="http://schemas.openxmlformats.org/officeDocument/2006/relationships/hyperlink" Target="http://www.szdaphne.com/"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BB6D6-53CE-4D3A-AEF8-43BF26D7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65</cp:revision>
  <dcterms:created xsi:type="dcterms:W3CDTF">2022-01-20T19:28:00Z</dcterms:created>
  <dcterms:modified xsi:type="dcterms:W3CDTF">2022-03-12T18:12:00Z</dcterms:modified>
</cp:coreProperties>
</file>