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84355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FCE4B" w14:textId="13F8FBCE" w:rsidR="00F22C18" w:rsidRDefault="00F22C18">
          <w:pPr>
            <w:pStyle w:val="TOC"/>
          </w:pPr>
          <w:r>
            <w:rPr>
              <w:lang w:val="zh-CN"/>
            </w:rPr>
            <w:t>目录</w:t>
          </w:r>
        </w:p>
        <w:p w14:paraId="7419EEB8" w14:textId="0DEE593F" w:rsidR="001A6399" w:rsidRDefault="00F22C18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26382" w:history="1">
            <w:r w:rsidR="001A6399" w:rsidRPr="00EA17EA">
              <w:rPr>
                <w:rStyle w:val="a7"/>
                <w:noProof/>
              </w:rPr>
              <w:t>中粮资本 002423 http://www.cofco-capital.com 北京朝阳</w:t>
            </w:r>
            <w:r w:rsidR="001A6399">
              <w:rPr>
                <w:noProof/>
                <w:webHidden/>
              </w:rPr>
              <w:tab/>
            </w:r>
            <w:r w:rsidR="001A6399">
              <w:rPr>
                <w:noProof/>
                <w:webHidden/>
              </w:rPr>
              <w:fldChar w:fldCharType="begin"/>
            </w:r>
            <w:r w:rsidR="001A6399">
              <w:rPr>
                <w:noProof/>
                <w:webHidden/>
              </w:rPr>
              <w:instrText xml:space="preserve"> PAGEREF _Toc98426382 \h </w:instrText>
            </w:r>
            <w:r w:rsidR="001A6399">
              <w:rPr>
                <w:noProof/>
                <w:webHidden/>
              </w:rPr>
            </w:r>
            <w:r w:rsidR="001A6399">
              <w:rPr>
                <w:noProof/>
                <w:webHidden/>
              </w:rPr>
              <w:fldChar w:fldCharType="separate"/>
            </w:r>
            <w:r w:rsidR="001A6399">
              <w:rPr>
                <w:noProof/>
                <w:webHidden/>
              </w:rPr>
              <w:t>2</w:t>
            </w:r>
            <w:r w:rsidR="001A6399">
              <w:rPr>
                <w:noProof/>
                <w:webHidden/>
              </w:rPr>
              <w:fldChar w:fldCharType="end"/>
            </w:r>
          </w:hyperlink>
        </w:p>
        <w:p w14:paraId="21E7FF4F" w14:textId="2F26D3D9" w:rsidR="001A6399" w:rsidRDefault="001A639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26383" w:history="1">
            <w:r w:rsidRPr="00EA17EA">
              <w:rPr>
                <w:rStyle w:val="a7"/>
                <w:noProof/>
              </w:rPr>
              <w:t>山东国信 HK:01697 https://www.sitic.com.cn/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CB85" w14:textId="5C3A33EB" w:rsidR="00F22C18" w:rsidRDefault="00F22C18">
          <w:r>
            <w:rPr>
              <w:b/>
              <w:bCs/>
              <w:lang w:val="zh-CN"/>
            </w:rPr>
            <w:fldChar w:fldCharType="end"/>
          </w:r>
        </w:p>
      </w:sdtContent>
    </w:sdt>
    <w:p w14:paraId="22E76A3D" w14:textId="77777777" w:rsidR="00634D85" w:rsidRDefault="00634D85" w:rsidP="00634D8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2E36D0B" w14:textId="77777777" w:rsidR="00634D85" w:rsidRPr="000730C9" w:rsidRDefault="00634D85" w:rsidP="00634D85">
      <w:pPr>
        <w:pStyle w:val="2"/>
        <w:rPr>
          <w:sz w:val="28"/>
          <w:szCs w:val="28"/>
        </w:rPr>
      </w:pPr>
      <w:bookmarkStart w:id="0" w:name="_Toc94625052"/>
      <w:bookmarkStart w:id="1" w:name="_Toc98426382"/>
      <w:r w:rsidRPr="000730C9">
        <w:rPr>
          <w:rFonts w:hint="eastAsia"/>
          <w:sz w:val="28"/>
          <w:szCs w:val="28"/>
        </w:rPr>
        <w:lastRenderedPageBreak/>
        <w:t>中</w:t>
      </w:r>
      <w:proofErr w:type="gramStart"/>
      <w:r w:rsidRPr="000730C9">
        <w:rPr>
          <w:rFonts w:hint="eastAsia"/>
          <w:sz w:val="28"/>
          <w:szCs w:val="28"/>
        </w:rPr>
        <w:t>粮资本</w:t>
      </w:r>
      <w:proofErr w:type="gramEnd"/>
      <w:r w:rsidRPr="000730C9">
        <w:rPr>
          <w:rFonts w:hint="eastAsia"/>
          <w:sz w:val="28"/>
          <w:szCs w:val="28"/>
        </w:rPr>
        <w:t xml:space="preserve"> </w:t>
      </w:r>
      <w:r w:rsidRPr="000730C9">
        <w:rPr>
          <w:sz w:val="28"/>
          <w:szCs w:val="28"/>
        </w:rPr>
        <w:t xml:space="preserve">002423 </w:t>
      </w:r>
      <w:hyperlink r:id="rId7" w:history="1">
        <w:r w:rsidRPr="000730C9">
          <w:rPr>
            <w:rStyle w:val="a7"/>
            <w:sz w:val="28"/>
            <w:szCs w:val="28"/>
          </w:rPr>
          <w:t>http://www.cofco-capital.com</w:t>
        </w:r>
      </w:hyperlink>
      <w:r w:rsidRPr="000730C9">
        <w:rPr>
          <w:sz w:val="28"/>
          <w:szCs w:val="28"/>
        </w:rPr>
        <w:t xml:space="preserve"> </w:t>
      </w:r>
      <w:r w:rsidRPr="000730C9">
        <w:rPr>
          <w:rFonts w:hint="eastAsia"/>
          <w:sz w:val="28"/>
          <w:szCs w:val="28"/>
        </w:rPr>
        <w:t>北京朝阳</w:t>
      </w:r>
      <w:bookmarkEnd w:id="0"/>
      <w:bookmarkEnd w:id="1"/>
    </w:p>
    <w:p w14:paraId="09DB1265" w14:textId="77777777" w:rsidR="00634D85" w:rsidRDefault="00634D85" w:rsidP="00634D85">
      <w:r>
        <w:tab/>
        <w:t>中</w:t>
      </w:r>
      <w:proofErr w:type="gramStart"/>
      <w:r>
        <w:t>粮资本</w:t>
      </w:r>
      <w:proofErr w:type="gramEnd"/>
      <w:r>
        <w:t>控股股份有限公司的</w:t>
      </w:r>
      <w:r w:rsidRPr="00A95422">
        <w:rPr>
          <w:b/>
          <w:bCs/>
        </w:rPr>
        <w:t>主营业务为金融业务</w:t>
      </w:r>
      <w:r>
        <w:t>。公司的主要产品为保险业务产品及相关服务、信托业务产品及相关服务、期货业务产品及相关服务、基金管理业务产品及相关服务、金融科技业务产品及相关服务、其他业务产品及相关服务。</w:t>
      </w:r>
    </w:p>
    <w:p w14:paraId="345D6689" w14:textId="77777777" w:rsidR="00634D85" w:rsidRDefault="00634D85" w:rsidP="00634D85"/>
    <w:p w14:paraId="7E33784C" w14:textId="77777777" w:rsidR="00634D85" w:rsidRDefault="00634D85" w:rsidP="00634D85">
      <w:r>
        <w:rPr>
          <w:rFonts w:hint="eastAsia"/>
        </w:rPr>
        <w:t>立足中粮产业链，成为以服务民生为特色的综合金融平台</w:t>
      </w:r>
    </w:p>
    <w:p w14:paraId="179AF658" w14:textId="77777777" w:rsidR="00634D85" w:rsidRDefault="00634D85" w:rsidP="00634D85"/>
    <w:p w14:paraId="2EE955D4" w14:textId="77777777" w:rsidR="00634D85" w:rsidRDefault="00634D85" w:rsidP="00634D85">
      <w:r>
        <w:rPr>
          <w:rFonts w:hint="eastAsia"/>
        </w:rPr>
        <w:t>业务</w:t>
      </w:r>
    </w:p>
    <w:p w14:paraId="488E60E9" w14:textId="77777777" w:rsidR="00634D85" w:rsidRDefault="00634D85" w:rsidP="00634D85">
      <w:r>
        <w:rPr>
          <w:rFonts w:hint="eastAsia"/>
        </w:rPr>
        <w:t>寿险业务</w:t>
      </w:r>
      <w:r>
        <w:tab/>
      </w:r>
      <w:r>
        <w:rPr>
          <w:rFonts w:hint="eastAsia"/>
        </w:rPr>
        <w:t>中英人寿</w:t>
      </w:r>
    </w:p>
    <w:p w14:paraId="19289BA5" w14:textId="77777777" w:rsidR="00634D85" w:rsidRDefault="00634D85" w:rsidP="00634D85">
      <w:r>
        <w:rPr>
          <w:rFonts w:hint="eastAsia"/>
        </w:rPr>
        <w:t>信托业务</w:t>
      </w:r>
      <w:r>
        <w:tab/>
      </w:r>
      <w:r>
        <w:rPr>
          <w:rFonts w:hint="eastAsia"/>
        </w:rPr>
        <w:t>中粮信托</w:t>
      </w:r>
    </w:p>
    <w:p w14:paraId="45E7C9FB" w14:textId="77777777" w:rsidR="00634D85" w:rsidRDefault="00634D85" w:rsidP="00634D85">
      <w:r>
        <w:rPr>
          <w:rFonts w:hint="eastAsia"/>
        </w:rPr>
        <w:t>期货业务</w:t>
      </w:r>
      <w:r>
        <w:tab/>
      </w:r>
      <w:r>
        <w:rPr>
          <w:rFonts w:hint="eastAsia"/>
        </w:rPr>
        <w:t>中粮期货</w:t>
      </w:r>
    </w:p>
    <w:p w14:paraId="683C6F22" w14:textId="77777777" w:rsidR="00634D85" w:rsidRDefault="00634D85" w:rsidP="00634D85">
      <w:r>
        <w:rPr>
          <w:rFonts w:hint="eastAsia"/>
        </w:rPr>
        <w:t>保险经纪</w:t>
      </w:r>
      <w:r>
        <w:tab/>
      </w:r>
      <w:r>
        <w:rPr>
          <w:rFonts w:hint="eastAsia"/>
        </w:rPr>
        <w:t>中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保险经纪</w:t>
      </w:r>
    </w:p>
    <w:p w14:paraId="71805A18" w14:textId="77777777" w:rsidR="00634D85" w:rsidRDefault="00634D85" w:rsidP="00634D85">
      <w:r>
        <w:rPr>
          <w:rFonts w:hint="eastAsia"/>
        </w:rPr>
        <w:t>金融科技</w:t>
      </w:r>
      <w:r>
        <w:tab/>
      </w:r>
      <w:proofErr w:type="gramStart"/>
      <w:r>
        <w:rPr>
          <w:rFonts w:hint="eastAsia"/>
        </w:rPr>
        <w:t>中粮金科</w:t>
      </w:r>
      <w:proofErr w:type="gramEnd"/>
    </w:p>
    <w:p w14:paraId="640D3664" w14:textId="77777777" w:rsidR="00634D85" w:rsidRDefault="00634D85" w:rsidP="00634D85">
      <w:r>
        <w:rPr>
          <w:rFonts w:hint="eastAsia"/>
        </w:rPr>
        <w:t>产业基金</w:t>
      </w:r>
      <w:r>
        <w:tab/>
      </w:r>
      <w:r>
        <w:rPr>
          <w:rFonts w:hint="eastAsia"/>
        </w:rPr>
        <w:t>中粮产业基金</w:t>
      </w:r>
    </w:p>
    <w:p w14:paraId="69EC74EA" w14:textId="77777777" w:rsidR="00634D85" w:rsidRDefault="00634D85" w:rsidP="00634D85">
      <w:r>
        <w:rPr>
          <w:rFonts w:hint="eastAsia"/>
        </w:rPr>
        <w:t>跨境金融</w:t>
      </w:r>
      <w:r>
        <w:tab/>
      </w:r>
      <w:r>
        <w:rPr>
          <w:rFonts w:hint="eastAsia"/>
        </w:rPr>
        <w:t>中</w:t>
      </w:r>
      <w:proofErr w:type="gramStart"/>
      <w:r>
        <w:rPr>
          <w:rFonts w:hint="eastAsia"/>
        </w:rPr>
        <w:t>粮资本</w:t>
      </w:r>
      <w:proofErr w:type="gramEnd"/>
      <w:r>
        <w:rPr>
          <w:rFonts w:hint="eastAsia"/>
        </w:rPr>
        <w:t>(香港</w:t>
      </w:r>
      <w:r>
        <w:t>)</w:t>
      </w:r>
      <w:r>
        <w:tab/>
      </w:r>
      <w:r>
        <w:rPr>
          <w:rFonts w:hint="eastAsia"/>
        </w:rPr>
        <w:t>深圳明诚金融</w:t>
      </w:r>
    </w:p>
    <w:p w14:paraId="2F4E2600" w14:textId="77777777" w:rsidR="00634D85" w:rsidRDefault="00634D85" w:rsidP="00634D85">
      <w:r>
        <w:rPr>
          <w:rFonts w:hint="eastAsia"/>
        </w:rPr>
        <w:t>银行业务</w:t>
      </w:r>
      <w:r>
        <w:tab/>
      </w:r>
      <w:r>
        <w:rPr>
          <w:rFonts w:hint="eastAsia"/>
        </w:rPr>
        <w:t>龙江银行</w:t>
      </w:r>
    </w:p>
    <w:p w14:paraId="4DEF57D2" w14:textId="6339ED4D" w:rsidR="003D319B" w:rsidRDefault="003D319B"/>
    <w:p w14:paraId="40517E9C" w14:textId="2FDEB088" w:rsidR="00F22C18" w:rsidRDefault="00F22C18"/>
    <w:p w14:paraId="0D27155F" w14:textId="2F6B8753" w:rsidR="00F22C18" w:rsidRDefault="00F22C18"/>
    <w:p w14:paraId="3B8BCFAA" w14:textId="77777777" w:rsidR="00176DC2" w:rsidRDefault="00176DC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B333C44" w14:textId="53C7CD75" w:rsidR="00F22C18" w:rsidRPr="00F22C18" w:rsidRDefault="00F22C18" w:rsidP="00F22C18">
      <w:pPr>
        <w:pStyle w:val="2"/>
        <w:rPr>
          <w:sz w:val="28"/>
          <w:szCs w:val="28"/>
        </w:rPr>
      </w:pPr>
      <w:bookmarkStart w:id="2" w:name="_Toc98426383"/>
      <w:r w:rsidRPr="00F22C18">
        <w:rPr>
          <w:rFonts w:hint="eastAsia"/>
          <w:sz w:val="28"/>
          <w:szCs w:val="28"/>
        </w:rPr>
        <w:lastRenderedPageBreak/>
        <w:t xml:space="preserve">山东国信 </w:t>
      </w:r>
      <w:r w:rsidRPr="00F22C18">
        <w:rPr>
          <w:sz w:val="28"/>
          <w:szCs w:val="28"/>
        </w:rPr>
        <w:t>HK:01697</w:t>
      </w:r>
      <w:r w:rsidR="00714D02">
        <w:rPr>
          <w:sz w:val="28"/>
          <w:szCs w:val="28"/>
        </w:rPr>
        <w:t xml:space="preserve"> </w:t>
      </w:r>
      <w:hyperlink r:id="rId8" w:history="1">
        <w:r w:rsidR="00714D02" w:rsidRPr="00BB6D80">
          <w:rPr>
            <w:rStyle w:val="a7"/>
            <w:sz w:val="28"/>
            <w:szCs w:val="28"/>
          </w:rPr>
          <w:t>https://www.sitic.com.cn/</w:t>
        </w:r>
        <w:bookmarkEnd w:id="2"/>
      </w:hyperlink>
      <w:r w:rsidR="00714D02">
        <w:rPr>
          <w:sz w:val="28"/>
          <w:szCs w:val="28"/>
        </w:rPr>
        <w:t xml:space="preserve"> </w:t>
      </w:r>
    </w:p>
    <w:p w14:paraId="3B3C4806" w14:textId="3321D606" w:rsidR="00F22C18" w:rsidRDefault="00F22C1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我们是一家中国综合金融服务及财富管理服务供应商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依托信托产品提供多元化投融资服务。我们与中国其他信托公司及其他多个金融机构竞争。根据万得资讯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按信托资产总额计算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二零一六年我们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所有中国地方政府控股的信托公司中排名第六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在中国所有信托公司中排名第二十五。作为中国银监会批准设立的信托公司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我们获准在多个金融市场开展业务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包括为中国实体经济、资本市场和货币市场直接融资。</w:t>
      </w:r>
    </w:p>
    <w:p w14:paraId="341C79D3" w14:textId="437A5EBB" w:rsidR="00714D02" w:rsidRDefault="00714D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89105EC" w14:textId="754D28B0" w:rsidR="00714D02" w:rsidRDefault="00714D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2C1EDB2E" w14:textId="228C557C" w:rsidR="00714D02" w:rsidRDefault="00714D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财富管理平台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上市公司综合金融服务信托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家族信托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公益信托</w:t>
      </w:r>
    </w:p>
    <w:p w14:paraId="7CB831D6" w14:textId="362E3E18" w:rsidR="00714D02" w:rsidRDefault="00714D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投资管理平台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工商企业信托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基础设施信托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房地产信托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证券投资信托</w:t>
      </w:r>
    </w:p>
    <w:p w14:paraId="2710FC88" w14:textId="51B4B0C4" w:rsidR="001A6399" w:rsidRDefault="001A63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EE345C" w14:textId="1C5B6924" w:rsidR="001A6399" w:rsidRDefault="001A63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9DD5AFF" w14:textId="3BF8EF6F" w:rsidR="001A6399" w:rsidRDefault="001A63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9D1A4F6" w14:textId="77777777" w:rsidR="001A6399" w:rsidRDefault="001A6399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8064678" w14:textId="14F583E5" w:rsidR="001A6399" w:rsidRPr="001A6399" w:rsidRDefault="001A6399" w:rsidP="001A6399">
      <w:pPr>
        <w:pStyle w:val="2"/>
        <w:rPr>
          <w:sz w:val="28"/>
          <w:szCs w:val="28"/>
        </w:rPr>
      </w:pPr>
      <w:r w:rsidRPr="001A639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爱建集团</w:t>
      </w:r>
      <w:r w:rsidRPr="001A639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6</w:t>
      </w:r>
      <w:r w:rsidRPr="001A6399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00643 </w:t>
      </w:r>
      <w:hyperlink r:id="rId9" w:history="1">
        <w:r w:rsidRPr="001A6399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http://www.aj.com.cn</w:t>
        </w:r>
      </w:hyperlink>
      <w:r w:rsidRPr="001A6399">
        <w:rPr>
          <w:sz w:val="28"/>
          <w:szCs w:val="28"/>
        </w:rPr>
        <w:t xml:space="preserve"> </w:t>
      </w:r>
      <w:r w:rsidRPr="001A6399">
        <w:rPr>
          <w:rFonts w:hint="eastAsia"/>
          <w:sz w:val="28"/>
          <w:szCs w:val="28"/>
        </w:rPr>
        <w:t>上海徐汇</w:t>
      </w:r>
    </w:p>
    <w:p w14:paraId="6CA3261C" w14:textId="100768CD" w:rsidR="001A6399" w:rsidRDefault="001A63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上海爱建集团股份有限公司致力于成为一家以金融业为主体、专注于提供财富管理和资产管理综合服务的成长性上市公司。主要业务包括信托、融资租赁、资产管理与财富管理、私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募股权投资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等。主营产品包括信托业务、固有业务、经营性租赁、融资性售后回租、不动产投资与资产管理、实业资产管理、基金销售、股权直投模式、私募基金模式。</w:t>
      </w:r>
    </w:p>
    <w:p w14:paraId="074C3347" w14:textId="1157E41E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D704A6" w14:textId="56E2D982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爱建信托</w:t>
      </w:r>
    </w:p>
    <w:p w14:paraId="57BF4364" w14:textId="258CCF0A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爱建租赁</w:t>
      </w:r>
    </w:p>
    <w:p w14:paraId="25EF67D5" w14:textId="55A38EDF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华瑞租赁</w:t>
      </w:r>
    </w:p>
    <w:p w14:paraId="7EACEBEE" w14:textId="70297E95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爱建保理</w:t>
      </w:r>
    </w:p>
    <w:p w14:paraId="02EA12FE" w14:textId="1D79EFD9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爱建香港</w:t>
      </w:r>
    </w:p>
    <w:p w14:paraId="69F3217C" w14:textId="498862BF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爱建资产</w:t>
      </w:r>
    </w:p>
    <w:p w14:paraId="10411A0C" w14:textId="22683053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爱建产业</w:t>
      </w:r>
    </w:p>
    <w:p w14:paraId="1212B4E6" w14:textId="42EDB237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爱建资本</w:t>
      </w:r>
    </w:p>
    <w:p w14:paraId="33DABE39" w14:textId="163A6946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爱建基金销售</w:t>
      </w:r>
    </w:p>
    <w:p w14:paraId="59E56198" w14:textId="4FDDE2C7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E51CEFA" w14:textId="77777777" w:rsidR="005B11EB" w:rsidRDefault="005B11EB">
      <w:pPr>
        <w:rPr>
          <w:rFonts w:hint="eastAsia"/>
        </w:rPr>
      </w:pPr>
    </w:p>
    <w:sectPr w:rsidR="005B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1DC2" w14:textId="77777777" w:rsidR="00164957" w:rsidRDefault="00164957" w:rsidP="00634D85">
      <w:r>
        <w:separator/>
      </w:r>
    </w:p>
  </w:endnote>
  <w:endnote w:type="continuationSeparator" w:id="0">
    <w:p w14:paraId="5B6FC9F5" w14:textId="77777777" w:rsidR="00164957" w:rsidRDefault="00164957" w:rsidP="0063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4C46" w14:textId="77777777" w:rsidR="00164957" w:rsidRDefault="00164957" w:rsidP="00634D85">
      <w:r>
        <w:separator/>
      </w:r>
    </w:p>
  </w:footnote>
  <w:footnote w:type="continuationSeparator" w:id="0">
    <w:p w14:paraId="784CF244" w14:textId="77777777" w:rsidR="00164957" w:rsidRDefault="00164957" w:rsidP="00634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7"/>
    <w:rsid w:val="00085E57"/>
    <w:rsid w:val="00125B84"/>
    <w:rsid w:val="00164957"/>
    <w:rsid w:val="00176DC2"/>
    <w:rsid w:val="001A6399"/>
    <w:rsid w:val="003D319B"/>
    <w:rsid w:val="00572458"/>
    <w:rsid w:val="005B11EB"/>
    <w:rsid w:val="00634D85"/>
    <w:rsid w:val="00714D02"/>
    <w:rsid w:val="009B60C0"/>
    <w:rsid w:val="00AA27C6"/>
    <w:rsid w:val="00EF61A6"/>
    <w:rsid w:val="00F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6B926"/>
  <w15:chartTrackingRefBased/>
  <w15:docId w15:val="{D9B5C288-63B8-430C-81D7-C42BB18F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D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4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D8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4D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34D8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22C1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22C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22C18"/>
    <w:pPr>
      <w:ind w:leftChars="200" w:left="420"/>
    </w:pPr>
  </w:style>
  <w:style w:type="character" w:styleId="a8">
    <w:name w:val="Unresolved Mention"/>
    <w:basedOn w:val="a0"/>
    <w:uiPriority w:val="99"/>
    <w:semiHidden/>
    <w:unhideWhenUsed/>
    <w:rsid w:val="00714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ic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fco-capita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j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A1224-935D-44B1-B08F-818C1EDB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7</cp:revision>
  <dcterms:created xsi:type="dcterms:W3CDTF">2022-03-13T17:22:00Z</dcterms:created>
  <dcterms:modified xsi:type="dcterms:W3CDTF">2022-03-17T08:22:00Z</dcterms:modified>
</cp:coreProperties>
</file>