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5628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9FA05" w14:textId="2B678CDA" w:rsidR="006B1A40" w:rsidRDefault="006B1A40" w:rsidP="006B1A40">
          <w:pPr>
            <w:pStyle w:val="TOC"/>
            <w:jc w:val="center"/>
          </w:pPr>
          <w:r>
            <w:rPr>
              <w:rFonts w:hint="eastAsia"/>
              <w:lang w:val="zh-CN"/>
            </w:rPr>
            <w:t>银行</w:t>
          </w:r>
        </w:p>
        <w:p w14:paraId="7C3DE760" w14:textId="4466F5CB" w:rsidR="007B5200" w:rsidRDefault="006B1A40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1447" w:history="1">
            <w:r w:rsidR="007B5200" w:rsidRPr="00E05916">
              <w:rPr>
                <w:rStyle w:val="a3"/>
                <w:noProof/>
                <w:highlight w:val="yellow"/>
              </w:rPr>
              <w:t>宁波银行 002142</w:t>
            </w:r>
            <w:r w:rsidR="007B5200" w:rsidRPr="00E05916">
              <w:rPr>
                <w:rStyle w:val="a3"/>
                <w:noProof/>
              </w:rPr>
              <w:t xml:space="preserve"> </w:t>
            </w:r>
            <w:r w:rsidR="007B5200"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http://www.nbcb.com.cn</w:t>
            </w:r>
            <w:r w:rsidR="007B5200" w:rsidRPr="00E05916">
              <w:rPr>
                <w:rStyle w:val="a3"/>
                <w:noProof/>
              </w:rPr>
              <w:t xml:space="preserve"> 浙江宁波</w:t>
            </w:r>
            <w:r w:rsidR="007B5200">
              <w:rPr>
                <w:noProof/>
                <w:webHidden/>
              </w:rPr>
              <w:tab/>
            </w:r>
            <w:r w:rsidR="007B5200">
              <w:rPr>
                <w:noProof/>
                <w:webHidden/>
              </w:rPr>
              <w:fldChar w:fldCharType="begin"/>
            </w:r>
            <w:r w:rsidR="007B5200">
              <w:rPr>
                <w:noProof/>
                <w:webHidden/>
              </w:rPr>
              <w:instrText xml:space="preserve"> PAGEREF _Toc95811447 \h </w:instrText>
            </w:r>
            <w:r w:rsidR="007B5200">
              <w:rPr>
                <w:noProof/>
                <w:webHidden/>
              </w:rPr>
            </w:r>
            <w:r w:rsidR="007B5200">
              <w:rPr>
                <w:noProof/>
                <w:webHidden/>
              </w:rPr>
              <w:fldChar w:fldCharType="separate"/>
            </w:r>
            <w:r w:rsidR="007B5200">
              <w:rPr>
                <w:noProof/>
                <w:webHidden/>
              </w:rPr>
              <w:t>2</w:t>
            </w:r>
            <w:r w:rsidR="007B5200">
              <w:rPr>
                <w:noProof/>
                <w:webHidden/>
              </w:rPr>
              <w:fldChar w:fldCharType="end"/>
            </w:r>
          </w:hyperlink>
        </w:p>
        <w:p w14:paraId="6DE239C5" w14:textId="01F10104" w:rsidR="007B5200" w:rsidRDefault="00A26A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448" w:history="1">
            <w:r w:rsidR="007B5200"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浙商银行</w:t>
            </w:r>
            <w:r w:rsidR="007B5200"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601916 http://www.czbank.com</w:t>
            </w:r>
            <w:r w:rsidR="007B5200" w:rsidRPr="00E05916">
              <w:rPr>
                <w:rStyle w:val="a3"/>
                <w:noProof/>
              </w:rPr>
              <w:t xml:space="preserve"> 浙江杭州</w:t>
            </w:r>
            <w:r w:rsidR="007B5200">
              <w:rPr>
                <w:noProof/>
                <w:webHidden/>
              </w:rPr>
              <w:tab/>
            </w:r>
            <w:r w:rsidR="007B5200">
              <w:rPr>
                <w:noProof/>
                <w:webHidden/>
              </w:rPr>
              <w:fldChar w:fldCharType="begin"/>
            </w:r>
            <w:r w:rsidR="007B5200">
              <w:rPr>
                <w:noProof/>
                <w:webHidden/>
              </w:rPr>
              <w:instrText xml:space="preserve"> PAGEREF _Toc95811448 \h </w:instrText>
            </w:r>
            <w:r w:rsidR="007B5200">
              <w:rPr>
                <w:noProof/>
                <w:webHidden/>
              </w:rPr>
            </w:r>
            <w:r w:rsidR="007B5200">
              <w:rPr>
                <w:noProof/>
                <w:webHidden/>
              </w:rPr>
              <w:fldChar w:fldCharType="separate"/>
            </w:r>
            <w:r w:rsidR="007B5200">
              <w:rPr>
                <w:noProof/>
                <w:webHidden/>
              </w:rPr>
              <w:t>3</w:t>
            </w:r>
            <w:r w:rsidR="007B5200">
              <w:rPr>
                <w:noProof/>
                <w:webHidden/>
              </w:rPr>
              <w:fldChar w:fldCharType="end"/>
            </w:r>
          </w:hyperlink>
        </w:p>
        <w:p w14:paraId="1ACF29FD" w14:textId="7D1B470E" w:rsidR="007B5200" w:rsidRDefault="00A26A5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1449" w:history="1">
            <w:r w:rsidR="007B5200" w:rsidRPr="00E05916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招商银行</w:t>
            </w:r>
            <w:r w:rsidR="007B5200" w:rsidRPr="00E05916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600036</w:t>
            </w:r>
            <w:r w:rsidR="007B5200" w:rsidRPr="00E05916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http://www.cmbchina.com</w:t>
            </w:r>
            <w:r w:rsidR="007B5200" w:rsidRPr="00E05916">
              <w:rPr>
                <w:rStyle w:val="a3"/>
                <w:noProof/>
              </w:rPr>
              <w:t xml:space="preserve"> 广东深圳</w:t>
            </w:r>
            <w:r w:rsidR="007B5200">
              <w:rPr>
                <w:noProof/>
                <w:webHidden/>
              </w:rPr>
              <w:tab/>
            </w:r>
            <w:r w:rsidR="007B5200">
              <w:rPr>
                <w:noProof/>
                <w:webHidden/>
              </w:rPr>
              <w:fldChar w:fldCharType="begin"/>
            </w:r>
            <w:r w:rsidR="007B5200">
              <w:rPr>
                <w:noProof/>
                <w:webHidden/>
              </w:rPr>
              <w:instrText xml:space="preserve"> PAGEREF _Toc95811449 \h </w:instrText>
            </w:r>
            <w:r w:rsidR="007B5200">
              <w:rPr>
                <w:noProof/>
                <w:webHidden/>
              </w:rPr>
            </w:r>
            <w:r w:rsidR="007B5200">
              <w:rPr>
                <w:noProof/>
                <w:webHidden/>
              </w:rPr>
              <w:fldChar w:fldCharType="separate"/>
            </w:r>
            <w:r w:rsidR="007B5200">
              <w:rPr>
                <w:noProof/>
                <w:webHidden/>
              </w:rPr>
              <w:t>4</w:t>
            </w:r>
            <w:r w:rsidR="007B5200">
              <w:rPr>
                <w:noProof/>
                <w:webHidden/>
              </w:rPr>
              <w:fldChar w:fldCharType="end"/>
            </w:r>
          </w:hyperlink>
        </w:p>
        <w:p w14:paraId="242982E3" w14:textId="188A8649" w:rsidR="006B1A40" w:rsidRDefault="006B1A40">
          <w:r>
            <w:rPr>
              <w:b/>
              <w:bCs/>
              <w:lang w:val="zh-CN"/>
            </w:rPr>
            <w:fldChar w:fldCharType="end"/>
          </w:r>
        </w:p>
      </w:sdtContent>
    </w:sdt>
    <w:p w14:paraId="4295A2F9" w14:textId="49B502C9" w:rsidR="0007449A" w:rsidRDefault="0007449A"/>
    <w:p w14:paraId="4038B69B" w14:textId="5AC22D20" w:rsidR="00C878DB" w:rsidRDefault="00C878DB"/>
    <w:p w14:paraId="664A1624" w14:textId="43404409" w:rsidR="00C878DB" w:rsidRDefault="00C878DB"/>
    <w:p w14:paraId="137EE8C3" w14:textId="06B42C01" w:rsidR="00C878DB" w:rsidRDefault="00C878DB"/>
    <w:p w14:paraId="4908C774" w14:textId="70D8839B" w:rsidR="00C878DB" w:rsidRDefault="00C878DB"/>
    <w:p w14:paraId="3D3DC2AD" w14:textId="056239F2" w:rsidR="00C878DB" w:rsidRDefault="00C878DB"/>
    <w:p w14:paraId="2455BD40" w14:textId="084A0CE8" w:rsidR="00C878DB" w:rsidRDefault="00C878DB"/>
    <w:p w14:paraId="1BDDCCCB" w14:textId="2706372D" w:rsidR="00C878DB" w:rsidRDefault="00C878DB"/>
    <w:p w14:paraId="347F925D" w14:textId="1D1ECB89" w:rsidR="00C878DB" w:rsidRDefault="00C878DB"/>
    <w:p w14:paraId="417300C4" w14:textId="73F1294E" w:rsidR="00C878DB" w:rsidRDefault="00C878DB"/>
    <w:p w14:paraId="05CA87D5" w14:textId="45C99879" w:rsidR="00C878DB" w:rsidRDefault="00C878DB"/>
    <w:p w14:paraId="61EB263B" w14:textId="1526A231" w:rsidR="00C878DB" w:rsidRDefault="00C878DB"/>
    <w:p w14:paraId="0628F5D7" w14:textId="6C6BE9E2" w:rsidR="00C878DB" w:rsidRDefault="00C878DB"/>
    <w:p w14:paraId="02F86676" w14:textId="0E7F6AF4" w:rsidR="00C878DB" w:rsidRDefault="00C878DB"/>
    <w:p w14:paraId="4936BAF4" w14:textId="53AF08D8" w:rsidR="00C878DB" w:rsidRDefault="00C878DB"/>
    <w:p w14:paraId="7CF31703" w14:textId="14C6D869" w:rsidR="00C878DB" w:rsidRDefault="00C878DB"/>
    <w:p w14:paraId="2B68F39C" w14:textId="74567BBD" w:rsidR="00C878DB" w:rsidRDefault="00C878DB"/>
    <w:p w14:paraId="34D5FA39" w14:textId="0FED1A3A" w:rsidR="00C878DB" w:rsidRDefault="00C878DB"/>
    <w:p w14:paraId="1613DB6B" w14:textId="12D56221" w:rsidR="00C878DB" w:rsidRDefault="00C878DB"/>
    <w:p w14:paraId="1F223FB1" w14:textId="7FF22983" w:rsidR="00C878DB" w:rsidRDefault="00C878DB"/>
    <w:p w14:paraId="082F79FC" w14:textId="20676189" w:rsidR="00C878DB" w:rsidRDefault="00C878DB"/>
    <w:p w14:paraId="391585F5" w14:textId="09C0E2E5" w:rsidR="00C878DB" w:rsidRDefault="00C878DB"/>
    <w:p w14:paraId="47CD2B54" w14:textId="250421F0" w:rsidR="00C878DB" w:rsidRDefault="00C878DB"/>
    <w:p w14:paraId="2A96C7A9" w14:textId="75765F34" w:rsidR="00C878DB" w:rsidRDefault="00C878DB"/>
    <w:p w14:paraId="592F52AA" w14:textId="07831881" w:rsidR="00C878DB" w:rsidRDefault="00C878DB"/>
    <w:p w14:paraId="4B4FD10C" w14:textId="50139E70" w:rsidR="00C878DB" w:rsidRDefault="00C878DB"/>
    <w:p w14:paraId="1BB209CE" w14:textId="182ED285" w:rsidR="00C878DB" w:rsidRDefault="00C878DB"/>
    <w:p w14:paraId="574EF203" w14:textId="0AA731B0" w:rsidR="00C878DB" w:rsidRDefault="00C878DB"/>
    <w:p w14:paraId="4B29E32F" w14:textId="20FD6F66" w:rsidR="00C878DB" w:rsidRDefault="00C878DB"/>
    <w:p w14:paraId="35A7500E" w14:textId="6EB7052C" w:rsidR="00C878DB" w:rsidRDefault="00C878DB"/>
    <w:p w14:paraId="7E4E4BE3" w14:textId="1CC23AAE" w:rsidR="00C878DB" w:rsidRDefault="00C878DB"/>
    <w:p w14:paraId="6251D863" w14:textId="78E72A20" w:rsidR="00C878DB" w:rsidRDefault="00C878DB"/>
    <w:p w14:paraId="5747F77F" w14:textId="7EEEB64C" w:rsidR="00C878DB" w:rsidRDefault="00C878DB"/>
    <w:p w14:paraId="26D488C8" w14:textId="42902E35" w:rsidR="00C878DB" w:rsidRDefault="00C878DB"/>
    <w:p w14:paraId="34A4D691" w14:textId="32C84A20" w:rsidR="00C878DB" w:rsidRDefault="00C878DB"/>
    <w:p w14:paraId="48D0721C" w14:textId="7FB676C2" w:rsidR="00C878DB" w:rsidRDefault="00C878DB"/>
    <w:p w14:paraId="15F6E179" w14:textId="3B348F23" w:rsidR="00C878DB" w:rsidRDefault="00C878DB"/>
    <w:p w14:paraId="6A6403AF" w14:textId="19EE45D7" w:rsidR="00C878DB" w:rsidRDefault="00C878DB"/>
    <w:p w14:paraId="063EB8E6" w14:textId="2F480521" w:rsidR="00C878DB" w:rsidRDefault="00C878DB"/>
    <w:p w14:paraId="78F997F4" w14:textId="2BEA0CCB" w:rsidR="00C878DB" w:rsidRPr="00DE727C" w:rsidRDefault="00C878DB" w:rsidP="00DE727C">
      <w:pPr>
        <w:pStyle w:val="2"/>
        <w:rPr>
          <w:sz w:val="28"/>
          <w:szCs w:val="28"/>
        </w:rPr>
      </w:pPr>
      <w:bookmarkStart w:id="0" w:name="_Toc95811447"/>
      <w:r w:rsidRPr="00BF2401">
        <w:rPr>
          <w:rFonts w:hint="eastAsia"/>
          <w:sz w:val="28"/>
          <w:szCs w:val="28"/>
          <w:highlight w:val="yellow"/>
        </w:rPr>
        <w:t xml:space="preserve">宁波银行 </w:t>
      </w:r>
      <w:r w:rsidRPr="00BF2401">
        <w:rPr>
          <w:sz w:val="28"/>
          <w:szCs w:val="28"/>
          <w:highlight w:val="yellow"/>
        </w:rPr>
        <w:t>002142</w:t>
      </w:r>
      <w:r w:rsidRPr="00DE727C">
        <w:rPr>
          <w:sz w:val="28"/>
          <w:szCs w:val="28"/>
        </w:rPr>
        <w:t xml:space="preserve"> </w:t>
      </w:r>
      <w:hyperlink r:id="rId7" w:history="1">
        <w:r w:rsidRPr="00DE72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http://www.nbcb.com.cn</w:t>
        </w:r>
      </w:hyperlink>
      <w:r w:rsidRPr="00DE727C">
        <w:rPr>
          <w:sz w:val="28"/>
          <w:szCs w:val="28"/>
        </w:rPr>
        <w:t xml:space="preserve"> </w:t>
      </w:r>
      <w:r w:rsidRPr="00DE727C">
        <w:rPr>
          <w:rFonts w:hint="eastAsia"/>
          <w:sz w:val="28"/>
          <w:szCs w:val="28"/>
        </w:rPr>
        <w:t>浙江宁波</w:t>
      </w:r>
      <w:bookmarkEnd w:id="0"/>
    </w:p>
    <w:p w14:paraId="4CF982A4" w14:textId="0039A0E8" w:rsidR="00C878DB" w:rsidRDefault="00C878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宁波银行股份有限公司的主营业务是吸收公众存款；发放短期、中期和长期贷款；办理国内结算；办理票据贴现；发行金融债券。</w:t>
      </w:r>
      <w:r w:rsidRPr="007E09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公司的主要产品是个人贷款及垫款、公司贷款及垫款、票据贴现、个人存款、公司存款、同业拆入。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年公司荣获中国外汇交易中心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金融科技创新大赛优秀应用奖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金融科技创新大赛最具潜力奖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3DDE88EC" w14:textId="1D3798C2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8EC163A" w14:textId="141DA16A" w:rsidR="0039672D" w:rsidRDefault="0039672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E36D0EE" w14:textId="4087943B" w:rsidR="00D57DAC" w:rsidRDefault="00A901E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41456FFF" w14:textId="3B0B9054" w:rsidR="00940475" w:rsidRPr="00940475" w:rsidRDefault="00940475" w:rsidP="00940475">
      <w:pPr>
        <w:pStyle w:val="2"/>
        <w:rPr>
          <w:sz w:val="28"/>
          <w:szCs w:val="28"/>
        </w:rPr>
      </w:pPr>
      <w:bookmarkStart w:id="1" w:name="_Toc95811448"/>
      <w:proofErr w:type="gramStart"/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lastRenderedPageBreak/>
        <w:t>浙商银行</w:t>
      </w:r>
      <w:proofErr w:type="gramEnd"/>
      <w:r w:rsidRPr="0094047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94047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601916 </w:t>
      </w:r>
      <w:hyperlink r:id="rId8" w:history="1">
        <w:r w:rsidRPr="0094047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http://www.czbank.com</w:t>
        </w:r>
      </w:hyperlink>
      <w:r w:rsidRPr="00940475">
        <w:rPr>
          <w:sz w:val="28"/>
          <w:szCs w:val="28"/>
        </w:rPr>
        <w:t xml:space="preserve"> 浙江杭州</w:t>
      </w:r>
      <w:bookmarkEnd w:id="1"/>
      <w:r w:rsidRPr="00940475">
        <w:rPr>
          <w:sz w:val="28"/>
          <w:szCs w:val="28"/>
        </w:rPr>
        <w:tab/>
      </w:r>
    </w:p>
    <w:p w14:paraId="45ACA9E0" w14:textId="026B3CD8" w:rsidR="00940475" w:rsidRDefault="009404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浙商银行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公司银行业务，零售银行业务和资金业务，其主要产品有个人经营贷款、个人房屋贷款、其他个人贷款、个人存款业务、借记卡、信用卡、个人理财产品与服务、支付结算服务、个人代销业务、私人银行、特色存款产品、财市场、增金财富池、增金宝、市场营销、货币市场业务、债券投资业务、同业投资业务、外汇、贵金属及衍生金融工具交易业务、资产管理业务、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微企业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业务。公司被英国《银行家》杂志评为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榜单排名第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以一级资本计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以总资产计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。公司还获得了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年度最佳共享服务中心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创新应用铜奖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，最佳智慧金融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平台奖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等多项荣誉奖项。</w:t>
      </w:r>
    </w:p>
    <w:p w14:paraId="6709CB36" w14:textId="7DC5BEEB" w:rsidR="00940DB1" w:rsidRDefault="00940DB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A2839" w14:textId="4B9A74CA" w:rsidR="00940DB1" w:rsidRDefault="00940DB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把浙商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银行打造成一流的商业银行</w:t>
      </w:r>
    </w:p>
    <w:p w14:paraId="7F7F3548" w14:textId="4E2C0B6F" w:rsidR="003A0146" w:rsidRDefault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ABF79F8" w14:textId="6EB6CDFF" w:rsidR="003A0146" w:rsidRDefault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EF9FB2" w14:textId="77777777" w:rsidR="003A0146" w:rsidRPr="003A0146" w:rsidRDefault="003A0146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2" w:name="_Toc93481981"/>
      <w:bookmarkStart w:id="3" w:name="_Toc94801320"/>
      <w:r w:rsidRPr="003A0146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6AFC7040" w14:textId="1969C678" w:rsidR="003A0146" w:rsidRPr="00436602" w:rsidRDefault="003A0146" w:rsidP="003A0146">
      <w:pPr>
        <w:pStyle w:val="2"/>
        <w:rPr>
          <w:sz w:val="28"/>
          <w:szCs w:val="28"/>
        </w:rPr>
      </w:pPr>
      <w:bookmarkStart w:id="4" w:name="_Toc95811449"/>
      <w:r w:rsidRPr="008A5351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招商银行</w:t>
      </w:r>
      <w:r w:rsidRPr="008A5351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8A5351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600036</w:t>
      </w:r>
      <w:r w:rsidRPr="0043660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436602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http://www.cmbchina.com</w:t>
        </w:r>
      </w:hyperlink>
      <w:r w:rsidRPr="00436602">
        <w:rPr>
          <w:sz w:val="28"/>
          <w:szCs w:val="28"/>
        </w:rPr>
        <w:t xml:space="preserve"> </w:t>
      </w:r>
      <w:r w:rsidRPr="00436602">
        <w:rPr>
          <w:rFonts w:hint="eastAsia"/>
          <w:sz w:val="28"/>
          <w:szCs w:val="28"/>
        </w:rPr>
        <w:t>广东深圳</w:t>
      </w:r>
      <w:bookmarkEnd w:id="2"/>
      <w:bookmarkEnd w:id="3"/>
      <w:bookmarkEnd w:id="4"/>
    </w:p>
    <w:p w14:paraId="716B2C07" w14:textId="77777777" w:rsidR="003A0146" w:rsidRDefault="003A0146" w:rsidP="003A014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招商银行股份有限公司</w:t>
      </w:r>
      <w:r w:rsidRPr="00385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主营业务是向客户提供各种批发及零售银行产品和服务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，亦</w:t>
      </w:r>
      <w:r w:rsidRPr="00385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自营及代客进行资金业务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月，在《欧洲货币》杂志主办的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年卓越大奖颁奖典礼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上，本公司荣获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中国最佳银行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月，在美国《机构投资者》杂志举办的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年度全亚洲管理团队荣誉公司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评选中，本公司以全部第一名的成绩包揽亚洲地区银行板块所有七项大奖，包括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亚洲最令人尊敬公司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CEO”“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CFO”“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最佳公司治理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最佳投资者关系管理公司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最具环保与社会责任公司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最佳投资者关系管理专家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3784EE39" w14:textId="57FF60BF" w:rsidR="003A0146" w:rsidRDefault="003A0146" w:rsidP="003A0146"/>
    <w:p w14:paraId="7B2F6B48" w14:textId="7D015E46" w:rsidR="007B5200" w:rsidRPr="007B5200" w:rsidRDefault="007B5200" w:rsidP="003A0146">
      <w:pPr>
        <w:rPr>
          <w:b/>
          <w:bCs/>
        </w:rPr>
      </w:pPr>
      <w:r w:rsidRPr="007B5200">
        <w:rPr>
          <w:rFonts w:hint="eastAsia"/>
          <w:b/>
          <w:bCs/>
        </w:rPr>
        <w:t>招商局集团有限公司</w:t>
      </w:r>
    </w:p>
    <w:p w14:paraId="388AA8F4" w14:textId="77777777" w:rsidR="007B5200" w:rsidRDefault="007B5200" w:rsidP="003A0146"/>
    <w:p w14:paraId="01B3C6EB" w14:textId="77777777" w:rsidR="003A0146" w:rsidRDefault="003A0146" w:rsidP="003A0146">
      <w:r>
        <w:rPr>
          <w:rFonts w:hint="eastAsia"/>
        </w:rPr>
        <w:t>个人业务</w:t>
      </w:r>
    </w:p>
    <w:p w14:paraId="68E2E06A" w14:textId="77777777" w:rsidR="003A0146" w:rsidRDefault="003A0146" w:rsidP="003A0146">
      <w:r>
        <w:rPr>
          <w:rFonts w:hint="eastAsia"/>
        </w:rPr>
        <w:t>公司业务</w:t>
      </w:r>
    </w:p>
    <w:p w14:paraId="62C82171" w14:textId="77777777" w:rsidR="003A0146" w:rsidRDefault="003A0146" w:rsidP="003A0146">
      <w:r>
        <w:rPr>
          <w:rFonts w:hint="eastAsia"/>
        </w:rPr>
        <w:t>信用卡</w:t>
      </w:r>
    </w:p>
    <w:p w14:paraId="32B7E237" w14:textId="77777777" w:rsidR="003A0146" w:rsidRDefault="003A0146" w:rsidP="003A0146"/>
    <w:p w14:paraId="536E1C9D" w14:textId="77777777" w:rsidR="003A0146" w:rsidRDefault="003A0146" w:rsidP="003A0146"/>
    <w:p w14:paraId="3670C8CF" w14:textId="77777777" w:rsidR="003F3889" w:rsidRDefault="003F388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94363894"/>
      <w:r>
        <w:rPr>
          <w:sz w:val="28"/>
          <w:szCs w:val="28"/>
        </w:rPr>
        <w:br w:type="page"/>
      </w:r>
    </w:p>
    <w:p w14:paraId="5EBD9B37" w14:textId="2438E9DF" w:rsidR="003F3889" w:rsidRDefault="003F3889" w:rsidP="003F3889">
      <w:pPr>
        <w:pStyle w:val="2"/>
      </w:pPr>
      <w:r w:rsidRPr="00553C0D">
        <w:rPr>
          <w:rFonts w:hint="eastAsia"/>
          <w:sz w:val="28"/>
          <w:szCs w:val="28"/>
        </w:rPr>
        <w:lastRenderedPageBreak/>
        <w:t xml:space="preserve">中油资本 </w:t>
      </w:r>
      <w:r w:rsidRPr="00553C0D">
        <w:rPr>
          <w:sz w:val="28"/>
          <w:szCs w:val="28"/>
        </w:rPr>
        <w:t xml:space="preserve">000617 </w:t>
      </w:r>
      <w:hyperlink r:id="rId10" w:history="1">
        <w:r w:rsidRPr="00553C0D">
          <w:rPr>
            <w:color w:val="0000FF"/>
            <w:sz w:val="28"/>
            <w:szCs w:val="28"/>
            <w:u w:val="single"/>
          </w:rPr>
          <w:t>http://www.cnpccapital.cn</w:t>
        </w:r>
      </w:hyperlink>
      <w:r w:rsidRPr="00553C0D">
        <w:rPr>
          <w:sz w:val="28"/>
          <w:szCs w:val="28"/>
        </w:rPr>
        <w:t xml:space="preserve"> </w:t>
      </w:r>
      <w:r w:rsidRPr="00553C0D">
        <w:rPr>
          <w:rFonts w:hint="eastAsia"/>
          <w:sz w:val="28"/>
          <w:szCs w:val="28"/>
        </w:rPr>
        <w:t>北京西城</w:t>
      </w:r>
      <w:bookmarkEnd w:id="5"/>
    </w:p>
    <w:p w14:paraId="2AF87BBA" w14:textId="77777777" w:rsidR="003F3889" w:rsidRPr="00553C0D" w:rsidRDefault="003F3889" w:rsidP="003F3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中国石油集团资本股份有限公司的</w:t>
      </w:r>
      <w:r w:rsidRPr="001548A8">
        <w:rPr>
          <w:b/>
          <w:bCs/>
        </w:rPr>
        <w:t>主营业务是银行业务、财务公司业务、金融租赁业务、信托业务、保险业务、保险经纪业务、证券业务、信用增进业务与智能化数字化业务</w:t>
      </w:r>
      <w:r>
        <w:t>。主要通过其控股、参股公司昆仑银行、中油财务、昆仑金融租赁、中油资产、专属保险、中意财险、中意人寿、昆仑保险经纪、中银证券与中债信增，分别经营银行业务、财务公司业务、金融租赁业务、信托业务、保险业务、保险经纪业务、证券业务与信用增进业务，是一家全方位综合性金融业务公司。公司</w:t>
      </w:r>
      <w:proofErr w:type="gramStart"/>
      <w:r>
        <w:t>入选深</w:t>
      </w:r>
      <w:proofErr w:type="gramEnd"/>
      <w:r>
        <w:t>证成指、深证 100 指数样本股、“深港通”标的上市公司，成功纳入</w:t>
      </w:r>
      <w:proofErr w:type="gramStart"/>
      <w:r>
        <w:t>标普新兴</w:t>
      </w:r>
      <w:proofErr w:type="gramEnd"/>
      <w:r>
        <w:t>市场指数；连续两年获评深交所信息披露考核 A 类，并荣获“中国百强企业奖”、“中国道德企业奖”。</w:t>
      </w:r>
    </w:p>
    <w:p w14:paraId="19AF53E2" w14:textId="77777777" w:rsidR="003F3889" w:rsidRDefault="003F3889" w:rsidP="003F3889"/>
    <w:p w14:paraId="7631B940" w14:textId="77777777" w:rsidR="003F3889" w:rsidRDefault="003F3889" w:rsidP="003F3889">
      <w:r>
        <w:rPr>
          <w:rFonts w:hint="eastAsia"/>
        </w:rPr>
        <w:t>业务领域</w:t>
      </w:r>
    </w:p>
    <w:p w14:paraId="6C9CB645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中油财务</w:t>
      </w:r>
    </w:p>
    <w:p w14:paraId="5309762B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昆仑银行</w:t>
      </w:r>
    </w:p>
    <w:p w14:paraId="2D072843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昆仑信托</w:t>
      </w:r>
    </w:p>
    <w:p w14:paraId="06A0679D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昆仑金融租赁</w:t>
      </w:r>
    </w:p>
    <w:p w14:paraId="52B39A45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专属保险</w:t>
      </w:r>
    </w:p>
    <w:p w14:paraId="4F3237A9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中意人寿</w:t>
      </w:r>
    </w:p>
    <w:p w14:paraId="548E2C21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中意财险</w:t>
      </w:r>
    </w:p>
    <w:p w14:paraId="6D3FD0BE" w14:textId="77777777" w:rsidR="003F3889" w:rsidRPr="002A2761" w:rsidRDefault="003F3889" w:rsidP="003F3889">
      <w:pPr>
        <w:rPr>
          <w:b/>
          <w:bCs/>
        </w:rPr>
      </w:pPr>
      <w:r w:rsidRPr="002A2761">
        <w:rPr>
          <w:rFonts w:hint="eastAsia"/>
          <w:b/>
          <w:bCs/>
        </w:rPr>
        <w:t>昆仑保险经纪</w:t>
      </w:r>
    </w:p>
    <w:p w14:paraId="4437F24C" w14:textId="77777777" w:rsidR="003F3889" w:rsidRDefault="003F3889" w:rsidP="003F3889"/>
    <w:p w14:paraId="31572F64" w14:textId="77777777" w:rsidR="003F3889" w:rsidRDefault="003F3889" w:rsidP="003F3889">
      <w:r>
        <w:rPr>
          <w:rFonts w:hint="eastAsia"/>
        </w:rPr>
        <w:t>产品</w:t>
      </w:r>
    </w:p>
    <w:p w14:paraId="78C1EABD" w14:textId="77777777" w:rsidR="003F3889" w:rsidRDefault="003F3889" w:rsidP="003F3889">
      <w:r>
        <w:rPr>
          <w:rFonts w:hint="eastAsia"/>
        </w:rPr>
        <w:t>个人产品服务</w:t>
      </w:r>
    </w:p>
    <w:p w14:paraId="42574594" w14:textId="77777777" w:rsidR="003F3889" w:rsidRDefault="003F3889" w:rsidP="003F3889">
      <w:r>
        <w:tab/>
      </w:r>
      <w:r>
        <w:rPr>
          <w:rFonts w:hint="eastAsia"/>
        </w:rPr>
        <w:t>个人业务</w:t>
      </w:r>
    </w:p>
    <w:p w14:paraId="29150E6B" w14:textId="77777777" w:rsidR="003F3889" w:rsidRDefault="003F3889" w:rsidP="003F3889">
      <w:r>
        <w:tab/>
      </w:r>
      <w:r>
        <w:rPr>
          <w:rFonts w:hint="eastAsia"/>
        </w:rPr>
        <w:t>理财产品</w:t>
      </w:r>
    </w:p>
    <w:p w14:paraId="27D6D592" w14:textId="77777777" w:rsidR="003F3889" w:rsidRDefault="003F3889" w:rsidP="003F3889">
      <w:r>
        <w:tab/>
      </w:r>
      <w:r>
        <w:rPr>
          <w:rFonts w:hint="eastAsia"/>
        </w:rPr>
        <w:t>个人保险</w:t>
      </w:r>
    </w:p>
    <w:p w14:paraId="77CC0C71" w14:textId="77777777" w:rsidR="003F3889" w:rsidRDefault="003F3889" w:rsidP="003F3889">
      <w:r>
        <w:tab/>
      </w:r>
      <w:r>
        <w:rPr>
          <w:rFonts w:hint="eastAsia"/>
        </w:rPr>
        <w:t>个人产品</w:t>
      </w:r>
    </w:p>
    <w:p w14:paraId="6A06330D" w14:textId="77777777" w:rsidR="003F3889" w:rsidRDefault="003F3889" w:rsidP="003F3889">
      <w:r>
        <w:tab/>
      </w:r>
      <w:r>
        <w:rPr>
          <w:rFonts w:hint="eastAsia"/>
        </w:rPr>
        <w:t>个人定制化产品</w:t>
      </w:r>
    </w:p>
    <w:p w14:paraId="0AE15810" w14:textId="77777777" w:rsidR="003F3889" w:rsidRDefault="003F3889" w:rsidP="003F3889">
      <w:r>
        <w:rPr>
          <w:rFonts w:hint="eastAsia"/>
        </w:rPr>
        <w:t>对公产品服务</w:t>
      </w:r>
    </w:p>
    <w:p w14:paraId="01FC053B" w14:textId="77777777" w:rsidR="003F3889" w:rsidRDefault="003F3889" w:rsidP="003F3889">
      <w:r>
        <w:tab/>
      </w:r>
      <w:r>
        <w:rPr>
          <w:rFonts w:hint="eastAsia"/>
        </w:rPr>
        <w:t>主营业务</w:t>
      </w:r>
    </w:p>
    <w:p w14:paraId="3C614A60" w14:textId="77777777" w:rsidR="003F3889" w:rsidRDefault="003F3889" w:rsidP="003F3889">
      <w:r>
        <w:tab/>
      </w:r>
      <w:r>
        <w:rPr>
          <w:rFonts w:hint="eastAsia"/>
        </w:rPr>
        <w:t>公司业务</w:t>
      </w:r>
    </w:p>
    <w:p w14:paraId="7B6F2994" w14:textId="77777777" w:rsidR="003F3889" w:rsidRDefault="003F3889" w:rsidP="003F3889">
      <w:r>
        <w:tab/>
      </w:r>
      <w:r>
        <w:rPr>
          <w:rFonts w:hint="eastAsia"/>
        </w:rPr>
        <w:t>理财产品</w:t>
      </w:r>
    </w:p>
    <w:p w14:paraId="729B0866" w14:textId="77777777" w:rsidR="003F3889" w:rsidRDefault="003F3889" w:rsidP="003F3889">
      <w:r>
        <w:tab/>
      </w:r>
      <w:r>
        <w:rPr>
          <w:rFonts w:hint="eastAsia"/>
        </w:rPr>
        <w:t>产品服务</w:t>
      </w:r>
    </w:p>
    <w:p w14:paraId="409E3827" w14:textId="77777777" w:rsidR="003F3889" w:rsidRDefault="003F3889" w:rsidP="003F3889">
      <w:r>
        <w:tab/>
      </w:r>
      <w:r>
        <w:rPr>
          <w:rFonts w:hint="eastAsia"/>
        </w:rPr>
        <w:t>企业产品</w:t>
      </w:r>
    </w:p>
    <w:p w14:paraId="10DCF6D4" w14:textId="77777777" w:rsidR="003F3889" w:rsidRDefault="003F3889" w:rsidP="003F3889">
      <w:r>
        <w:tab/>
      </w:r>
      <w:r>
        <w:rPr>
          <w:rFonts w:hint="eastAsia"/>
        </w:rPr>
        <w:t>团体保险</w:t>
      </w:r>
    </w:p>
    <w:p w14:paraId="07F5E182" w14:textId="77777777" w:rsidR="003F3889" w:rsidRDefault="003F3889" w:rsidP="003F3889">
      <w:r>
        <w:tab/>
      </w:r>
      <w:r>
        <w:rPr>
          <w:rFonts w:hint="eastAsia"/>
        </w:rPr>
        <w:t>机构定制化产品</w:t>
      </w:r>
    </w:p>
    <w:p w14:paraId="7609A499" w14:textId="77777777" w:rsidR="003A0146" w:rsidRPr="003A0146" w:rsidRDefault="003A0146"/>
    <w:sectPr w:rsidR="003A0146" w:rsidRPr="003A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D8F2" w14:textId="77777777" w:rsidR="00A26A5D" w:rsidRDefault="00A26A5D" w:rsidP="00A377F6">
      <w:r>
        <w:separator/>
      </w:r>
    </w:p>
  </w:endnote>
  <w:endnote w:type="continuationSeparator" w:id="0">
    <w:p w14:paraId="270DBFF8" w14:textId="77777777" w:rsidR="00A26A5D" w:rsidRDefault="00A26A5D" w:rsidP="00A3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BF34" w14:textId="77777777" w:rsidR="00A26A5D" w:rsidRDefault="00A26A5D" w:rsidP="00A377F6">
      <w:r>
        <w:separator/>
      </w:r>
    </w:p>
  </w:footnote>
  <w:footnote w:type="continuationSeparator" w:id="0">
    <w:p w14:paraId="0254B678" w14:textId="77777777" w:rsidR="00A26A5D" w:rsidRDefault="00A26A5D" w:rsidP="00A377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DA"/>
    <w:rsid w:val="0007449A"/>
    <w:rsid w:val="0039672D"/>
    <w:rsid w:val="003A0146"/>
    <w:rsid w:val="003F3889"/>
    <w:rsid w:val="00436602"/>
    <w:rsid w:val="00697046"/>
    <w:rsid w:val="006B1A40"/>
    <w:rsid w:val="007B5200"/>
    <w:rsid w:val="007E09E9"/>
    <w:rsid w:val="00827746"/>
    <w:rsid w:val="008A5351"/>
    <w:rsid w:val="00940475"/>
    <w:rsid w:val="00940DB1"/>
    <w:rsid w:val="009909DA"/>
    <w:rsid w:val="009D1351"/>
    <w:rsid w:val="009E1EF5"/>
    <w:rsid w:val="00A26A5D"/>
    <w:rsid w:val="00A377F6"/>
    <w:rsid w:val="00A901E4"/>
    <w:rsid w:val="00BF2401"/>
    <w:rsid w:val="00C878DB"/>
    <w:rsid w:val="00D57DAC"/>
    <w:rsid w:val="00DE727C"/>
    <w:rsid w:val="00F8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7CCC8"/>
  <w15:chartTrackingRefBased/>
  <w15:docId w15:val="{7675D539-D7E6-4CD5-961B-D820A1CC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2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A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B1A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C878D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DE72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BF2401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40475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37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7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7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zban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bcb.com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pccapital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mbchin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C606-B0AF-48EF-918C-ADD8D500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893</Words>
  <Characters>1020</Characters>
  <Application>Microsoft Office Word</Application>
  <DocSecurity>0</DocSecurity>
  <Lines>85</Lines>
  <Paragraphs>65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19</cp:revision>
  <dcterms:created xsi:type="dcterms:W3CDTF">2022-01-19T02:44:00Z</dcterms:created>
  <dcterms:modified xsi:type="dcterms:W3CDTF">2022-03-13T16:52:00Z</dcterms:modified>
</cp:coreProperties>
</file>