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13FAAA60" w:rsidR="003863F9" w:rsidRDefault="003863F9">
          <w:pPr>
            <w:pStyle w:val="TOC"/>
          </w:pPr>
          <w:r>
            <w:rPr>
              <w:lang w:val="zh-CN"/>
            </w:rPr>
            <w:t>目录</w:t>
          </w:r>
        </w:p>
        <w:p w14:paraId="5868ADD7" w14:textId="366736B8" w:rsidR="003D7437" w:rsidRDefault="003863F9">
          <w:pPr>
            <w:pStyle w:val="TOC2"/>
            <w:tabs>
              <w:tab w:val="right" w:leader="dot" w:pos="8296"/>
            </w:tabs>
            <w:rPr>
              <w:noProof/>
            </w:rPr>
          </w:pPr>
          <w:r>
            <w:fldChar w:fldCharType="begin"/>
          </w:r>
          <w:r>
            <w:instrText xml:space="preserve"> TOC \o "1-3" \h \z \u </w:instrText>
          </w:r>
          <w:r>
            <w:fldChar w:fldCharType="separate"/>
          </w:r>
          <w:hyperlink w:anchor="_Toc92873936" w:history="1">
            <w:r w:rsidR="003D7437" w:rsidRPr="002F3917">
              <w:rPr>
                <w:rStyle w:val="a3"/>
                <w:rFonts w:ascii="Helvetica" w:hAnsi="Helvetica" w:cs="Helvetica"/>
                <w:noProof/>
                <w:highlight w:val="green"/>
                <w:shd w:val="clear" w:color="auto" w:fill="FFFFFF"/>
              </w:rPr>
              <w:t>联创股份</w:t>
            </w:r>
            <w:r w:rsidR="003D7437" w:rsidRPr="002F3917">
              <w:rPr>
                <w:rStyle w:val="a3"/>
                <w:rFonts w:ascii="Helvetica" w:hAnsi="Helvetica" w:cs="Helvetica"/>
                <w:noProof/>
                <w:highlight w:val="green"/>
                <w:shd w:val="clear" w:color="auto" w:fill="FFFFFF"/>
              </w:rPr>
              <w:t xml:space="preserve"> 300343</w:t>
            </w:r>
            <w:r w:rsidR="003D7437" w:rsidRPr="002F3917">
              <w:rPr>
                <w:rStyle w:val="a3"/>
                <w:rFonts w:ascii="Helvetica" w:hAnsi="Helvetica" w:cs="Helvetica"/>
                <w:noProof/>
                <w:shd w:val="clear" w:color="auto" w:fill="FFFFFF"/>
              </w:rPr>
              <w:t xml:space="preserve"> http://www.lecron.cn</w:t>
            </w:r>
            <w:r w:rsidR="003D7437" w:rsidRPr="002F3917">
              <w:rPr>
                <w:rStyle w:val="a3"/>
                <w:noProof/>
              </w:rPr>
              <w:t xml:space="preserve"> 山东淄博</w:t>
            </w:r>
            <w:r w:rsidR="003D7437">
              <w:rPr>
                <w:noProof/>
                <w:webHidden/>
              </w:rPr>
              <w:tab/>
            </w:r>
            <w:r w:rsidR="003D7437">
              <w:rPr>
                <w:noProof/>
                <w:webHidden/>
              </w:rPr>
              <w:fldChar w:fldCharType="begin"/>
            </w:r>
            <w:r w:rsidR="003D7437">
              <w:rPr>
                <w:noProof/>
                <w:webHidden/>
              </w:rPr>
              <w:instrText xml:space="preserve"> PAGEREF _Toc92873936 \h </w:instrText>
            </w:r>
            <w:r w:rsidR="003D7437">
              <w:rPr>
                <w:noProof/>
                <w:webHidden/>
              </w:rPr>
            </w:r>
            <w:r w:rsidR="003D7437">
              <w:rPr>
                <w:noProof/>
                <w:webHidden/>
              </w:rPr>
              <w:fldChar w:fldCharType="separate"/>
            </w:r>
            <w:r w:rsidR="003D7437">
              <w:rPr>
                <w:noProof/>
                <w:webHidden/>
              </w:rPr>
              <w:t>2</w:t>
            </w:r>
            <w:r w:rsidR="003D7437">
              <w:rPr>
                <w:noProof/>
                <w:webHidden/>
              </w:rPr>
              <w:fldChar w:fldCharType="end"/>
            </w:r>
          </w:hyperlink>
        </w:p>
        <w:p w14:paraId="42E1F2BD" w14:textId="106B5B65" w:rsidR="003D7437" w:rsidRDefault="003D7437">
          <w:pPr>
            <w:pStyle w:val="TOC2"/>
            <w:tabs>
              <w:tab w:val="right" w:leader="dot" w:pos="8296"/>
            </w:tabs>
            <w:rPr>
              <w:noProof/>
            </w:rPr>
          </w:pPr>
          <w:hyperlink w:anchor="_Toc92873937" w:history="1">
            <w:r w:rsidRPr="002F3917">
              <w:rPr>
                <w:rStyle w:val="a3"/>
                <w:rFonts w:ascii="Helvetica" w:hAnsi="Helvetica" w:cs="Helvetica"/>
                <w:noProof/>
                <w:highlight w:val="green"/>
                <w:shd w:val="clear" w:color="auto" w:fill="FFFFFF"/>
              </w:rPr>
              <w:t>盛新锂能</w:t>
            </w:r>
            <w:r w:rsidRPr="002F3917">
              <w:rPr>
                <w:rStyle w:val="a3"/>
                <w:rFonts w:ascii="Helvetica" w:hAnsi="Helvetica" w:cs="Helvetica"/>
                <w:noProof/>
                <w:highlight w:val="green"/>
                <w:shd w:val="clear" w:color="auto" w:fill="FFFFFF"/>
              </w:rPr>
              <w:t xml:space="preserve"> 002240</w:t>
            </w:r>
            <w:r w:rsidRPr="002F3917">
              <w:rPr>
                <w:rStyle w:val="a3"/>
                <w:rFonts w:ascii="Helvetica" w:hAnsi="Helvetica" w:cs="Helvetica"/>
                <w:noProof/>
                <w:shd w:val="clear" w:color="auto" w:fill="FFFFFF"/>
              </w:rPr>
              <w:t xml:space="preserve"> http://www.cxlithium.com</w:t>
            </w:r>
            <w:r w:rsidRPr="002F3917">
              <w:rPr>
                <w:rStyle w:val="a3"/>
                <w:noProof/>
              </w:rPr>
              <w:t xml:space="preserve"> 广东深圳</w:t>
            </w:r>
            <w:r>
              <w:rPr>
                <w:noProof/>
                <w:webHidden/>
              </w:rPr>
              <w:tab/>
            </w:r>
            <w:r>
              <w:rPr>
                <w:noProof/>
                <w:webHidden/>
              </w:rPr>
              <w:fldChar w:fldCharType="begin"/>
            </w:r>
            <w:r>
              <w:rPr>
                <w:noProof/>
                <w:webHidden/>
              </w:rPr>
              <w:instrText xml:space="preserve"> PAGEREF _Toc92873937 \h </w:instrText>
            </w:r>
            <w:r>
              <w:rPr>
                <w:noProof/>
                <w:webHidden/>
              </w:rPr>
            </w:r>
            <w:r>
              <w:rPr>
                <w:noProof/>
                <w:webHidden/>
              </w:rPr>
              <w:fldChar w:fldCharType="separate"/>
            </w:r>
            <w:r>
              <w:rPr>
                <w:noProof/>
                <w:webHidden/>
              </w:rPr>
              <w:t>2</w:t>
            </w:r>
            <w:r>
              <w:rPr>
                <w:noProof/>
                <w:webHidden/>
              </w:rPr>
              <w:fldChar w:fldCharType="end"/>
            </w:r>
          </w:hyperlink>
        </w:p>
        <w:p w14:paraId="712A0A22" w14:textId="2094F7CC" w:rsidR="003D7437" w:rsidRDefault="003D7437">
          <w:pPr>
            <w:pStyle w:val="TOC2"/>
            <w:tabs>
              <w:tab w:val="right" w:leader="dot" w:pos="8296"/>
            </w:tabs>
            <w:rPr>
              <w:noProof/>
            </w:rPr>
          </w:pPr>
          <w:hyperlink w:anchor="_Toc92873938" w:history="1">
            <w:r w:rsidRPr="002F3917">
              <w:rPr>
                <w:rStyle w:val="a3"/>
                <w:rFonts w:ascii="Helvetica" w:hAnsi="Helvetica" w:cs="Helvetica"/>
                <w:noProof/>
                <w:highlight w:val="green"/>
                <w:shd w:val="clear" w:color="auto" w:fill="FFFFFF"/>
              </w:rPr>
              <w:t>蔚蓝锂芯</w:t>
            </w:r>
            <w:r w:rsidRPr="002F3917">
              <w:rPr>
                <w:rStyle w:val="a3"/>
                <w:rFonts w:ascii="Helvetica" w:hAnsi="Helvetica" w:cs="Helvetica"/>
                <w:noProof/>
                <w:highlight w:val="green"/>
                <w:shd w:val="clear" w:color="auto" w:fill="FFFFFF"/>
              </w:rPr>
              <w:t xml:space="preserve"> 002245</w:t>
            </w:r>
            <w:r w:rsidRPr="002F3917">
              <w:rPr>
                <w:rStyle w:val="a3"/>
                <w:rFonts w:ascii="Helvetica" w:hAnsi="Helvetica" w:cs="Helvetica"/>
                <w:noProof/>
                <w:shd w:val="clear" w:color="auto" w:fill="FFFFFF"/>
              </w:rPr>
              <w:t xml:space="preserve"> http://www.aucksun.com</w:t>
            </w:r>
            <w:r w:rsidRPr="002F3917">
              <w:rPr>
                <w:rStyle w:val="a3"/>
                <w:noProof/>
              </w:rPr>
              <w:t xml:space="preserve"> 江苏苏州</w:t>
            </w:r>
            <w:r>
              <w:rPr>
                <w:noProof/>
                <w:webHidden/>
              </w:rPr>
              <w:tab/>
            </w:r>
            <w:r>
              <w:rPr>
                <w:noProof/>
                <w:webHidden/>
              </w:rPr>
              <w:fldChar w:fldCharType="begin"/>
            </w:r>
            <w:r>
              <w:rPr>
                <w:noProof/>
                <w:webHidden/>
              </w:rPr>
              <w:instrText xml:space="preserve"> PAGEREF _Toc92873938 \h </w:instrText>
            </w:r>
            <w:r>
              <w:rPr>
                <w:noProof/>
                <w:webHidden/>
              </w:rPr>
            </w:r>
            <w:r>
              <w:rPr>
                <w:noProof/>
                <w:webHidden/>
              </w:rPr>
              <w:fldChar w:fldCharType="separate"/>
            </w:r>
            <w:r>
              <w:rPr>
                <w:noProof/>
                <w:webHidden/>
              </w:rPr>
              <w:t>2</w:t>
            </w:r>
            <w:r>
              <w:rPr>
                <w:noProof/>
                <w:webHidden/>
              </w:rPr>
              <w:fldChar w:fldCharType="end"/>
            </w:r>
          </w:hyperlink>
        </w:p>
        <w:p w14:paraId="74D3B382" w14:textId="1834B2BA" w:rsidR="003D7437" w:rsidRDefault="003D7437">
          <w:pPr>
            <w:pStyle w:val="TOC2"/>
            <w:tabs>
              <w:tab w:val="right" w:leader="dot" w:pos="8296"/>
            </w:tabs>
            <w:rPr>
              <w:noProof/>
            </w:rPr>
          </w:pPr>
          <w:hyperlink w:anchor="_Toc92873939" w:history="1">
            <w:r w:rsidRPr="002F3917">
              <w:rPr>
                <w:rStyle w:val="a3"/>
                <w:rFonts w:ascii="Helvetica" w:hAnsi="Helvetica" w:cs="Helvetica"/>
                <w:noProof/>
                <w:highlight w:val="green"/>
                <w:shd w:val="clear" w:color="auto" w:fill="FFFFFF"/>
              </w:rPr>
              <w:t>中矿资源</w:t>
            </w:r>
            <w:r w:rsidRPr="002F3917">
              <w:rPr>
                <w:rStyle w:val="a3"/>
                <w:rFonts w:ascii="Helvetica" w:hAnsi="Helvetica" w:cs="Helvetica"/>
                <w:noProof/>
                <w:highlight w:val="green"/>
                <w:shd w:val="clear" w:color="auto" w:fill="FFFFFF"/>
              </w:rPr>
              <w:t xml:space="preserve"> 002738</w:t>
            </w:r>
            <w:r w:rsidRPr="002F3917">
              <w:rPr>
                <w:rStyle w:val="a3"/>
                <w:rFonts w:ascii="Helvetica" w:hAnsi="Helvetica" w:cs="Helvetica"/>
                <w:noProof/>
                <w:shd w:val="clear" w:color="auto" w:fill="FFFFFF"/>
              </w:rPr>
              <w:t xml:space="preserve"> http://sinomine.cn</w:t>
            </w:r>
            <w:r w:rsidRPr="002F3917">
              <w:rPr>
                <w:rStyle w:val="a3"/>
                <w:noProof/>
              </w:rPr>
              <w:t xml:space="preserve"> 北京海淀</w:t>
            </w:r>
            <w:r>
              <w:rPr>
                <w:noProof/>
                <w:webHidden/>
              </w:rPr>
              <w:tab/>
            </w:r>
            <w:r>
              <w:rPr>
                <w:noProof/>
                <w:webHidden/>
              </w:rPr>
              <w:fldChar w:fldCharType="begin"/>
            </w:r>
            <w:r>
              <w:rPr>
                <w:noProof/>
                <w:webHidden/>
              </w:rPr>
              <w:instrText xml:space="preserve"> PAGEREF _Toc92873939 \h </w:instrText>
            </w:r>
            <w:r>
              <w:rPr>
                <w:noProof/>
                <w:webHidden/>
              </w:rPr>
            </w:r>
            <w:r>
              <w:rPr>
                <w:noProof/>
                <w:webHidden/>
              </w:rPr>
              <w:fldChar w:fldCharType="separate"/>
            </w:r>
            <w:r>
              <w:rPr>
                <w:noProof/>
                <w:webHidden/>
              </w:rPr>
              <w:t>3</w:t>
            </w:r>
            <w:r>
              <w:rPr>
                <w:noProof/>
                <w:webHidden/>
              </w:rPr>
              <w:fldChar w:fldCharType="end"/>
            </w:r>
          </w:hyperlink>
        </w:p>
        <w:p w14:paraId="789A777C" w14:textId="2E8FA4FC" w:rsidR="003D7437" w:rsidRDefault="003D7437">
          <w:pPr>
            <w:pStyle w:val="TOC2"/>
            <w:tabs>
              <w:tab w:val="right" w:leader="dot" w:pos="8296"/>
            </w:tabs>
            <w:rPr>
              <w:noProof/>
            </w:rPr>
          </w:pPr>
          <w:hyperlink w:anchor="_Toc92873940" w:history="1">
            <w:r w:rsidRPr="002F3917">
              <w:rPr>
                <w:rStyle w:val="a3"/>
                <w:noProof/>
                <w:highlight w:val="green"/>
                <w:shd w:val="clear" w:color="auto" w:fill="FFFFFF"/>
              </w:rPr>
              <w:t>湖北宜化 000422</w:t>
            </w:r>
            <w:r w:rsidRPr="002F3917">
              <w:rPr>
                <w:rStyle w:val="a3"/>
                <w:noProof/>
                <w:shd w:val="clear" w:color="auto" w:fill="FFFFFF"/>
              </w:rPr>
              <w:t xml:space="preserve"> </w:t>
            </w:r>
            <w:r w:rsidRPr="002F3917">
              <w:rPr>
                <w:rStyle w:val="a3"/>
                <w:rFonts w:ascii="Helvetica" w:hAnsi="Helvetica" w:cs="Helvetica"/>
                <w:noProof/>
                <w:shd w:val="clear" w:color="auto" w:fill="FFFFFF"/>
              </w:rPr>
              <w:t>http://www.hbyh.cn</w:t>
            </w:r>
            <w:r w:rsidRPr="002F3917">
              <w:rPr>
                <w:rStyle w:val="a3"/>
                <w:noProof/>
              </w:rPr>
              <w:t xml:space="preserve"> 湖北宜昌</w:t>
            </w:r>
            <w:r>
              <w:rPr>
                <w:noProof/>
                <w:webHidden/>
              </w:rPr>
              <w:tab/>
            </w:r>
            <w:r>
              <w:rPr>
                <w:noProof/>
                <w:webHidden/>
              </w:rPr>
              <w:fldChar w:fldCharType="begin"/>
            </w:r>
            <w:r>
              <w:rPr>
                <w:noProof/>
                <w:webHidden/>
              </w:rPr>
              <w:instrText xml:space="preserve"> PAGEREF _Toc92873940 \h </w:instrText>
            </w:r>
            <w:r>
              <w:rPr>
                <w:noProof/>
                <w:webHidden/>
              </w:rPr>
            </w:r>
            <w:r>
              <w:rPr>
                <w:noProof/>
                <w:webHidden/>
              </w:rPr>
              <w:fldChar w:fldCharType="separate"/>
            </w:r>
            <w:r>
              <w:rPr>
                <w:noProof/>
                <w:webHidden/>
              </w:rPr>
              <w:t>3</w:t>
            </w:r>
            <w:r>
              <w:rPr>
                <w:noProof/>
                <w:webHidden/>
              </w:rPr>
              <w:fldChar w:fldCharType="end"/>
            </w:r>
          </w:hyperlink>
        </w:p>
        <w:p w14:paraId="58E6DA97" w14:textId="5BA7BF1D" w:rsidR="003D7437" w:rsidRDefault="003D7437">
          <w:pPr>
            <w:pStyle w:val="TOC2"/>
            <w:tabs>
              <w:tab w:val="right" w:leader="dot" w:pos="8296"/>
            </w:tabs>
            <w:rPr>
              <w:noProof/>
            </w:rPr>
          </w:pPr>
          <w:hyperlink w:anchor="_Toc92873941" w:history="1">
            <w:r w:rsidRPr="002F3917">
              <w:rPr>
                <w:rStyle w:val="a3"/>
                <w:rFonts w:ascii="Helvetica" w:hAnsi="Helvetica" w:cs="Helvetica"/>
                <w:noProof/>
                <w:highlight w:val="yellow"/>
                <w:shd w:val="clear" w:color="auto" w:fill="FFFFFF"/>
              </w:rPr>
              <w:t>石大胜华</w:t>
            </w:r>
            <w:r w:rsidRPr="002F3917">
              <w:rPr>
                <w:rStyle w:val="a3"/>
                <w:rFonts w:ascii="Helvetica" w:hAnsi="Helvetica" w:cs="Helvetica"/>
                <w:noProof/>
                <w:highlight w:val="yellow"/>
                <w:shd w:val="clear" w:color="auto" w:fill="FFFFFF"/>
              </w:rPr>
              <w:t xml:space="preserve"> 603026</w:t>
            </w:r>
            <w:r w:rsidRPr="002F3917">
              <w:rPr>
                <w:rStyle w:val="a3"/>
                <w:rFonts w:ascii="Helvetica" w:hAnsi="Helvetica" w:cs="Helvetica"/>
                <w:noProof/>
                <w:shd w:val="clear" w:color="auto" w:fill="FFFFFF"/>
              </w:rPr>
              <w:t xml:space="preserve"> http://www.sinodmc.com</w:t>
            </w:r>
            <w:r w:rsidRPr="002F3917">
              <w:rPr>
                <w:rStyle w:val="a3"/>
                <w:noProof/>
              </w:rPr>
              <w:t xml:space="preserve"> 山东东营</w:t>
            </w:r>
            <w:r>
              <w:rPr>
                <w:noProof/>
                <w:webHidden/>
              </w:rPr>
              <w:tab/>
            </w:r>
            <w:r>
              <w:rPr>
                <w:noProof/>
                <w:webHidden/>
              </w:rPr>
              <w:fldChar w:fldCharType="begin"/>
            </w:r>
            <w:r>
              <w:rPr>
                <w:noProof/>
                <w:webHidden/>
              </w:rPr>
              <w:instrText xml:space="preserve"> PAGEREF _Toc92873941 \h </w:instrText>
            </w:r>
            <w:r>
              <w:rPr>
                <w:noProof/>
                <w:webHidden/>
              </w:rPr>
            </w:r>
            <w:r>
              <w:rPr>
                <w:noProof/>
                <w:webHidden/>
              </w:rPr>
              <w:fldChar w:fldCharType="separate"/>
            </w:r>
            <w:r>
              <w:rPr>
                <w:noProof/>
                <w:webHidden/>
              </w:rPr>
              <w:t>4</w:t>
            </w:r>
            <w:r>
              <w:rPr>
                <w:noProof/>
                <w:webHidden/>
              </w:rPr>
              <w:fldChar w:fldCharType="end"/>
            </w:r>
          </w:hyperlink>
        </w:p>
        <w:p w14:paraId="062ABBD7" w14:textId="2B5CA727"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3E81C0E" w14:textId="77777777" w:rsidR="003863F9" w:rsidRDefault="003863F9">
      <w:pPr>
        <w:rPr>
          <w:b/>
          <w:bCs/>
          <w:sz w:val="24"/>
          <w:szCs w:val="28"/>
          <w:highlight w:val="yellow"/>
        </w:rPr>
      </w:pPr>
    </w:p>
    <w:p w14:paraId="6AF56A83" w14:textId="77777777" w:rsidR="003863F9" w:rsidRDefault="003863F9">
      <w:pPr>
        <w:rPr>
          <w:b/>
          <w:bCs/>
          <w:sz w:val="24"/>
          <w:szCs w:val="28"/>
          <w:highlight w:val="yellow"/>
        </w:rPr>
      </w:pPr>
    </w:p>
    <w:p w14:paraId="0C93634B" w14:textId="77777777" w:rsidR="003863F9" w:rsidRDefault="003863F9">
      <w:pPr>
        <w:rPr>
          <w:b/>
          <w:bCs/>
          <w:sz w:val="24"/>
          <w:szCs w:val="28"/>
          <w:highlight w:val="yellow"/>
        </w:rPr>
      </w:pPr>
    </w:p>
    <w:p w14:paraId="0F417F40" w14:textId="77777777" w:rsidR="003863F9" w:rsidRDefault="003863F9">
      <w:pPr>
        <w:rPr>
          <w:b/>
          <w:bCs/>
          <w:sz w:val="24"/>
          <w:szCs w:val="28"/>
          <w:highlight w:val="yellow"/>
        </w:rPr>
      </w:pPr>
    </w:p>
    <w:p w14:paraId="58841DB2" w14:textId="77777777" w:rsidR="003863F9" w:rsidRDefault="003863F9">
      <w:pPr>
        <w:rPr>
          <w:b/>
          <w:bCs/>
          <w:sz w:val="24"/>
          <w:szCs w:val="28"/>
          <w:highlight w:val="yellow"/>
        </w:rPr>
      </w:pPr>
    </w:p>
    <w:p w14:paraId="05C813E8" w14:textId="77777777" w:rsidR="003863F9" w:rsidRDefault="003863F9">
      <w:pPr>
        <w:rPr>
          <w:b/>
          <w:bCs/>
          <w:sz w:val="24"/>
          <w:szCs w:val="28"/>
          <w:highlight w:val="yellow"/>
        </w:rPr>
      </w:pPr>
    </w:p>
    <w:p w14:paraId="72A07C1F" w14:textId="77777777" w:rsidR="003863F9" w:rsidRDefault="003863F9">
      <w:pPr>
        <w:rPr>
          <w:b/>
          <w:bCs/>
          <w:sz w:val="24"/>
          <w:szCs w:val="28"/>
          <w:highlight w:val="yellow"/>
        </w:rPr>
      </w:pPr>
    </w:p>
    <w:p w14:paraId="0E1D195C" w14:textId="77777777" w:rsidR="003863F9" w:rsidRDefault="003863F9">
      <w:pPr>
        <w:rPr>
          <w:b/>
          <w:bCs/>
          <w:sz w:val="24"/>
          <w:szCs w:val="28"/>
          <w:highlight w:val="yellow"/>
        </w:rPr>
      </w:pPr>
    </w:p>
    <w:p w14:paraId="181CA665" w14:textId="77777777" w:rsidR="003863F9" w:rsidRDefault="003863F9">
      <w:pPr>
        <w:rPr>
          <w:b/>
          <w:bCs/>
          <w:sz w:val="24"/>
          <w:szCs w:val="28"/>
          <w:highlight w:val="yellow"/>
        </w:rPr>
      </w:pPr>
    </w:p>
    <w:p w14:paraId="07649BC0" w14:textId="77777777" w:rsidR="003863F9" w:rsidRDefault="003863F9">
      <w:pPr>
        <w:rPr>
          <w:b/>
          <w:bCs/>
          <w:sz w:val="24"/>
          <w:szCs w:val="28"/>
          <w:highlight w:val="yellow"/>
        </w:rPr>
      </w:pPr>
    </w:p>
    <w:p w14:paraId="5B2743A1" w14:textId="77777777" w:rsidR="003863F9" w:rsidRDefault="003863F9">
      <w:pPr>
        <w:rPr>
          <w:b/>
          <w:bCs/>
          <w:sz w:val="24"/>
          <w:szCs w:val="28"/>
          <w:highlight w:val="yellow"/>
        </w:rPr>
      </w:pPr>
    </w:p>
    <w:p w14:paraId="0064AFE4" w14:textId="77777777" w:rsidR="003863F9" w:rsidRDefault="003863F9">
      <w:pPr>
        <w:rPr>
          <w:b/>
          <w:bCs/>
          <w:sz w:val="24"/>
          <w:szCs w:val="28"/>
          <w:highlight w:val="yellow"/>
        </w:rPr>
      </w:pPr>
    </w:p>
    <w:p w14:paraId="22EF4A8F" w14:textId="77777777" w:rsidR="003863F9" w:rsidRDefault="003863F9">
      <w:pPr>
        <w:rPr>
          <w:b/>
          <w:bCs/>
          <w:sz w:val="24"/>
          <w:szCs w:val="28"/>
          <w:highlight w:val="yellow"/>
        </w:rPr>
      </w:pPr>
    </w:p>
    <w:p w14:paraId="56538E1A" w14:textId="77777777" w:rsidR="003863F9" w:rsidRDefault="003863F9">
      <w:pPr>
        <w:rPr>
          <w:b/>
          <w:bCs/>
          <w:sz w:val="24"/>
          <w:szCs w:val="28"/>
          <w:highlight w:val="yellow"/>
        </w:rPr>
      </w:pPr>
    </w:p>
    <w:p w14:paraId="59309E13" w14:textId="77777777" w:rsidR="003863F9" w:rsidRDefault="003863F9">
      <w:pPr>
        <w:rPr>
          <w:b/>
          <w:bCs/>
          <w:sz w:val="24"/>
          <w:szCs w:val="28"/>
          <w:highlight w:val="yellow"/>
        </w:rPr>
      </w:pPr>
    </w:p>
    <w:p w14:paraId="530B339A" w14:textId="6FC78A10" w:rsidR="002C582D" w:rsidRPr="00404472" w:rsidRDefault="002C582D" w:rsidP="003002CE">
      <w:pPr>
        <w:rPr>
          <w:rFonts w:ascii="Helvetica" w:hAnsi="Helvetica" w:cs="Helvetica" w:hint="eastAsia"/>
          <w:color w:val="33353C"/>
          <w:sz w:val="24"/>
          <w:szCs w:val="24"/>
          <w:shd w:val="clear" w:color="auto" w:fill="FFFFFF"/>
        </w:rPr>
      </w:pPr>
    </w:p>
    <w:p w14:paraId="56B72C2E" w14:textId="4C26CF4E" w:rsidR="00E97130" w:rsidRPr="00004587" w:rsidRDefault="00E97130" w:rsidP="00404472">
      <w:pPr>
        <w:rPr>
          <w:rFonts w:ascii="Helvetica" w:hAnsi="Helvetica" w:cs="Helvetica"/>
          <w:b/>
          <w:bCs/>
          <w:color w:val="33353C"/>
          <w:sz w:val="24"/>
          <w:szCs w:val="24"/>
          <w:shd w:val="clear" w:color="auto" w:fill="FFFFFF"/>
        </w:rPr>
      </w:pPr>
    </w:p>
    <w:p w14:paraId="540DF1F5" w14:textId="3A98B52D" w:rsidR="00E97130" w:rsidRPr="003863F9" w:rsidRDefault="00E97130" w:rsidP="003863F9">
      <w:pPr>
        <w:pStyle w:val="2"/>
        <w:rPr>
          <w:rFonts w:ascii="Helvetica" w:hAnsi="Helvetica" w:cs="Helvetica"/>
          <w:color w:val="33353C"/>
          <w:sz w:val="28"/>
          <w:szCs w:val="28"/>
          <w:shd w:val="clear" w:color="auto" w:fill="FFFFFF"/>
        </w:rPr>
      </w:pPr>
      <w:bookmarkStart w:id="0" w:name="_Toc92873936"/>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000438DD" w:rsidRPr="000438DD">
        <w:rPr>
          <w:rFonts w:ascii="Helvetica" w:hAnsi="Helvetica" w:cs="Helvetica" w:hint="eastAsia"/>
          <w:color w:val="33353C"/>
          <w:sz w:val="28"/>
          <w:szCs w:val="28"/>
          <w:highlight w:val="green"/>
          <w:shd w:val="clear" w:color="auto" w:fill="FFFFFF"/>
        </w:rPr>
        <w:t xml:space="preserve"> </w:t>
      </w:r>
      <w:r w:rsidR="000438DD"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5" w:history="1">
        <w:r w:rsidR="003863F9" w:rsidRPr="006C0D48">
          <w:rPr>
            <w:rStyle w:val="a3"/>
            <w:rFonts w:ascii="Helvetica" w:hAnsi="Helvetica" w:cs="Helvetica"/>
            <w:sz w:val="28"/>
            <w:szCs w:val="28"/>
            <w:shd w:val="clear" w:color="auto" w:fill="FFFFFF"/>
          </w:rPr>
          <w:t>http://www.lec</w:t>
        </w:r>
        <w:r w:rsidR="003863F9" w:rsidRPr="006C0D48">
          <w:rPr>
            <w:rStyle w:val="a3"/>
            <w:rFonts w:ascii="Helvetica" w:hAnsi="Helvetica" w:cs="Helvetica"/>
            <w:sz w:val="28"/>
            <w:szCs w:val="28"/>
            <w:shd w:val="clear" w:color="auto" w:fill="FFFFFF"/>
          </w:rPr>
          <w:t>r</w:t>
        </w:r>
        <w:r w:rsidR="003863F9" w:rsidRPr="006C0D48">
          <w:rPr>
            <w:rStyle w:val="a3"/>
            <w:rFonts w:ascii="Helvetica" w:hAnsi="Helvetica" w:cs="Helvetica"/>
            <w:sz w:val="28"/>
            <w:szCs w:val="28"/>
            <w:shd w:val="clear" w:color="auto" w:fill="FFFFFF"/>
          </w:rPr>
          <w:t>on.cn</w:t>
        </w:r>
      </w:hyperlink>
      <w:r w:rsidR="00FE43D5" w:rsidRPr="003863F9">
        <w:rPr>
          <w:sz w:val="28"/>
          <w:szCs w:val="28"/>
        </w:rPr>
        <w:t xml:space="preserve"> </w:t>
      </w:r>
      <w:r w:rsidR="00FE43D5" w:rsidRPr="003863F9">
        <w:rPr>
          <w:rFonts w:hint="eastAsia"/>
          <w:sz w:val="28"/>
          <w:szCs w:val="28"/>
        </w:rPr>
        <w:t>山东淄博</w:t>
      </w:r>
      <w:bookmarkEnd w:id="0"/>
    </w:p>
    <w:p w14:paraId="5763CB9A" w14:textId="7229F229" w:rsidR="00C84295" w:rsidRDefault="00E97130" w:rsidP="00025303">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16A4D31C" w14:textId="4E3BF982" w:rsidR="00C84295" w:rsidRDefault="00C84295" w:rsidP="00C84295">
      <w:pPr>
        <w:rPr>
          <w:rFonts w:ascii="Helvetica" w:hAnsi="Helvetica" w:cs="Helvetica"/>
          <w:color w:val="33353C"/>
          <w:szCs w:val="21"/>
          <w:shd w:val="clear" w:color="auto" w:fill="FFFFFF"/>
        </w:rPr>
      </w:pPr>
    </w:p>
    <w:p w14:paraId="6DDFCD0F" w14:textId="2282B1E9" w:rsidR="00025303" w:rsidRDefault="00025303" w:rsidP="00C8429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核心产业</w:t>
      </w:r>
    </w:p>
    <w:p w14:paraId="564F4FC9" w14:textId="455899FC" w:rsidR="00C84295" w:rsidRDefault="00C84295"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w:t>
      </w:r>
    </w:p>
    <w:p w14:paraId="73182499" w14:textId="69151681" w:rsidR="00107199" w:rsidRDefault="00107199"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90D2FC6" w14:textId="5D9E6F32" w:rsidR="00F2543D" w:rsidRPr="00025303" w:rsidRDefault="00F2543D" w:rsidP="00C84295">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proofErr w:type="gramStart"/>
      <w:r w:rsidRPr="00025303">
        <w:rPr>
          <w:rFonts w:ascii="Helvetica" w:hAnsi="Helvetica" w:cs="Helvetica" w:hint="eastAsia"/>
          <w:b/>
          <w:bCs/>
          <w:color w:val="33353C"/>
          <w:szCs w:val="21"/>
          <w:shd w:val="clear" w:color="auto" w:fill="FFFFFF"/>
        </w:rPr>
        <w:t>五氟乙烷</w:t>
      </w:r>
      <w:proofErr w:type="gramEnd"/>
      <w:r w:rsidRPr="00025303">
        <w:rPr>
          <w:rFonts w:ascii="Helvetica" w:hAnsi="Helvetica" w:cs="Helvetica" w:hint="eastAsia"/>
          <w:b/>
          <w:bCs/>
          <w:color w:val="33353C"/>
          <w:szCs w:val="21"/>
          <w:shd w:val="clear" w:color="auto" w:fill="FFFFFF"/>
        </w:rPr>
        <w:t>、</w:t>
      </w:r>
      <w:proofErr w:type="gramStart"/>
      <w:r w:rsidRPr="00025303">
        <w:rPr>
          <w:rFonts w:ascii="Helvetica" w:hAnsi="Helvetica" w:cs="Helvetica" w:hint="eastAsia"/>
          <w:b/>
          <w:bCs/>
          <w:color w:val="33353C"/>
          <w:szCs w:val="21"/>
          <w:shd w:val="clear" w:color="auto" w:fill="FFFFFF"/>
        </w:rPr>
        <w:t>二氟乙烷</w:t>
      </w:r>
      <w:proofErr w:type="gramEnd"/>
      <w:r w:rsidRPr="00025303">
        <w:rPr>
          <w:rFonts w:ascii="Helvetica" w:hAnsi="Helvetica" w:cs="Helvetica" w:hint="eastAsia"/>
          <w:b/>
          <w:bCs/>
          <w:color w:val="33353C"/>
          <w:szCs w:val="21"/>
          <w:shd w:val="clear" w:color="auto" w:fill="FFFFFF"/>
        </w:rPr>
        <w:t>、二氟</w:t>
      </w:r>
      <w:proofErr w:type="gramStart"/>
      <w:r w:rsidRPr="00025303">
        <w:rPr>
          <w:rFonts w:ascii="Helvetica" w:hAnsi="Helvetica" w:cs="Helvetica" w:hint="eastAsia"/>
          <w:b/>
          <w:bCs/>
          <w:color w:val="33353C"/>
          <w:szCs w:val="21"/>
          <w:shd w:val="clear" w:color="auto" w:fill="FFFFFF"/>
        </w:rPr>
        <w:t>一</w:t>
      </w:r>
      <w:proofErr w:type="gramEnd"/>
      <w:r w:rsidRPr="00025303">
        <w:rPr>
          <w:rFonts w:ascii="Helvetica" w:hAnsi="Helvetica" w:cs="Helvetica" w:hint="eastAsia"/>
          <w:b/>
          <w:bCs/>
          <w:color w:val="33353C"/>
          <w:szCs w:val="21"/>
          <w:shd w:val="clear" w:color="auto" w:fill="FFFFFF"/>
        </w:rPr>
        <w:t>氯乙烷、</w:t>
      </w:r>
      <w:proofErr w:type="gramStart"/>
      <w:r w:rsidRPr="00025303">
        <w:rPr>
          <w:rFonts w:ascii="Helvetica" w:hAnsi="Helvetica" w:cs="Helvetica" w:hint="eastAsia"/>
          <w:b/>
          <w:bCs/>
          <w:color w:val="33353C"/>
          <w:szCs w:val="21"/>
          <w:shd w:val="clear" w:color="auto" w:fill="FFFFFF"/>
        </w:rPr>
        <w:t>二氟甲烷</w:t>
      </w:r>
      <w:proofErr w:type="gramEnd"/>
      <w:r w:rsidRPr="00025303">
        <w:rPr>
          <w:rFonts w:ascii="Helvetica" w:hAnsi="Helvetica" w:cs="Helvetica" w:hint="eastAsia"/>
          <w:b/>
          <w:bCs/>
          <w:color w:val="33353C"/>
          <w:szCs w:val="21"/>
          <w:shd w:val="clear" w:color="auto" w:fill="FFFFFF"/>
        </w:rPr>
        <w:t>、三氟乙烷和混配制冷剂等七大系列二十余个品种，形成了系列氢氟烃冷媒产业链</w:t>
      </w:r>
    </w:p>
    <w:p w14:paraId="221CBEF0" w14:textId="4598B9F0" w:rsidR="001A2BAE" w:rsidRDefault="001A2BAE"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w:t>
      </w:r>
      <w:r w:rsidR="00EB72EC">
        <w:rPr>
          <w:rFonts w:ascii="Helvetica" w:hAnsi="Helvetica" w:cs="Helvetica" w:hint="eastAsia"/>
          <w:color w:val="33353C"/>
          <w:szCs w:val="21"/>
          <w:shd w:val="clear" w:color="auto" w:fill="FFFFFF"/>
        </w:rPr>
        <w:t>，包括产品出口、原材料进口、以及供应链金融</w:t>
      </w:r>
    </w:p>
    <w:p w14:paraId="0F220940" w14:textId="27C9A6A8" w:rsidR="0064481A" w:rsidRDefault="0064481A" w:rsidP="00C84295">
      <w:pPr>
        <w:rPr>
          <w:rFonts w:ascii="Helvetica" w:hAnsi="Helvetica" w:cs="Helvetica"/>
          <w:color w:val="33353C"/>
          <w:szCs w:val="21"/>
          <w:shd w:val="clear" w:color="auto" w:fill="FFFFFF"/>
        </w:rPr>
      </w:pPr>
    </w:p>
    <w:p w14:paraId="7E0B3CAA" w14:textId="10234A76" w:rsidR="0064481A" w:rsidRDefault="0064481A" w:rsidP="00C84295">
      <w:pPr>
        <w:rPr>
          <w:rFonts w:ascii="Helvetica" w:hAnsi="Helvetica" w:cs="Helvetica"/>
          <w:color w:val="33353C"/>
          <w:szCs w:val="21"/>
          <w:shd w:val="clear" w:color="auto" w:fill="FFFFFF"/>
        </w:rPr>
      </w:pPr>
    </w:p>
    <w:p w14:paraId="34EC385B" w14:textId="28F641DA" w:rsidR="0064481A" w:rsidRPr="003863F9" w:rsidRDefault="0064481A" w:rsidP="003863F9">
      <w:pPr>
        <w:pStyle w:val="2"/>
        <w:rPr>
          <w:sz w:val="28"/>
          <w:szCs w:val="28"/>
        </w:rPr>
      </w:pPr>
      <w:bookmarkStart w:id="1" w:name="_Toc92873937"/>
      <w:proofErr w:type="gramStart"/>
      <w:r w:rsidRPr="00881C6D">
        <w:rPr>
          <w:rFonts w:ascii="Helvetica" w:hAnsi="Helvetica" w:cs="Helvetica" w:hint="eastAsia"/>
          <w:color w:val="33353C"/>
          <w:sz w:val="28"/>
          <w:szCs w:val="28"/>
          <w:highlight w:val="yellow"/>
          <w:shd w:val="clear" w:color="auto" w:fill="FFFFFF"/>
        </w:rPr>
        <w:t>盛新锂能</w:t>
      </w:r>
      <w:proofErr w:type="gramEnd"/>
      <w:r w:rsidRPr="00881C6D">
        <w:rPr>
          <w:rFonts w:ascii="Helvetica" w:hAnsi="Helvetica" w:cs="Helvetica" w:hint="eastAsia"/>
          <w:color w:val="33353C"/>
          <w:sz w:val="28"/>
          <w:szCs w:val="28"/>
          <w:highlight w:val="yellow"/>
          <w:shd w:val="clear" w:color="auto" w:fill="FFFFFF"/>
        </w:rPr>
        <w:t xml:space="preserve"> </w:t>
      </w:r>
      <w:r w:rsidRPr="00881C6D">
        <w:rPr>
          <w:rFonts w:ascii="Helvetica" w:hAnsi="Helvetica" w:cs="Helvetica"/>
          <w:color w:val="33353C"/>
          <w:sz w:val="28"/>
          <w:szCs w:val="28"/>
          <w:highlight w:val="yellow"/>
          <w:shd w:val="clear" w:color="auto" w:fill="FFFFFF"/>
        </w:rPr>
        <w:t>002240</w:t>
      </w:r>
      <w:r w:rsidRPr="003863F9">
        <w:rPr>
          <w:rFonts w:ascii="Helvetica" w:hAnsi="Helvetica" w:cs="Helvetica"/>
          <w:color w:val="33353C"/>
          <w:sz w:val="28"/>
          <w:szCs w:val="28"/>
          <w:shd w:val="clear" w:color="auto" w:fill="FFFFFF"/>
        </w:rPr>
        <w:t xml:space="preserve"> </w:t>
      </w:r>
      <w:hyperlink r:id="rId6"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1"/>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密度纤维板、林木、稀土、锂盐等。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7B96F27D" w14:textId="0816AC8E" w:rsidR="00C16F29" w:rsidRDefault="00C16F29" w:rsidP="00C16F29">
      <w:pPr>
        <w:rPr>
          <w:rFonts w:ascii="Helvetica" w:hAnsi="Helvetica" w:cs="Helvetica"/>
          <w:color w:val="33353C"/>
          <w:szCs w:val="21"/>
          <w:shd w:val="clear" w:color="auto" w:fill="FFFFFF"/>
        </w:rPr>
      </w:pPr>
    </w:p>
    <w:p w14:paraId="68E68A3E" w14:textId="06C8F3C1" w:rsidR="00DA2C0F" w:rsidRDefault="00DA2C0F"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A00B3">
        <w:rPr>
          <w:rFonts w:ascii="Helvetica" w:hAnsi="Helvetica" w:cs="Helvetica" w:hint="eastAsia"/>
          <w:b/>
          <w:bCs/>
          <w:color w:val="33353C"/>
          <w:szCs w:val="21"/>
          <w:shd w:val="clear" w:color="auto" w:fill="FFFFFF"/>
        </w:rPr>
        <w:t>全球锂电新能源材料领先企业</w:t>
      </w:r>
    </w:p>
    <w:p w14:paraId="663BE670" w14:textId="1C045530"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hint="eastAsia"/>
          <w:color w:val="33353C"/>
          <w:szCs w:val="21"/>
          <w:shd w:val="clear" w:color="auto" w:fill="FFFFFF"/>
        </w:rPr>
      </w:pPr>
    </w:p>
    <w:p w14:paraId="314E045F" w14:textId="29CE8D20"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408D94B" w14:textId="6D3F847D"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锂矿采选</w:t>
      </w:r>
    </w:p>
    <w:p w14:paraId="38CAA7E5" w14:textId="6CD68F08" w:rsidR="009A00B3" w:rsidRDefault="009A00B3"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奥伊诺矿业</w:t>
      </w:r>
    </w:p>
    <w:p w14:paraId="7E3A182B" w14:textId="3E69840D" w:rsidR="000B4ACA" w:rsidRDefault="000B4ACA"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惠绒矿业</w:t>
      </w:r>
    </w:p>
    <w:p w14:paraId="70FBB219" w14:textId="2CBC3DFD" w:rsidR="000B4ACA" w:rsidRPr="00895E8C" w:rsidRDefault="000B4ACA" w:rsidP="00C16F29">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新能源材料</w:t>
      </w:r>
    </w:p>
    <w:p w14:paraId="67C462E3" w14:textId="3577D4EA" w:rsidR="00BC7802" w:rsidRDefault="00BC7802"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致远锂业</w:t>
      </w:r>
    </w:p>
    <w:p w14:paraId="512FDF26" w14:textId="23D68B3E"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盛威锂业</w:t>
      </w:r>
    </w:p>
    <w:p w14:paraId="78A8817E" w14:textId="28904B0B"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p>
    <w:p w14:paraId="429B9AB8" w14:textId="31ECADB6" w:rsidR="00B71437" w:rsidRPr="00895E8C" w:rsidRDefault="00B71437" w:rsidP="00C16F29">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p>
    <w:p w14:paraId="5C92226D" w14:textId="77777777" w:rsidR="009A00B3" w:rsidRDefault="009A00B3" w:rsidP="00C16F29">
      <w:pPr>
        <w:rPr>
          <w:rFonts w:ascii="Helvetica" w:hAnsi="Helvetica" w:cs="Helvetica" w:hint="eastAsia"/>
          <w:color w:val="33353C"/>
          <w:szCs w:val="21"/>
          <w:shd w:val="clear" w:color="auto" w:fill="FFFFFF"/>
        </w:rPr>
      </w:pPr>
    </w:p>
    <w:p w14:paraId="2B89C5F6" w14:textId="23044C4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D2E8D19"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1E4C170C" w14:textId="405FE761" w:rsidR="00CF294A" w:rsidRDefault="008F1C4F" w:rsidP="00C16F2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投资印尼</w:t>
      </w:r>
      <w:r>
        <w:rPr>
          <w:rFonts w:ascii="Helvetica" w:hAnsi="Helvetica" w:cs="Helvetica" w:hint="eastAsia"/>
          <w:b/>
          <w:bCs/>
          <w:color w:val="33353C"/>
          <w:szCs w:val="21"/>
          <w:shd w:val="clear" w:color="auto" w:fill="FFFFFF"/>
        </w:rPr>
        <w:t>6</w:t>
      </w:r>
      <w:r>
        <w:rPr>
          <w:rFonts w:ascii="Helvetica" w:hAnsi="Helvetica" w:cs="Helvetica" w:hint="eastAsia"/>
          <w:b/>
          <w:bCs/>
          <w:color w:val="33353C"/>
          <w:szCs w:val="21"/>
          <w:shd w:val="clear" w:color="auto" w:fill="FFFFFF"/>
        </w:rPr>
        <w:t>万吨锂盐项目</w:t>
      </w:r>
    </w:p>
    <w:p w14:paraId="6836CA7B" w14:textId="6EFDB919" w:rsidR="00E356AA" w:rsidRDefault="008F1C4F" w:rsidP="00F45287">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收购阿根廷</w:t>
      </w:r>
      <w:r>
        <w:rPr>
          <w:rFonts w:ascii="Helvetica" w:hAnsi="Helvetica" w:cs="Helvetica" w:hint="eastAsia"/>
          <w:b/>
          <w:bCs/>
          <w:color w:val="33353C"/>
          <w:szCs w:val="21"/>
          <w:shd w:val="clear" w:color="auto" w:fill="FFFFFF"/>
        </w:rPr>
        <w:t>S</w:t>
      </w:r>
      <w:r>
        <w:rPr>
          <w:rFonts w:ascii="Helvetica" w:hAnsi="Helvetica" w:cs="Helvetica"/>
          <w:b/>
          <w:bCs/>
          <w:color w:val="33353C"/>
          <w:szCs w:val="21"/>
          <w:shd w:val="clear" w:color="auto" w:fill="FFFFFF"/>
        </w:rPr>
        <w:t>ESA</w:t>
      </w:r>
      <w:r>
        <w:rPr>
          <w:rFonts w:ascii="Helvetica" w:hAnsi="Helvetica" w:cs="Helvetica" w:hint="eastAsia"/>
          <w:b/>
          <w:bCs/>
          <w:color w:val="33353C"/>
          <w:szCs w:val="21"/>
          <w:shd w:val="clear" w:color="auto" w:fill="FFFFFF"/>
        </w:rPr>
        <w:t>公司</w:t>
      </w:r>
    </w:p>
    <w:p w14:paraId="1A373B9B" w14:textId="53F67C41" w:rsidR="00E356AA" w:rsidRDefault="00E356AA" w:rsidP="00F45287">
      <w:pPr>
        <w:rPr>
          <w:rFonts w:ascii="Helvetica" w:hAnsi="Helvetica" w:cs="Helvetica"/>
          <w:b/>
          <w:bCs/>
          <w:color w:val="33353C"/>
          <w:szCs w:val="21"/>
          <w:shd w:val="clear" w:color="auto" w:fill="FFFFFF"/>
        </w:rPr>
      </w:pPr>
    </w:p>
    <w:p w14:paraId="3209A660" w14:textId="197C41FB" w:rsidR="00E356AA" w:rsidRPr="003863F9" w:rsidRDefault="00E356AA" w:rsidP="003863F9">
      <w:pPr>
        <w:pStyle w:val="2"/>
        <w:rPr>
          <w:sz w:val="28"/>
          <w:szCs w:val="28"/>
        </w:rPr>
      </w:pPr>
      <w:bookmarkStart w:id="2" w:name="_Toc92873939"/>
      <w:r w:rsidRPr="001A77C0">
        <w:rPr>
          <w:rFonts w:ascii="Helvetica" w:hAnsi="Helvetica" w:cs="Helvetica" w:hint="eastAsia"/>
          <w:color w:val="33353C"/>
          <w:sz w:val="28"/>
          <w:szCs w:val="28"/>
          <w:highlight w:val="yellow"/>
          <w:shd w:val="clear" w:color="auto" w:fill="FFFFFF"/>
        </w:rPr>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7"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2"/>
    </w:p>
    <w:p w14:paraId="4EFC00B1" w14:textId="3A0E8161" w:rsidR="00E969BF" w:rsidRDefault="00E969BF" w:rsidP="00E969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59864AB7" w14:textId="284A67C6" w:rsidR="006412A0" w:rsidRDefault="006412A0" w:rsidP="006412A0">
      <w:pPr>
        <w:rPr>
          <w:rFonts w:ascii="Helvetica" w:hAnsi="Helvetica" w:cs="Helvetica"/>
          <w:color w:val="33353C"/>
          <w:szCs w:val="21"/>
          <w:shd w:val="clear" w:color="auto" w:fill="FFFFFF"/>
        </w:rPr>
      </w:pPr>
    </w:p>
    <w:p w14:paraId="497BCFF3" w14:textId="476513EC" w:rsidR="00476DBB" w:rsidRDefault="00476DBB"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励志全球，做世界一流的资源型矿业企业</w:t>
      </w:r>
    </w:p>
    <w:p w14:paraId="0BBA14B0" w14:textId="77777777" w:rsidR="00476DBB" w:rsidRDefault="00476DBB" w:rsidP="006412A0">
      <w:pPr>
        <w:rPr>
          <w:rFonts w:ascii="Helvetica" w:hAnsi="Helvetica" w:cs="Helvetica" w:hint="eastAsia"/>
          <w:color w:val="33353C"/>
          <w:szCs w:val="21"/>
          <w:shd w:val="clear" w:color="auto" w:fill="FFFFFF"/>
        </w:rPr>
      </w:pPr>
    </w:p>
    <w:p w14:paraId="1B865D0E" w14:textId="41A62849"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BD2D7B0" w14:textId="7A985911"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稀有轻金属资源开发与利用</w:t>
      </w:r>
      <w:r w:rsidR="00121507">
        <w:rPr>
          <w:rFonts w:ascii="Helvetica" w:hAnsi="Helvetica" w:cs="Helvetica" w:hint="eastAsia"/>
          <w:color w:val="33353C"/>
          <w:szCs w:val="21"/>
          <w:shd w:val="clear" w:color="auto" w:fill="FFFFFF"/>
        </w:rPr>
        <w:t xml:space="preserve"> </w:t>
      </w:r>
      <w:proofErr w:type="gramStart"/>
      <w:r w:rsidR="00121507" w:rsidRPr="00121507">
        <w:rPr>
          <w:rFonts w:ascii="Helvetica" w:hAnsi="Helvetica" w:cs="Helvetica" w:hint="eastAsia"/>
          <w:b/>
          <w:bCs/>
          <w:color w:val="33353C"/>
          <w:szCs w:val="21"/>
          <w:shd w:val="clear" w:color="auto" w:fill="FFFFFF"/>
        </w:rPr>
        <w:t>铯铷盐精细</w:t>
      </w:r>
      <w:proofErr w:type="gramEnd"/>
      <w:r w:rsidR="00121507" w:rsidRPr="00121507">
        <w:rPr>
          <w:rFonts w:ascii="Helvetica" w:hAnsi="Helvetica" w:cs="Helvetica" w:hint="eastAsia"/>
          <w:b/>
          <w:bCs/>
          <w:color w:val="33353C"/>
          <w:szCs w:val="21"/>
          <w:shd w:val="clear" w:color="auto" w:fill="FFFFFF"/>
        </w:rPr>
        <w:t>化工领域的龙头企业</w:t>
      </w:r>
    </w:p>
    <w:p w14:paraId="7E7ECC77" w14:textId="77777777" w:rsidR="00810E88"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p>
    <w:p w14:paraId="60840337" w14:textId="66AFB9FB" w:rsidR="009910D6"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w:t>
      </w:r>
      <w:r w:rsidR="009F2C27">
        <w:rPr>
          <w:rFonts w:ascii="Helvetica" w:hAnsi="Helvetica" w:cs="Helvetica" w:hint="eastAsia"/>
          <w:color w:val="33353C"/>
          <w:szCs w:val="21"/>
          <w:shd w:val="clear" w:color="auto" w:fill="FFFFFF"/>
        </w:rPr>
        <w:t>盐系列</w:t>
      </w:r>
      <w:proofErr w:type="gramEnd"/>
    </w:p>
    <w:p w14:paraId="4C3AB321" w14:textId="1E644F10" w:rsidR="006412A0" w:rsidRPr="009F2C27" w:rsidRDefault="006412A0"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w:t>
      </w:r>
    </w:p>
    <w:p w14:paraId="4B308145" w14:textId="6238FA1E" w:rsidR="009F2C27" w:rsidRPr="009F2C27" w:rsidRDefault="009F2C27" w:rsidP="00121507">
      <w:pPr>
        <w:ind w:firstLine="420"/>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工业级碳酸锂、电池级碳酸锂、工业级氟化锂、电池级氟化锂</w:t>
      </w:r>
      <w:r>
        <w:rPr>
          <w:rFonts w:ascii="Helvetica" w:hAnsi="Helvetica" w:cs="Helvetica" w:hint="eastAsia"/>
          <w:color w:val="33353C"/>
          <w:szCs w:val="21"/>
          <w:shd w:val="clear" w:color="auto" w:fill="FFFFFF"/>
        </w:rPr>
        <w:t>、高纯度碳酸锂、单水氢氧化锂</w:t>
      </w:r>
    </w:p>
    <w:p w14:paraId="3E1663B7" w14:textId="7446C2F0" w:rsidR="006412A0" w:rsidRPr="00867185" w:rsidRDefault="006412A0"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固体矿产勘查和矿权开发</w:t>
      </w:r>
    </w:p>
    <w:p w14:paraId="59B16F71" w14:textId="01828DD3"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固体矿产勘察技术服务</w:t>
      </w:r>
    </w:p>
    <w:p w14:paraId="08879732" w14:textId="15B2387E" w:rsidR="002973EF" w:rsidRPr="00867185" w:rsidRDefault="002973EF" w:rsidP="006412A0">
      <w:pPr>
        <w:rPr>
          <w:rFonts w:ascii="Helvetica" w:hAnsi="Helvetica" w:cs="Helvetica" w:hint="eastAsi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矿权开发</w:t>
      </w:r>
    </w:p>
    <w:p w14:paraId="23321CBF" w14:textId="580DA8E8"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130848D" w14:textId="77777777" w:rsidR="004E4EC6" w:rsidRDefault="00235FE3" w:rsidP="004E4EC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EE551B8" w14:textId="1F6A0437" w:rsidR="00235FE3" w:rsidRPr="00867185" w:rsidRDefault="00235FE3" w:rsidP="004E4EC6">
      <w:pPr>
        <w:ind w:firstLine="420"/>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国际工程</w:t>
      </w:r>
    </w:p>
    <w:p w14:paraId="5702BE8B" w14:textId="11AC445F" w:rsidR="003863F9" w:rsidRDefault="003863F9" w:rsidP="006412A0">
      <w:pPr>
        <w:rPr>
          <w:rFonts w:ascii="Helvetica" w:hAnsi="Helvetica" w:cs="Helvetica"/>
          <w:color w:val="33353C"/>
          <w:szCs w:val="21"/>
          <w:shd w:val="clear" w:color="auto" w:fill="FFFFFF"/>
        </w:rPr>
      </w:pPr>
    </w:p>
    <w:p w14:paraId="18C7AC4F" w14:textId="0D37AEA1" w:rsidR="00304339" w:rsidRPr="00867185" w:rsidRDefault="00304339" w:rsidP="006412A0">
      <w:pPr>
        <w:rPr>
          <w:rFonts w:ascii="Helvetica" w:hAnsi="Helvetica" w:cs="Helvetica" w:hint="eastAsi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241F506C" w14:textId="0DC8A5E4" w:rsidR="000C57D8" w:rsidRPr="003863F9" w:rsidRDefault="000C57D8" w:rsidP="003863F9">
      <w:pPr>
        <w:pStyle w:val="2"/>
        <w:rPr>
          <w:sz w:val="28"/>
          <w:szCs w:val="28"/>
        </w:rPr>
      </w:pPr>
      <w:bookmarkStart w:id="3" w:name="_Toc92873940"/>
      <w:r w:rsidRPr="003863F9">
        <w:rPr>
          <w:rFonts w:hint="eastAsia"/>
          <w:sz w:val="28"/>
          <w:szCs w:val="28"/>
          <w:highlight w:val="green"/>
          <w:shd w:val="clear" w:color="auto" w:fill="FFFFFF"/>
        </w:rPr>
        <w:lastRenderedPageBreak/>
        <w:t xml:space="preserve">湖北宜化 </w:t>
      </w:r>
      <w:r w:rsidRPr="003863F9">
        <w:rPr>
          <w:sz w:val="28"/>
          <w:szCs w:val="28"/>
          <w:highlight w:val="green"/>
          <w:shd w:val="clear" w:color="auto" w:fill="FFFFFF"/>
        </w:rPr>
        <w:t>000422</w:t>
      </w:r>
      <w:r w:rsidRPr="003863F9">
        <w:rPr>
          <w:sz w:val="28"/>
          <w:szCs w:val="28"/>
          <w:shd w:val="clear" w:color="auto" w:fill="FFFFFF"/>
        </w:rPr>
        <w:t xml:space="preserve"> </w:t>
      </w:r>
      <w:hyperlink r:id="rId8" w:history="1">
        <w:r w:rsidRPr="003863F9">
          <w:rPr>
            <w:rStyle w:val="a3"/>
            <w:rFonts w:ascii="Helvetica" w:hAnsi="Helvetica" w:cs="Helvetica"/>
            <w:color w:val="0066CC"/>
            <w:sz w:val="28"/>
            <w:szCs w:val="20"/>
            <w:u w:val="none"/>
            <w:shd w:val="clear" w:color="auto" w:fill="FFFFFF"/>
          </w:rPr>
          <w:t>http://www.hbyh.cn</w:t>
        </w:r>
      </w:hyperlink>
      <w:r w:rsidRPr="003863F9">
        <w:rPr>
          <w:sz w:val="28"/>
          <w:szCs w:val="28"/>
        </w:rPr>
        <w:t xml:space="preserve"> </w:t>
      </w:r>
      <w:r w:rsidRPr="003863F9">
        <w:rPr>
          <w:rFonts w:hint="eastAsia"/>
          <w:sz w:val="28"/>
          <w:szCs w:val="28"/>
        </w:rPr>
        <w:t>湖北宜昌</w:t>
      </w:r>
      <w:bookmarkEnd w:id="3"/>
      <w:r w:rsidR="00137ED5">
        <w:rPr>
          <w:rFonts w:hint="eastAsia"/>
          <w:sz w:val="28"/>
          <w:szCs w:val="28"/>
        </w:rPr>
        <w:t xml:space="preserve"> 国</w:t>
      </w:r>
    </w:p>
    <w:p w14:paraId="2288F5ED" w14:textId="0719ACC5" w:rsidR="005F219A" w:rsidRDefault="005F219A" w:rsidP="005F21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7F05A71A" w14:textId="16E890BA" w:rsidR="002C200B" w:rsidRDefault="002C200B" w:rsidP="002C200B">
      <w:pPr>
        <w:rPr>
          <w:rFonts w:ascii="Helvetica" w:hAnsi="Helvetica" w:cs="Helvetica"/>
          <w:color w:val="33353C"/>
          <w:szCs w:val="21"/>
          <w:shd w:val="clear" w:color="auto" w:fill="FFFFFF"/>
        </w:rPr>
      </w:pPr>
    </w:p>
    <w:p w14:paraId="7304E1D8" w14:textId="2363127E"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92086" w14:textId="19187D4D"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5B8BBEE0" w14:textId="4B76DBF0" w:rsidR="002C200B" w:rsidRPr="00BA4062" w:rsidRDefault="002C200B"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29E053F7" w14:textId="648D5A9B" w:rsidR="002C200B"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DD9C7A6" w14:textId="202EE4BE"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420A0B37" w14:textId="320773B6"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62EEE9F4" w14:textId="01E1FF20"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5605301C" w14:textId="3C598863"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709F554" w14:textId="564AFB20"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1AF3F5D7" w14:textId="77777777" w:rsidR="00215479" w:rsidRDefault="00215479" w:rsidP="003C4E62">
      <w:pPr>
        <w:tabs>
          <w:tab w:val="left" w:pos="3083"/>
        </w:tabs>
        <w:rPr>
          <w:rFonts w:ascii="Helvetica" w:hAnsi="Helvetica" w:cs="Helvetica"/>
          <w:color w:val="33353C"/>
          <w:szCs w:val="21"/>
          <w:shd w:val="clear" w:color="auto" w:fill="FFFFFF"/>
        </w:rPr>
      </w:pPr>
    </w:p>
    <w:p w14:paraId="79C6187A" w14:textId="36153896"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p w14:paraId="6728A476" w14:textId="1D3A3822" w:rsidR="00816C15" w:rsidRDefault="00816C15" w:rsidP="003C4E62">
      <w:pPr>
        <w:tabs>
          <w:tab w:val="left" w:pos="3083"/>
        </w:tabs>
        <w:rPr>
          <w:rFonts w:ascii="Helvetica" w:hAnsi="Helvetica" w:cs="Helvetica"/>
          <w:color w:val="33353C"/>
          <w:szCs w:val="21"/>
          <w:shd w:val="clear" w:color="auto" w:fill="FFFFFF"/>
        </w:rPr>
      </w:pPr>
    </w:p>
    <w:p w14:paraId="4C5D1BF8" w14:textId="77777777" w:rsidR="00816C15" w:rsidRPr="00A01975" w:rsidRDefault="00816C15" w:rsidP="00816C15">
      <w:pPr>
        <w:pStyle w:val="2"/>
        <w:rPr>
          <w:sz w:val="28"/>
          <w:szCs w:val="28"/>
        </w:rPr>
      </w:pPr>
      <w:bookmarkStart w:id="4" w:name="_Toc92853372"/>
      <w:bookmarkStart w:id="5" w:name="_Toc92873941"/>
      <w:r w:rsidRPr="00A01975">
        <w:rPr>
          <w:rFonts w:ascii="Helvetica" w:hAnsi="Helvetica" w:cs="Helvetica" w:hint="eastAsia"/>
          <w:color w:val="33353C"/>
          <w:sz w:val="28"/>
          <w:szCs w:val="28"/>
          <w:highlight w:val="yellow"/>
          <w:shd w:val="clear" w:color="auto" w:fill="FFFFFF"/>
        </w:rPr>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9" w:history="1">
        <w:r w:rsidRPr="00A01975">
          <w:rPr>
            <w:rStyle w:val="a3"/>
            <w:rFonts w:ascii="Helvetica" w:hAnsi="Helvetica" w:cs="Helvetica"/>
            <w:color w:val="0066CC"/>
            <w:sz w:val="28"/>
            <w:szCs w:val="28"/>
            <w:u w:val="none"/>
            <w:shd w:val="clear" w:color="auto" w:fill="FFFFFF"/>
          </w:rPr>
          <w:t>http://www</w:t>
        </w:r>
        <w:r w:rsidRPr="00A01975">
          <w:rPr>
            <w:rStyle w:val="a3"/>
            <w:rFonts w:ascii="Helvetica" w:hAnsi="Helvetica" w:cs="Helvetica"/>
            <w:color w:val="0066CC"/>
            <w:sz w:val="28"/>
            <w:szCs w:val="28"/>
            <w:u w:val="none"/>
            <w:shd w:val="clear" w:color="auto" w:fill="FFFFFF"/>
          </w:rPr>
          <w:t>.</w:t>
        </w:r>
        <w:r w:rsidRPr="00A01975">
          <w:rPr>
            <w:rStyle w:val="a3"/>
            <w:rFonts w:ascii="Helvetica" w:hAnsi="Helvetica" w:cs="Helvetica"/>
            <w:color w:val="0066CC"/>
            <w:sz w:val="28"/>
            <w:szCs w:val="28"/>
            <w:u w:val="none"/>
            <w:shd w:val="clear" w:color="auto" w:fill="FFFFFF"/>
          </w:rPr>
          <w:t>sinodmc.com</w:t>
        </w:r>
      </w:hyperlink>
      <w:r w:rsidRPr="00A01975">
        <w:rPr>
          <w:sz w:val="28"/>
          <w:szCs w:val="28"/>
        </w:rPr>
        <w:t xml:space="preserve"> </w:t>
      </w:r>
      <w:r w:rsidRPr="00A01975">
        <w:rPr>
          <w:rFonts w:hint="eastAsia"/>
          <w:sz w:val="28"/>
          <w:szCs w:val="28"/>
        </w:rPr>
        <w:t>山东东营</w:t>
      </w:r>
      <w:bookmarkEnd w:id="4"/>
      <w:bookmarkEnd w:id="5"/>
    </w:p>
    <w:p w14:paraId="2B06DD59" w14:textId="77777777" w:rsidR="00816C15" w:rsidRDefault="00816C15" w:rsidP="00816C1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41667A85" w14:textId="5E52FFB1" w:rsidR="00816C15" w:rsidRDefault="00816C15" w:rsidP="00816C15">
      <w:pPr>
        <w:rPr>
          <w:rFonts w:ascii="Helvetica" w:hAnsi="Helvetica" w:cs="Helvetica"/>
          <w:color w:val="33353C"/>
          <w:szCs w:val="21"/>
          <w:shd w:val="clear" w:color="auto" w:fill="FFFFFF"/>
        </w:rPr>
      </w:pPr>
    </w:p>
    <w:p w14:paraId="31280B3C" w14:textId="321CE403" w:rsidR="00566BA1" w:rsidRPr="00566BA1" w:rsidRDefault="00566BA1" w:rsidP="00816C15">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566BA1">
        <w:rPr>
          <w:rFonts w:ascii="Helvetica" w:hAnsi="Helvetica" w:cs="Helvetica"/>
          <w:b/>
          <w:bCs/>
          <w:color w:val="33353C"/>
          <w:szCs w:val="21"/>
          <w:shd w:val="clear" w:color="auto" w:fill="FFFFFF"/>
        </w:rPr>
        <w:t>全球最优秀的碳酸酯类产品和</w:t>
      </w:r>
      <w:proofErr w:type="gramStart"/>
      <w:r w:rsidRPr="00566BA1">
        <w:rPr>
          <w:rFonts w:ascii="Helvetica" w:hAnsi="Helvetica" w:cs="Helvetica"/>
          <w:b/>
          <w:bCs/>
          <w:color w:val="33353C"/>
          <w:szCs w:val="21"/>
          <w:shd w:val="clear" w:color="auto" w:fill="FFFFFF"/>
        </w:rPr>
        <w:t>锂离子</w:t>
      </w:r>
      <w:proofErr w:type="gramEnd"/>
      <w:r w:rsidRPr="00566BA1">
        <w:rPr>
          <w:rFonts w:ascii="Helvetica" w:hAnsi="Helvetica" w:cs="Helvetica"/>
          <w:b/>
          <w:bCs/>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19642102" w14:textId="77777777" w:rsidR="00566BA1" w:rsidRDefault="00566BA1" w:rsidP="00816C15">
      <w:pPr>
        <w:rPr>
          <w:rFonts w:ascii="Helvetica" w:hAnsi="Helvetica" w:cs="Helvetica" w:hint="eastAsia"/>
          <w:color w:val="33353C"/>
          <w:szCs w:val="21"/>
          <w:shd w:val="clear" w:color="auto" w:fill="FFFFFF"/>
        </w:rPr>
      </w:pPr>
    </w:p>
    <w:p w14:paraId="13771C55"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99D1C"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TBE</w:t>
      </w:r>
      <w:r>
        <w:rPr>
          <w:rFonts w:ascii="Helvetica" w:hAnsi="Helvetica" w:cs="Helvetica" w:hint="eastAsia"/>
          <w:color w:val="33353C"/>
          <w:szCs w:val="21"/>
          <w:shd w:val="clear" w:color="auto" w:fill="FFFFFF"/>
        </w:rPr>
        <w:t>（甲基叔丁基醚）</w:t>
      </w:r>
    </w:p>
    <w:p w14:paraId="128D1444" w14:textId="27B1FD9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液化气产品</w:t>
      </w:r>
    </w:p>
    <w:p w14:paraId="725A46C5" w14:textId="700993D5" w:rsidR="00631C48" w:rsidRDefault="00631C48" w:rsidP="00816C15">
      <w:pPr>
        <w:rPr>
          <w:rFonts w:ascii="Helvetica" w:hAnsi="Helvetica" w:cs="Helvetica" w:hint="eastAsia"/>
          <w:color w:val="33353C"/>
          <w:szCs w:val="21"/>
          <w:shd w:val="clear" w:color="auto" w:fill="FFFFFF"/>
        </w:rPr>
      </w:pPr>
      <w:r w:rsidRPr="00631C48">
        <w:rPr>
          <w:rFonts w:ascii="Helvetica" w:hAnsi="Helvetica" w:cs="Helvetica" w:hint="eastAsia"/>
          <w:color w:val="33353C"/>
          <w:szCs w:val="21"/>
          <w:shd w:val="clear" w:color="auto" w:fill="FFFFFF"/>
        </w:rPr>
        <w:t>1</w:t>
      </w:r>
      <w:r w:rsidRPr="00631C48">
        <w:rPr>
          <w:rFonts w:ascii="Helvetica" w:hAnsi="Helvetica" w:cs="Helvetica" w:hint="eastAsia"/>
          <w:color w:val="33353C"/>
          <w:szCs w:val="21"/>
          <w:shd w:val="clear" w:color="auto" w:fill="FFFFFF"/>
        </w:rPr>
        <w:t>，</w:t>
      </w:r>
      <w:r w:rsidRPr="00631C48">
        <w:rPr>
          <w:rFonts w:ascii="Helvetica" w:hAnsi="Helvetica" w:cs="Helvetica" w:hint="eastAsia"/>
          <w:color w:val="33353C"/>
          <w:szCs w:val="21"/>
          <w:shd w:val="clear" w:color="auto" w:fill="FFFFFF"/>
        </w:rPr>
        <w:t>2</w:t>
      </w:r>
      <w:r w:rsidRPr="00631C48">
        <w:rPr>
          <w:rFonts w:ascii="Helvetica" w:hAnsi="Helvetica" w:cs="Helvetica"/>
          <w:color w:val="33353C"/>
          <w:szCs w:val="21"/>
          <w:shd w:val="clear" w:color="auto" w:fill="FFFFFF"/>
        </w:rPr>
        <w:t>-</w:t>
      </w:r>
      <w:r w:rsidRPr="00631C48">
        <w:rPr>
          <w:rFonts w:ascii="Helvetica" w:hAnsi="Helvetica" w:cs="Helvetica" w:hint="eastAsia"/>
          <w:color w:val="33353C"/>
          <w:szCs w:val="21"/>
          <w:shd w:val="clear" w:color="auto" w:fill="FFFFFF"/>
        </w:rPr>
        <w:t>丙二醇</w:t>
      </w:r>
    </w:p>
    <w:p w14:paraId="494F270E"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环氧丙烷</w:t>
      </w:r>
    </w:p>
    <w:p w14:paraId="7C9A2052"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二氯丙烷</w:t>
      </w:r>
    </w:p>
    <w:p w14:paraId="308E419C" w14:textId="77777777" w:rsidR="00816C15" w:rsidRPr="003F360A" w:rsidRDefault="00816C15" w:rsidP="00816C15">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碳酸二甲酯</w:t>
      </w:r>
    </w:p>
    <w:p w14:paraId="5D882E17" w14:textId="77777777" w:rsidR="00816C15" w:rsidRPr="00E356AA" w:rsidRDefault="00816C15" w:rsidP="003C4E62">
      <w:pPr>
        <w:tabs>
          <w:tab w:val="left" w:pos="3083"/>
        </w:tabs>
        <w:rPr>
          <w:rFonts w:ascii="Helvetica" w:hAnsi="Helvetica" w:cs="Helvetica" w:hint="eastAsia"/>
          <w:b/>
          <w:bCs/>
          <w:color w:val="33353C"/>
          <w:szCs w:val="21"/>
          <w:shd w:val="clear" w:color="auto" w:fill="FFFFFF"/>
        </w:rPr>
      </w:pPr>
    </w:p>
    <w:sectPr w:rsidR="00816C15" w:rsidRPr="00E35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4587"/>
    <w:rsid w:val="00025303"/>
    <w:rsid w:val="000438DD"/>
    <w:rsid w:val="0007449A"/>
    <w:rsid w:val="000B4ACA"/>
    <w:rsid w:val="000C2AAB"/>
    <w:rsid w:val="000C430F"/>
    <w:rsid w:val="000C57D8"/>
    <w:rsid w:val="00101038"/>
    <w:rsid w:val="00107199"/>
    <w:rsid w:val="00121507"/>
    <w:rsid w:val="00137ED5"/>
    <w:rsid w:val="001A2BAE"/>
    <w:rsid w:val="001A77C0"/>
    <w:rsid w:val="00206C1D"/>
    <w:rsid w:val="00215479"/>
    <w:rsid w:val="00235FE3"/>
    <w:rsid w:val="002973EF"/>
    <w:rsid w:val="002C200B"/>
    <w:rsid w:val="002C582D"/>
    <w:rsid w:val="003002CE"/>
    <w:rsid w:val="00304339"/>
    <w:rsid w:val="00347E93"/>
    <w:rsid w:val="003618BF"/>
    <w:rsid w:val="003863F9"/>
    <w:rsid w:val="003C4E62"/>
    <w:rsid w:val="003D7437"/>
    <w:rsid w:val="00404472"/>
    <w:rsid w:val="00424CC1"/>
    <w:rsid w:val="00476DBB"/>
    <w:rsid w:val="004E4EC6"/>
    <w:rsid w:val="00510FD2"/>
    <w:rsid w:val="00533CC1"/>
    <w:rsid w:val="00566BA1"/>
    <w:rsid w:val="005A185D"/>
    <w:rsid w:val="005F219A"/>
    <w:rsid w:val="00631C48"/>
    <w:rsid w:val="006412A0"/>
    <w:rsid w:val="0064481A"/>
    <w:rsid w:val="006806CA"/>
    <w:rsid w:val="00721588"/>
    <w:rsid w:val="00764B54"/>
    <w:rsid w:val="00810E88"/>
    <w:rsid w:val="00816C15"/>
    <w:rsid w:val="00827746"/>
    <w:rsid w:val="008547F8"/>
    <w:rsid w:val="00867185"/>
    <w:rsid w:val="00881C6D"/>
    <w:rsid w:val="00895E8C"/>
    <w:rsid w:val="008F1C4F"/>
    <w:rsid w:val="009910D6"/>
    <w:rsid w:val="009A00B3"/>
    <w:rsid w:val="009E1EF5"/>
    <w:rsid w:val="009F2C27"/>
    <w:rsid w:val="00A245FF"/>
    <w:rsid w:val="00B02981"/>
    <w:rsid w:val="00B71437"/>
    <w:rsid w:val="00BA12CA"/>
    <w:rsid w:val="00BA4062"/>
    <w:rsid w:val="00BC3190"/>
    <w:rsid w:val="00BC62E1"/>
    <w:rsid w:val="00BC7802"/>
    <w:rsid w:val="00BD332E"/>
    <w:rsid w:val="00C16F29"/>
    <w:rsid w:val="00C257EC"/>
    <w:rsid w:val="00C46D75"/>
    <w:rsid w:val="00C668E6"/>
    <w:rsid w:val="00C84295"/>
    <w:rsid w:val="00CF294A"/>
    <w:rsid w:val="00DA2C0F"/>
    <w:rsid w:val="00DA51BC"/>
    <w:rsid w:val="00E356AA"/>
    <w:rsid w:val="00E969BF"/>
    <w:rsid w:val="00E97130"/>
    <w:rsid w:val="00EB72EC"/>
    <w:rsid w:val="00F2543D"/>
    <w:rsid w:val="00F4504D"/>
    <w:rsid w:val="00F45287"/>
    <w:rsid w:val="00F67FBB"/>
    <w:rsid w:val="00FE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byh.cn/" TargetMode="External"/><Relationship Id="rId3" Type="http://schemas.openxmlformats.org/officeDocument/2006/relationships/settings" Target="settings.xml"/><Relationship Id="rId7" Type="http://schemas.openxmlformats.org/officeDocument/2006/relationships/hyperlink" Target="http://sinomine.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xlithium.com/" TargetMode="External"/><Relationship Id="rId11" Type="http://schemas.openxmlformats.org/officeDocument/2006/relationships/theme" Target="theme/theme1.xml"/><Relationship Id="rId5" Type="http://schemas.openxmlformats.org/officeDocument/2006/relationships/hyperlink" Target="http://www.lecron.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nodm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76</cp:revision>
  <dcterms:created xsi:type="dcterms:W3CDTF">2021-12-23T03:41:00Z</dcterms:created>
  <dcterms:modified xsi:type="dcterms:W3CDTF">2022-01-12T13:40:00Z</dcterms:modified>
</cp:coreProperties>
</file>