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204" w:rsidRDefault="00EF756B">
      <w:pPr>
        <w:rPr>
          <w:rFonts w:hint="eastAsia"/>
        </w:rPr>
      </w:pPr>
      <w:r>
        <w:rPr>
          <w:rFonts w:hint="eastAsia"/>
        </w:rPr>
        <w:t>SNMP</w:t>
      </w:r>
      <w:r>
        <w:rPr>
          <w:rFonts w:hint="eastAsia"/>
        </w:rPr>
        <w:t>（</w:t>
      </w:r>
      <w:r>
        <w:rPr>
          <w:rFonts w:hint="eastAsia"/>
        </w:rPr>
        <w:t>Simple Network Management Protocol</w:t>
      </w:r>
      <w:r>
        <w:rPr>
          <w:rFonts w:hint="eastAsia"/>
        </w:rPr>
        <w:t>）简单网络管理协议</w:t>
      </w:r>
      <w:r>
        <w:rPr>
          <w:rFonts w:hint="eastAsia"/>
        </w:rPr>
        <w:t xml:space="preserve"> </w:t>
      </w:r>
      <w:r>
        <w:rPr>
          <w:rFonts w:hint="eastAsia"/>
        </w:rPr>
        <w:t>实现对不同种类和不同厂商的网络设备进行统一管理，提升网络管理效率。</w:t>
      </w:r>
    </w:p>
    <w:p w:rsidR="00EF756B" w:rsidRDefault="00EF756B" w:rsidP="00EF756B">
      <w:pPr>
        <w:pStyle w:val="a5"/>
        <w:rPr>
          <w:rFonts w:hint="eastAsia"/>
        </w:rPr>
      </w:pPr>
      <w:r>
        <w:rPr>
          <w:rFonts w:hint="eastAsia"/>
        </w:rPr>
        <w:t>SNMP</w:t>
      </w:r>
      <w:r>
        <w:rPr>
          <w:rFonts w:hint="eastAsia"/>
        </w:rPr>
        <w:t>的配置</w:t>
      </w:r>
    </w:p>
    <w:p w:rsidR="00EF756B" w:rsidRDefault="00EF756B" w:rsidP="00EF756B">
      <w:pPr>
        <w:rPr>
          <w:rFonts w:hint="eastAsia"/>
        </w:rPr>
      </w:pPr>
      <w:r>
        <w:rPr>
          <w:rFonts w:hint="eastAsia"/>
        </w:rPr>
        <w:t>拓扑</w:t>
      </w:r>
    </w:p>
    <w:p w:rsidR="00EF756B" w:rsidRDefault="00EF756B" w:rsidP="00657735">
      <w:pPr>
        <w:ind w:left="840" w:firstLine="420"/>
        <w:rPr>
          <w:rFonts w:hint="eastAsia"/>
        </w:rPr>
      </w:pPr>
      <w:r>
        <w:rPr>
          <w:noProof/>
        </w:rPr>
        <w:drawing>
          <wp:inline distT="0" distB="0" distL="0" distR="0" wp14:anchorId="61A1DB64" wp14:editId="2524ACDA">
            <wp:extent cx="3895725" cy="2009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735" w:rsidRDefault="00657735" w:rsidP="00657735">
      <w:pPr>
        <w:rPr>
          <w:rFonts w:hint="eastAsia"/>
        </w:rPr>
      </w:pPr>
      <w:r>
        <w:rPr>
          <w:rFonts w:hint="eastAsia"/>
        </w:rPr>
        <w:t>配置</w:t>
      </w:r>
    </w:p>
    <w:p w:rsidR="00EF756B" w:rsidRDefault="00EF756B" w:rsidP="00EF756B">
      <w:pPr>
        <w:rPr>
          <w:rFonts w:hint="eastAsia"/>
        </w:rPr>
      </w:pPr>
      <w:r>
        <w:rPr>
          <w:noProof/>
        </w:rPr>
        <w:drawing>
          <wp:inline distT="0" distB="0" distL="0" distR="0" wp14:anchorId="4719E3DB" wp14:editId="0E671B96">
            <wp:extent cx="5274310" cy="9242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735" w:rsidRDefault="00657735" w:rsidP="00EF756B">
      <w:pPr>
        <w:rPr>
          <w:rFonts w:hint="eastAsia"/>
        </w:rPr>
      </w:pPr>
      <w:r>
        <w:rPr>
          <w:rFonts w:hint="eastAsia"/>
        </w:rPr>
        <w:t>验证</w:t>
      </w:r>
    </w:p>
    <w:p w:rsidR="00657735" w:rsidRPr="00EF756B" w:rsidRDefault="00657735" w:rsidP="00EF756B">
      <w:pPr>
        <w:rPr>
          <w:rFonts w:hint="eastAsia"/>
        </w:rPr>
      </w:pPr>
      <w:r>
        <w:rPr>
          <w:noProof/>
        </w:rPr>
        <w:drawing>
          <wp:inline distT="0" distB="0" distL="0" distR="0" wp14:anchorId="46DE2B51" wp14:editId="6ACA6D23">
            <wp:extent cx="5274310" cy="122823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7735" w:rsidRPr="00EF756B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0DD" w:rsidRDefault="00C840DD" w:rsidP="000B72E0">
      <w:r>
        <w:separator/>
      </w:r>
    </w:p>
  </w:endnote>
  <w:endnote w:type="continuationSeparator" w:id="0">
    <w:p w:rsidR="00C840DD" w:rsidRDefault="00C840DD" w:rsidP="000B7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0DD" w:rsidRDefault="00C840DD" w:rsidP="000B72E0">
      <w:r>
        <w:separator/>
      </w:r>
    </w:p>
  </w:footnote>
  <w:footnote w:type="continuationSeparator" w:id="0">
    <w:p w:rsidR="00C840DD" w:rsidRDefault="00C840DD" w:rsidP="000B72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2E0" w:rsidRPr="000B72E0" w:rsidRDefault="000B72E0">
    <w:pPr>
      <w:pStyle w:val="a3"/>
      <w:rPr>
        <w:sz w:val="22"/>
      </w:rPr>
    </w:pPr>
    <w:r w:rsidRPr="000B72E0">
      <w:rPr>
        <w:rFonts w:hint="eastAsia"/>
        <w:sz w:val="22"/>
      </w:rPr>
      <w:t>SNMP</w:t>
    </w:r>
    <w:r>
      <w:rPr>
        <w:rFonts w:hint="eastAsia"/>
        <w:sz w:val="22"/>
      </w:rPr>
      <w:t>的原理和配置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4D1"/>
    <w:rsid w:val="000B72E0"/>
    <w:rsid w:val="00420204"/>
    <w:rsid w:val="005C44D1"/>
    <w:rsid w:val="00657735"/>
    <w:rsid w:val="00C840DD"/>
    <w:rsid w:val="00EF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7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72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7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72E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F75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F756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EF756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F75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7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72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7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72E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F75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F756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EF756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F75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pinksugar</dc:creator>
  <cp:keywords/>
  <dc:description/>
  <cp:lastModifiedBy>pinksugar</cp:lastModifiedBy>
  <cp:revision>3</cp:revision>
  <dcterms:created xsi:type="dcterms:W3CDTF">2017-10-04T02:34:00Z</dcterms:created>
  <dcterms:modified xsi:type="dcterms:W3CDTF">2017-10-04T06:51:00Z</dcterms:modified>
</cp:coreProperties>
</file>