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AACB" w14:textId="4D5684DF" w:rsidR="006F701E" w:rsidRDefault="00FB54D5">
      <w:r>
        <w:rPr>
          <w:rFonts w:hint="eastAsia"/>
        </w:rPr>
        <w:t>锂电池隔膜</w:t>
      </w:r>
    </w:p>
    <w:p w14:paraId="08ABD900" w14:textId="6C00AEE4" w:rsidR="00FB54D5" w:rsidRDefault="001568CF">
      <w:hyperlink r:id="rId6" w:history="1">
        <w:r w:rsidR="00FB54D5" w:rsidRPr="00FB54D5">
          <w:rPr>
            <w:rStyle w:val="a7"/>
          </w:rPr>
          <w:t>恩捷股份</w:t>
        </w:r>
      </w:hyperlink>
      <w:r w:rsidR="00FB54D5">
        <w:rPr>
          <w:rFonts w:hint="eastAsia"/>
        </w:rPr>
        <w:t xml:space="preserve"> </w:t>
      </w:r>
      <w:hyperlink r:id="rId7" w:history="1">
        <w:r w:rsidR="00FB54D5" w:rsidRPr="00FB54D5">
          <w:rPr>
            <w:rStyle w:val="a7"/>
          </w:rPr>
          <w:t>星源材质</w:t>
        </w:r>
      </w:hyperlink>
      <w:r w:rsidR="00FB54D5">
        <w:rPr>
          <w:rFonts w:hint="eastAsia"/>
        </w:rPr>
        <w:t xml:space="preserve"> </w:t>
      </w:r>
      <w:hyperlink r:id="rId8" w:history="1">
        <w:r w:rsidR="00FB54D5" w:rsidRPr="00FB54D5">
          <w:rPr>
            <w:rStyle w:val="a7"/>
            <w:rFonts w:hint="eastAsia"/>
          </w:rPr>
          <w:t>中</w:t>
        </w:r>
        <w:proofErr w:type="gramStart"/>
        <w:r w:rsidR="00FB54D5" w:rsidRPr="00FB54D5">
          <w:rPr>
            <w:rStyle w:val="a7"/>
            <w:rFonts w:hint="eastAsia"/>
          </w:rPr>
          <w:t>材科技</w:t>
        </w:r>
        <w:proofErr w:type="gramEnd"/>
      </w:hyperlink>
      <w:r w:rsidR="00A473D9">
        <w:t xml:space="preserve"> </w:t>
      </w:r>
      <w:hyperlink r:id="rId9" w:history="1">
        <w:r w:rsidR="00A473D9" w:rsidRPr="00A473D9">
          <w:rPr>
            <w:rStyle w:val="a7"/>
          </w:rPr>
          <w:t>沧州明珠</w:t>
        </w:r>
      </w:hyperlink>
      <w:r w:rsidR="00F67D6D" w:rsidRPr="00F67D6D">
        <w:t xml:space="preserve"> </w:t>
      </w:r>
    </w:p>
    <w:p w14:paraId="64598E04" w14:textId="1C62429A" w:rsidR="00A473D9" w:rsidRDefault="00A473D9">
      <w:r>
        <w:rPr>
          <w:rFonts w:hint="eastAsia"/>
        </w:rPr>
        <w:t>锂电池电解液</w:t>
      </w:r>
      <w:r w:rsidR="00F2013F">
        <w:rPr>
          <w:rFonts w:hint="eastAsia"/>
        </w:rPr>
        <w:t>及其相关</w:t>
      </w:r>
    </w:p>
    <w:p w14:paraId="5A0ED809" w14:textId="10411810" w:rsidR="00A473D9" w:rsidRDefault="00F2013F">
      <w:r>
        <w:rPr>
          <w:rFonts w:hint="eastAsia"/>
        </w:rPr>
        <w:t>天赐材料 新宙邦 石大胜华 多氟多 永太科技 江苏国泰 天际股份 延安必康</w:t>
      </w:r>
    </w:p>
    <w:p w14:paraId="2C44CE4B" w14:textId="1F1E9FE7" w:rsidR="00F2013F" w:rsidRDefault="00F2013F">
      <w:r>
        <w:rPr>
          <w:rFonts w:hint="eastAsia"/>
        </w:rPr>
        <w:t>锂电负极</w:t>
      </w:r>
    </w:p>
    <w:p w14:paraId="74E92D31" w14:textId="4102566B" w:rsidR="00F2013F" w:rsidRDefault="001568CF">
      <w:hyperlink r:id="rId10" w:history="1">
        <w:r w:rsidR="00F2013F" w:rsidRPr="00362F2C">
          <w:rPr>
            <w:rStyle w:val="a7"/>
          </w:rPr>
          <w:t>杉杉股份</w:t>
        </w:r>
      </w:hyperlink>
      <w:r w:rsidR="00F2013F">
        <w:rPr>
          <w:rFonts w:hint="eastAsia"/>
        </w:rPr>
        <w:t xml:space="preserve"> </w:t>
      </w:r>
      <w:hyperlink r:id="rId11" w:history="1">
        <w:r w:rsidR="00F2013F" w:rsidRPr="00362F2C">
          <w:rPr>
            <w:rStyle w:val="a7"/>
          </w:rPr>
          <w:t>中国</w:t>
        </w:r>
        <w:r w:rsidR="00F2013F" w:rsidRPr="00362F2C">
          <w:rPr>
            <w:rStyle w:val="a7"/>
            <w:rFonts w:hint="eastAsia"/>
          </w:rPr>
          <w:t>宝安</w:t>
        </w:r>
      </w:hyperlink>
      <w:r w:rsidR="00F67D6D">
        <w:t xml:space="preserve"> </w:t>
      </w:r>
      <w:r w:rsidR="00F67D6D" w:rsidRPr="00F67D6D">
        <w:rPr>
          <w:rFonts w:hint="eastAsia"/>
        </w:rPr>
        <w:t>璞泰来</w:t>
      </w:r>
    </w:p>
    <w:p w14:paraId="11BA29B4" w14:textId="2DDEA845" w:rsidR="00CC5691" w:rsidRDefault="00CC5691"/>
    <w:p w14:paraId="51EA3CA7" w14:textId="2225A77D" w:rsidR="00CC5691" w:rsidRDefault="00CC5691"/>
    <w:p w14:paraId="1D9D25F4" w14:textId="77777777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C5D2DD" w14:textId="77777777" w:rsidR="00CC5691" w:rsidRDefault="00CC5691" w:rsidP="00CC569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锂电池的生产工艺分为前、中、后三个阶段，前段工序的目的是将原材料加工成为极片，核心工序为涂布；中段目的是将极片加工成为未激活电芯；后段工序是检测封装，核心工序是化成、分容</w:t>
      </w:r>
    </w:p>
    <w:p w14:paraId="30373E3B" w14:textId="77777777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5B1E05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前段工序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打造涂覆有正负极活性物质的极片</w:t>
      </w:r>
    </w:p>
    <w:p w14:paraId="0C9B95B0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前段工序主要包括浆料搅拌、正负极涂布、辊压、分切、极片制作和模切。</w:t>
      </w:r>
    </w:p>
    <w:p w14:paraId="47CA3BAE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搅拌：先使用锂电池真空搅拌机，在专用溶剂和黏结剂的作用下，混合粉末状的正负极活性物质，经过高速搅拌均匀后，制成完全没有气泡的浆状正负极物质。</w:t>
      </w:r>
    </w:p>
    <w:p w14:paraId="34606BA3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涂布：将制成的浆料均匀涂覆在金属箔的表面，烘干，分别制成正、负极极片。</w:t>
      </w:r>
    </w:p>
    <w:p w14:paraId="720E157E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辊压：辊压机通过上下两辊相向运行产生的压力，对极片的涂布表面进行挤压加工，极片受到高压作用由原来蓬松状态变成密实状态的极片，辊压对能量密度的明显相当关键。</w:t>
      </w:r>
    </w:p>
    <w:p w14:paraId="215B7557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分切：将辊压好的电极带按照不同电池型号，切成装配电池所需的长度和宽度，要求在切割时不出现毛刺</w:t>
      </w:r>
    </w:p>
    <w:p w14:paraId="4CB15A1B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中段工序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完成电芯的卷绕和注液</w:t>
      </w:r>
    </w:p>
    <w:p w14:paraId="4ADA8CEF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中段工序主要包括电芯的卷绕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叠片和电芯注液，涉及的设备为卷绕机、叠片机、注液机。卷绕机对电芯进行卷绕时，可根据下游厂商需要进一步分为圆柱形卷绕和方形卷绕。叠片机在正、负极料盒中拾取极片，经过二次定位，交替将正、负极片放在叠片台上。隔膜主动放卷，叠片台带动隔膜左右往复移动形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Z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字形叠绕。叠片完成后，按照设定长度切断，自动送出人工贴胶。通过注液机，将电解液注入卷绕或叠片后的电芯中。</w:t>
      </w:r>
    </w:p>
    <w:p w14:paraId="3D5D7F78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池的中段设备较前段更加强调个性化，对工序的精度、效率、一致性要求非常高。针对方形、圆柱、软包电池，中段设备会分别使用卷绕机或者叠片机。目前卷绕机应用更为普遍，突出的优势在于生产速度快，产品一致性高；叠片机工艺复杂，良品率低，生产效率较低，但其生产的软包电池尺寸更为灵活，散热设计合理，能量密度高，具有圆柱和方形不具备的诸多优势。国内企业目前大多采用中小尺寸卷绕机，叠片机的比例还不高</w:t>
      </w:r>
    </w:p>
    <w:p w14:paraId="46F005D8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后段工序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化成分容及测试分选设备</w:t>
      </w:r>
    </w:p>
    <w:p w14:paraId="011D14DA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后段工序主要包括封装、化成分容、测试分选、模块装配及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PACK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等。</w:t>
      </w:r>
    </w:p>
    <w:p w14:paraId="53B59974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封装是将电芯放入金属或软包外壳中。</w:t>
      </w:r>
    </w:p>
    <w:p w14:paraId="78CCE210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化成是通过充放电方式，将电池内部正负极物质激活，使得电池充电活化。</w:t>
      </w:r>
    </w:p>
    <w:p w14:paraId="67096CD5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分容在化成之后，对电池进行充放电循环并检测电池各项参数，根据测量参数对电池进行配组。</w:t>
      </w:r>
    </w:p>
    <w:p w14:paraId="6FA10C4E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模块装配及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PACK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包括对电池模组上线检测、电池包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PACK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装配、电池包下线检测等，该工序之后电池基本就达到了出厂要求</w:t>
      </w:r>
    </w:p>
    <w:p w14:paraId="1061FFE1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AA211D0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锂电设备按照电池生产制造流程，划分为前段设备、中段设备、后段设备。</w:t>
      </w:r>
    </w:p>
    <w:p w14:paraId="56921F72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前段设备价值占比约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，其中涂布机价值占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75%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，辊压机价值大于分切机。三元材料对前段设备的性能要求更高，前段设备价值占比会逐步增加。</w:t>
      </w:r>
    </w:p>
    <w:p w14:paraId="3ECD2BCF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中段设备价值占比约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，其中卷绕机价值占比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。目前卷绕机市场集中度较高，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CR3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达到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60%-70%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。卷绕机高端市场受到韩国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KOEM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和日本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CKD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的竞争，国内高端市占率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</w:p>
    <w:p w14:paraId="60168468" w14:textId="77777777" w:rsidR="00CC5691" w:rsidRDefault="00CC5691" w:rsidP="00CC5691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后段设备价值占比约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，其中化成分容系统占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70%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，组装占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30%</w:t>
      </w:r>
    </w:p>
    <w:p w14:paraId="5AE26C50" w14:textId="77777777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620D6F" w14:textId="07D8B3F9" w:rsidR="00CC5691" w:rsidRDefault="00CC5691" w:rsidP="00CC56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034C90" wp14:editId="74DAC587">
            <wp:extent cx="5273040" cy="21596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br/>
      </w:r>
    </w:p>
    <w:p w14:paraId="19973191" w14:textId="77777777" w:rsidR="00CC5691" w:rsidRDefault="00CC5691">
      <w:pPr>
        <w:rPr>
          <w:rFonts w:hint="eastAsia"/>
        </w:rPr>
      </w:pPr>
    </w:p>
    <w:sectPr w:rsidR="00C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C6A6" w14:textId="77777777" w:rsidR="001568CF" w:rsidRDefault="001568CF" w:rsidP="00FB54D5">
      <w:r>
        <w:separator/>
      </w:r>
    </w:p>
  </w:endnote>
  <w:endnote w:type="continuationSeparator" w:id="0">
    <w:p w14:paraId="6D410096" w14:textId="77777777" w:rsidR="001568CF" w:rsidRDefault="001568CF" w:rsidP="00FB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2484" w14:textId="77777777" w:rsidR="001568CF" w:rsidRDefault="001568CF" w:rsidP="00FB54D5">
      <w:r>
        <w:separator/>
      </w:r>
    </w:p>
  </w:footnote>
  <w:footnote w:type="continuationSeparator" w:id="0">
    <w:p w14:paraId="72AEE367" w14:textId="77777777" w:rsidR="001568CF" w:rsidRDefault="001568CF" w:rsidP="00FB5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0961B3"/>
    <w:rsid w:val="00114EE8"/>
    <w:rsid w:val="001568CF"/>
    <w:rsid w:val="00362F2C"/>
    <w:rsid w:val="004A1440"/>
    <w:rsid w:val="00572458"/>
    <w:rsid w:val="006F701E"/>
    <w:rsid w:val="00A473D9"/>
    <w:rsid w:val="00CC5691"/>
    <w:rsid w:val="00D0260A"/>
    <w:rsid w:val="00EF61A6"/>
    <w:rsid w:val="00F2013F"/>
    <w:rsid w:val="00F67D6D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6EB01"/>
  <w15:chartTrackingRefBased/>
  <w15:docId w15:val="{17DBF37C-25F1-45DA-A811-EB04B831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4D5"/>
    <w:rPr>
      <w:sz w:val="18"/>
      <w:szCs w:val="18"/>
    </w:rPr>
  </w:style>
  <w:style w:type="character" w:styleId="a7">
    <w:name w:val="Hyperlink"/>
    <w:basedOn w:val="a0"/>
    <w:uiPriority w:val="99"/>
    <w:unhideWhenUsed/>
    <w:rsid w:val="00FB5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54D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5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33021;&#28304;/&#39118;&#30005;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&#38146;&#30719;&#21450;&#30456;&#20851;&#26448;&#26009;.docx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38146;&#30719;&#21450;&#30456;&#20851;&#26448;&#26009;.docx" TargetMode="External"/><Relationship Id="rId11" Type="http://schemas.openxmlformats.org/officeDocument/2006/relationships/hyperlink" Target="../&#37329;&#34701;/&#25237;&#36164;.docx" TargetMode="External"/><Relationship Id="rId5" Type="http://schemas.openxmlformats.org/officeDocument/2006/relationships/endnotes" Target="endnotes.xml"/><Relationship Id="rId10" Type="http://schemas.openxmlformats.org/officeDocument/2006/relationships/hyperlink" Target="&#38146;&#30719;&#21450;&#30456;&#20851;&#26448;&#26009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../&#22303;&#22320;/&#31649;&#26448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2022-02-04T18:54:00Z</dcterms:created>
  <dcterms:modified xsi:type="dcterms:W3CDTF">2022-02-09T04:34:00Z</dcterms:modified>
</cp:coreProperties>
</file>