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COFFii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“Pentawards</w:t>
      </w:r>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Bisquick  Gold Medal  Jus-Rol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Kix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Trix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Annie’s  Bisquick</w:t>
      </w:r>
      <w:proofErr w:type="gramEnd"/>
      <w:r>
        <w:t xml:space="preserve">  Helper  Jus-Rol  Muir Glen  Old EI Paso  Pillsbury</w:t>
      </w:r>
    </w:p>
    <w:p w14:paraId="79464F93" w14:textId="77777777" w:rsidR="00EF6B42" w:rsidRDefault="00EF6B42" w:rsidP="00EF6B42">
      <w:r>
        <w:lastRenderedPageBreak/>
        <w:tab/>
      </w:r>
      <w:r>
        <w:tab/>
      </w:r>
      <w:r>
        <w:tab/>
        <w:t>Totino’s/</w:t>
      </w:r>
      <w:proofErr w:type="gramStart"/>
      <w:r>
        <w:t>Jeno’s  Wanchai</w:t>
      </w:r>
      <w:proofErr w:type="gramEnd"/>
      <w:r>
        <w:t xml:space="preserve"> Ferry  Yoki</w:t>
      </w:r>
    </w:p>
    <w:p w14:paraId="1967AF5E" w14:textId="77777777" w:rsidR="00EF6B42" w:rsidRDefault="00EF6B42" w:rsidP="00EF6B42">
      <w:r>
        <w:t>Organic/</w:t>
      </w:r>
      <w:proofErr w:type="gramStart"/>
      <w:r>
        <w:t>Natural  Annie’s</w:t>
      </w:r>
      <w:proofErr w:type="gramEnd"/>
      <w:r>
        <w:t xml:space="preserve">  Autumn’s Gold  BoldCultr  Cascadian Farm  EPIC  </w:t>
      </w:r>
    </w:p>
    <w:p w14:paraId="39BF7174" w14:textId="77777777" w:rsidR="00EF6B42" w:rsidRDefault="00EF6B42" w:rsidP="00EF6B42">
      <w:r>
        <w:tab/>
      </w:r>
      <w:r>
        <w:tab/>
      </w:r>
      <w:r>
        <w:tab/>
        <w:t xml:space="preserve">Food Should Taste </w:t>
      </w:r>
      <w:proofErr w:type="gramStart"/>
      <w:r>
        <w:t>Good  Larabar</w:t>
      </w:r>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Doolies  Dunkaroos</w:t>
      </w:r>
      <w:proofErr w:type="gramEnd"/>
      <w:r>
        <w:t xml:space="preserve">  EPIC  Fiber One  Food Should Taste Good</w:t>
      </w:r>
    </w:p>
    <w:p w14:paraId="5A7D3971" w14:textId="77777777" w:rsidR="00EF6B42" w:rsidRDefault="00EF6B42" w:rsidP="00EF6B42">
      <w:r>
        <w:tab/>
      </w:r>
      <w:r>
        <w:tab/>
      </w:r>
      <w:r>
        <w:tab/>
      </w:r>
      <w:proofErr w:type="gramStart"/>
      <w:r>
        <w:t>Gardetto’s  Good</w:t>
      </w:r>
      <w:proofErr w:type="gramEnd"/>
      <w:r>
        <w:t xml:space="preserve"> Measure  Larabar  Muir Glen  Nature Valley  </w:t>
      </w:r>
    </w:p>
    <w:p w14:paraId="11118935" w14:textId="77777777" w:rsidR="00EF6B42" w:rsidRDefault="00EF6B42" w:rsidP="00EF6B42">
      <w:r>
        <w:tab/>
      </w:r>
      <w:r>
        <w:tab/>
      </w:r>
      <w:r>
        <w:tab/>
      </w:r>
      <w:proofErr w:type="gramStart"/>
      <w:r>
        <w:t>Pillsbury  Ratio</w:t>
      </w:r>
      <w:proofErr w:type="gramEnd"/>
      <w:r>
        <w:t xml:space="preserve"> Food  Totino’s/Jeno’s  Yoki</w:t>
      </w:r>
    </w:p>
    <w:p w14:paraId="68C971F8" w14:textId="77777777" w:rsidR="00EF6B42" w:rsidRDefault="00EF6B42" w:rsidP="00EF6B42">
      <w:r>
        <w:t>Vegetables</w:t>
      </w:r>
      <w:r>
        <w:tab/>
      </w:r>
      <w:proofErr w:type="gramStart"/>
      <w:r>
        <w:t>Annie’s  Autumn’s</w:t>
      </w:r>
      <w:proofErr w:type="gramEnd"/>
      <w:r>
        <w:t xml:space="preserve"> Gold  Cascadian Farm  Chex Ceral  Chex Mix</w:t>
      </w:r>
    </w:p>
    <w:p w14:paraId="13262E62" w14:textId="77777777" w:rsidR="00EF6B42" w:rsidRDefault="00EF6B42" w:rsidP="00EF6B42">
      <w:r>
        <w:tab/>
      </w:r>
      <w:r>
        <w:tab/>
      </w:r>
      <w:r>
        <w:tab/>
      </w:r>
      <w:proofErr w:type="gramStart"/>
      <w:r>
        <w:t>Doolies  Dunkaroos</w:t>
      </w:r>
      <w:proofErr w:type="gramEnd"/>
      <w:r>
        <w:t xml:space="preserve">  EPIC  Fiber One  Food Should Taste Good</w:t>
      </w:r>
    </w:p>
    <w:p w14:paraId="3ACE1FAC" w14:textId="77777777" w:rsidR="00EF6B42" w:rsidRDefault="00EF6B42" w:rsidP="00EF6B42">
      <w:r>
        <w:tab/>
      </w:r>
      <w:r>
        <w:tab/>
      </w:r>
      <w:r>
        <w:tab/>
      </w:r>
      <w:proofErr w:type="gramStart"/>
      <w:r>
        <w:t>Gardetto’s  Good</w:t>
      </w:r>
      <w:proofErr w:type="gramEnd"/>
      <w:r>
        <w:t xml:space="preserve"> Measure  Green Giant  Larabar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Totino’s/Jeno’s  Yoki</w:t>
      </w:r>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Doolies  Dunkaroos</w:t>
      </w:r>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gramStart"/>
      <w:r>
        <w:t>Gardetto’s  Good</w:t>
      </w:r>
      <w:proofErr w:type="gramEnd"/>
      <w:r>
        <w:t xml:space="preserve"> Measure  Laraber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gramStart"/>
      <w:r>
        <w:rPr>
          <w:rFonts w:eastAsiaTheme="minorHAnsi"/>
        </w:rPr>
        <w:t>Oui  Pillsbury</w:t>
      </w:r>
      <w:proofErr w:type="gramEnd"/>
      <w:r>
        <w:rPr>
          <w:rFonts w:eastAsiaTheme="minorHAnsi"/>
        </w:rPr>
        <w:t xml:space="preserve">  Ratio Food  Totino’s/Jeno’s</w:t>
      </w:r>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proofErr w:type="gramStart"/>
      <w:r w:rsidR="00FC37CA" w:rsidRPr="00A106B8">
        <w:rPr>
          <w:rFonts w:hint="eastAsia"/>
        </w:rPr>
        <w:t>安井食品</w:t>
      </w:r>
      <w:proofErr w:type="gramEnd"/>
      <w:r w:rsidR="00FC37CA" w:rsidRPr="00A106B8">
        <w:rPr>
          <w:rFonts w:hint="eastAsia"/>
        </w:rPr>
        <w:t xml:space="preserve">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lastRenderedPageBreak/>
        <w:t>味知香</w:t>
      </w:r>
      <w:proofErr w:type="gramEnd"/>
      <w:r w:rsidRPr="00CC6766">
        <w:rPr>
          <w:rFonts w:hint="eastAsia"/>
        </w:rPr>
        <w:t xml:space="preserve">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w:t>
      </w:r>
      <w:proofErr w:type="gramStart"/>
      <w:r>
        <w:rPr>
          <w:rFonts w:ascii="Helvetica" w:hAnsi="Helvetica" w:cs="Helvetica"/>
          <w:color w:val="33353C"/>
          <w:szCs w:val="21"/>
          <w:shd w:val="clear" w:color="auto" w:fill="FFFFFF"/>
        </w:rPr>
        <w:t>家食品</w:t>
      </w:r>
      <w:proofErr w:type="gramEnd"/>
      <w:r>
        <w:rPr>
          <w:rFonts w:ascii="Helvetica" w:hAnsi="Helvetica" w:cs="Helvetica"/>
          <w:color w:val="33353C"/>
          <w:szCs w:val="21"/>
          <w:shd w:val="clear" w:color="auto" w:fill="FFFFFF"/>
        </w:rPr>
        <w:t>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w:t>
      </w:r>
      <w:proofErr w:type="gramStart"/>
      <w:r>
        <w:rPr>
          <w:rFonts w:ascii="Helvetica" w:hAnsi="Helvetica" w:cs="Helvetica"/>
          <w:color w:val="33353C"/>
          <w:szCs w:val="21"/>
          <w:shd w:val="clear" w:color="auto" w:fill="FFFFFF"/>
        </w:rPr>
        <w:t>酱卤类产品</w:t>
      </w:r>
      <w:proofErr w:type="gramEnd"/>
      <w:r>
        <w:rPr>
          <w:rFonts w:ascii="Helvetica" w:hAnsi="Helvetica" w:cs="Helvetica"/>
          <w:color w:val="33353C"/>
          <w:szCs w:val="21"/>
          <w:shd w:val="clear" w:color="auto" w:fill="FFFFFF"/>
        </w:rPr>
        <w:t>、速冻调理类产品、牛肉类产品。公司作为国内首批农业产业化龙头企业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w:t>
      </w:r>
      <w:proofErr w:type="gramStart"/>
      <w:r w:rsidRPr="002D3D4C">
        <w:t>婺</w:t>
      </w:r>
      <w:proofErr w:type="gramEnd"/>
      <w:r w:rsidRPr="002D3D4C">
        <w:t>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w:t>
      </w:r>
      <w:proofErr w:type="gramStart"/>
      <w:r>
        <w:rPr>
          <w:rFonts w:ascii="Helvetica" w:hAnsi="Helvetica" w:cs="Helvetica"/>
          <w:color w:val="33353C"/>
          <w:szCs w:val="21"/>
          <w:shd w:val="clear" w:color="auto" w:fill="FFFFFF"/>
        </w:rPr>
        <w:t>京东等电商</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w:t>
      </w:r>
      <w:proofErr w:type="gramStart"/>
      <w:r>
        <w:rPr>
          <w:rFonts w:ascii="Helvetica" w:hAnsi="Helvetica" w:cs="Helvetica"/>
          <w:color w:val="33353C"/>
          <w:szCs w:val="21"/>
          <w:shd w:val="clear" w:color="auto" w:fill="FFFFFF"/>
        </w:rPr>
        <w:t>驱动成效</w:t>
      </w:r>
      <w:proofErr w:type="gramEnd"/>
      <w:r>
        <w:rPr>
          <w:rFonts w:ascii="Helvetica" w:hAnsi="Helvetica" w:cs="Helvetica"/>
          <w:color w:val="33353C"/>
          <w:szCs w:val="21"/>
          <w:shd w:val="clear" w:color="auto" w:fill="FFFFFF"/>
        </w:rPr>
        <w:t>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w:t>
      </w:r>
      <w:proofErr w:type="gramStart"/>
      <w:r>
        <w:rPr>
          <w:rFonts w:ascii="Helvetica" w:hAnsi="Helvetica" w:cs="Helvetica"/>
          <w:color w:val="33353C"/>
          <w:szCs w:val="21"/>
          <w:shd w:val="clear" w:color="auto" w:fill="FFFFFF"/>
        </w:rPr>
        <w:t>推进网红</w:t>
      </w:r>
      <w:proofErr w:type="gramEnd"/>
      <w:r>
        <w:rPr>
          <w:rFonts w:ascii="Helvetica" w:hAnsi="Helvetica" w:cs="Helvetica"/>
          <w:color w:val="33353C"/>
          <w:szCs w:val="21"/>
          <w:shd w:val="clear" w:color="auto" w:fill="FFFFFF"/>
        </w:rPr>
        <w:t>直播电商、</w:t>
      </w:r>
      <w:proofErr w:type="gramStart"/>
      <w:r>
        <w:rPr>
          <w:rFonts w:ascii="Helvetica" w:hAnsi="Helvetica" w:cs="Helvetica"/>
          <w:color w:val="33353C"/>
          <w:szCs w:val="21"/>
          <w:shd w:val="clear" w:color="auto" w:fill="FFFFFF"/>
        </w:rPr>
        <w:t>内容电</w:t>
      </w:r>
      <w:proofErr w:type="gramEnd"/>
      <w:r>
        <w:rPr>
          <w:rFonts w:ascii="Helvetica" w:hAnsi="Helvetica" w:cs="Helvetica"/>
          <w:color w:val="33353C"/>
          <w:szCs w:val="21"/>
          <w:shd w:val="clear" w:color="auto" w:fill="FFFFFF"/>
        </w:rPr>
        <w:t>商、生鲜电商、社</w:t>
      </w:r>
      <w:proofErr w:type="gramStart"/>
      <w:r>
        <w:rPr>
          <w:rFonts w:ascii="Helvetica" w:hAnsi="Helvetica" w:cs="Helvetica"/>
          <w:color w:val="33353C"/>
          <w:szCs w:val="21"/>
          <w:shd w:val="clear" w:color="auto" w:fill="FFFFFF"/>
        </w:rPr>
        <w:t>交电商</w:t>
      </w:r>
      <w:proofErr w:type="gramEnd"/>
      <w:r>
        <w:rPr>
          <w:rFonts w:ascii="Helvetica" w:hAnsi="Helvetica" w:cs="Helvetica"/>
          <w:color w:val="33353C"/>
          <w:szCs w:val="21"/>
          <w:shd w:val="clear" w:color="auto" w:fill="FFFFFF"/>
        </w:rPr>
        <w:t>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w:t>
      </w:r>
      <w:proofErr w:type="gramStart"/>
      <w:r>
        <w:rPr>
          <w:rFonts w:ascii="Helvetica" w:hAnsi="Helvetica" w:cs="Helvetica"/>
          <w:color w:val="33353C"/>
          <w:szCs w:val="21"/>
          <w:shd w:val="clear" w:color="auto" w:fill="FFFFFF"/>
        </w:rPr>
        <w:t>结合正</w:t>
      </w:r>
      <w:proofErr w:type="gramEnd"/>
      <w:r>
        <w:rPr>
          <w:rFonts w:ascii="Helvetica" w:hAnsi="Helvetica" w:cs="Helvetica"/>
          <w:color w:val="33353C"/>
          <w:szCs w:val="21"/>
          <w:shd w:val="clear" w:color="auto" w:fill="FFFFFF"/>
        </w:rPr>
        <w:t>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w:t>
      </w:r>
      <w:proofErr w:type="gramStart"/>
      <w:r>
        <w:rPr>
          <w:rFonts w:ascii="Helvetica" w:hAnsi="Helvetica" w:cs="Helvetica"/>
          <w:color w:val="33353C"/>
          <w:szCs w:val="21"/>
          <w:shd w:val="clear" w:color="auto" w:fill="FFFFFF"/>
        </w:rPr>
        <w:t>肉产业</w:t>
      </w:r>
      <w:proofErr w:type="gramEnd"/>
      <w:r>
        <w:rPr>
          <w:rFonts w:ascii="Helvetica" w:hAnsi="Helvetica" w:cs="Helvetica"/>
          <w:color w:val="33353C"/>
          <w:szCs w:val="21"/>
          <w:shd w:val="clear" w:color="auto" w:fill="FFFFFF"/>
        </w:rPr>
        <w:t>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proofErr w:type="gramStart"/>
      <w:r w:rsidRPr="002C5984">
        <w:rPr>
          <w:sz w:val="28"/>
          <w:szCs w:val="28"/>
        </w:rPr>
        <w:t>宏辉果蔬</w:t>
      </w:r>
      <w:proofErr w:type="gramEnd"/>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宏辉果蔬</w:t>
      </w:r>
      <w:proofErr w:type="gramEnd"/>
      <w:r>
        <w:rPr>
          <w:rFonts w:ascii="Helvetica" w:hAnsi="Helvetica" w:cs="Helvetica"/>
          <w:color w:val="33353C"/>
          <w:szCs w:val="21"/>
          <w:shd w:val="clear" w:color="auto" w:fill="FFFFFF"/>
        </w:rPr>
        <w:t>股份有限公司是一家</w:t>
      </w:r>
      <w:proofErr w:type="gramStart"/>
      <w:r>
        <w:rPr>
          <w:rFonts w:ascii="Helvetica" w:hAnsi="Helvetica" w:cs="Helvetica"/>
          <w:color w:val="33353C"/>
          <w:szCs w:val="21"/>
          <w:shd w:val="clear" w:color="auto" w:fill="FFFFFF"/>
        </w:rPr>
        <w:t>集果蔬产品</w:t>
      </w:r>
      <w:proofErr w:type="gramEnd"/>
      <w:r>
        <w:rPr>
          <w:rFonts w:ascii="Helvetica" w:hAnsi="Helvetica" w:cs="Helvetica"/>
          <w:color w:val="33353C"/>
          <w:szCs w:val="21"/>
          <w:shd w:val="clear" w:color="auto" w:fill="FFFFFF"/>
        </w:rPr>
        <w:t>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w:t>
      </w:r>
      <w:proofErr w:type="gramStart"/>
      <w:r>
        <w:rPr>
          <w:rFonts w:ascii="Helvetica" w:hAnsi="Helvetica" w:cs="Helvetica"/>
          <w:color w:val="33353C"/>
          <w:szCs w:val="21"/>
          <w:shd w:val="clear" w:color="auto" w:fill="FFFFFF"/>
        </w:rPr>
        <w:t>司果蔬产品</w:t>
      </w:r>
      <w:proofErr w:type="gramEnd"/>
      <w:r>
        <w:rPr>
          <w:rFonts w:ascii="Helvetica" w:hAnsi="Helvetica" w:cs="Helvetica"/>
          <w:color w:val="33353C"/>
          <w:szCs w:val="21"/>
          <w:shd w:val="clear" w:color="auto" w:fill="FFFFFF"/>
        </w:rPr>
        <w:t>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w:t>
      </w:r>
      <w:proofErr w:type="gramStart"/>
      <w:r w:rsidRPr="0024773B">
        <w:rPr>
          <w:rFonts w:ascii="Helvetica" w:hAnsi="Helvetica" w:cs="Helvetica" w:hint="eastAsia"/>
          <w:color w:val="33353C"/>
          <w:szCs w:val="21"/>
          <w:shd w:val="clear" w:color="auto" w:fill="FFFFFF"/>
        </w:rPr>
        <w:t>蔬产品</w:t>
      </w:r>
      <w:proofErr w:type="gramEnd"/>
      <w:r w:rsidRPr="0024773B">
        <w:rPr>
          <w:rFonts w:ascii="Helvetica" w:hAnsi="Helvetica" w:cs="Helvetica" w:hint="eastAsia"/>
          <w:color w:val="33353C"/>
          <w:szCs w:val="21"/>
          <w:shd w:val="clear" w:color="auto" w:fill="FFFFFF"/>
        </w:rPr>
        <w:t>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proofErr w:type="gramStart"/>
      <w:r w:rsidRPr="008A340B">
        <w:t>惠发食品</w:t>
      </w:r>
      <w:proofErr w:type="gramEnd"/>
      <w:r w:rsidRPr="008A340B">
        <w:rPr>
          <w:rFonts w:hint="eastAsia"/>
        </w:rPr>
        <w:t xml:space="preserve"> </w:t>
      </w:r>
      <w:r w:rsidRPr="008A340B">
        <w:t>603536 潍坊诸城</w:t>
      </w:r>
      <w:r w:rsidRPr="008A340B">
        <w:rPr>
          <w:rFonts w:hint="eastAsia"/>
        </w:rPr>
        <w:t xml:space="preserve"> </w:t>
      </w:r>
      <w:hyperlink r:id="rId62"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、肠类制品、油炸类制品和串类制品等在内的速冻调理肉制品的研发、生产和销售业务。公司</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鲜厨系列</w:t>
      </w:r>
      <w:proofErr w:type="gramEnd"/>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肽</w:t>
      </w:r>
      <w:proofErr w:type="gramEnd"/>
      <w:r>
        <w:rPr>
          <w:rFonts w:ascii="Helvetica" w:hAnsi="Helvetica" w:cs="Helvetica" w:hint="eastAsia"/>
          <w:color w:val="33353C"/>
          <w:szCs w:val="21"/>
          <w:shd w:val="clear" w:color="auto" w:fill="FFFFFF"/>
        </w:rPr>
        <w:t>系列</w:t>
      </w:r>
    </w:p>
    <w:p w14:paraId="217FE868" w14:textId="43706E6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涮煮系列</w:t>
      </w:r>
      <w:proofErr w:type="gramEnd"/>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rPr>
          <w:rFonts w:hint="eastAsia"/>
        </w:rPr>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proofErr w:type="gramStart"/>
      <w:r w:rsidRPr="006B6BBD">
        <w:rPr>
          <w:rFonts w:hint="eastAsia"/>
        </w:rPr>
        <w:t>朗源股份</w:t>
      </w:r>
      <w:proofErr w:type="gramEnd"/>
      <w:r w:rsidRPr="006B6BBD">
        <w:rPr>
          <w:rFonts w:hint="eastAsia"/>
        </w:rPr>
        <w:t xml:space="preserve"> </w:t>
      </w:r>
      <w:r w:rsidRPr="006B6BBD">
        <w:t>300175 烟台龙口</w:t>
      </w:r>
      <w:r w:rsidRPr="006B6BBD">
        <w:rPr>
          <w:rFonts w:hint="eastAsia"/>
        </w:rPr>
        <w:t xml:space="preserve"> </w:t>
      </w:r>
      <w:hyperlink r:id="rId63"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朗源股份有限公司</w:t>
      </w:r>
      <w:proofErr w:type="gramEnd"/>
      <w:r>
        <w:rPr>
          <w:rFonts w:ascii="Helvetica" w:hAnsi="Helvetica" w:cs="Helvetica"/>
          <w:color w:val="33353C"/>
          <w:szCs w:val="21"/>
          <w:shd w:val="clear" w:color="auto" w:fill="FFFFFF"/>
        </w:rPr>
        <w:t>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朗源</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4"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5"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lastRenderedPageBreak/>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66"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67"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lastRenderedPageBreak/>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69"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70"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lastRenderedPageBreak/>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71"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lastRenderedPageBreak/>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2"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w:t>
      </w:r>
      <w:r>
        <w:lastRenderedPageBreak/>
        <w:t>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73"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lastRenderedPageBreak/>
        <w:t xml:space="preserve">佳隆股份 </w:t>
      </w:r>
      <w:r w:rsidRPr="00BC3C63">
        <w:t>002495 揭阳普宁</w:t>
      </w:r>
      <w:r w:rsidRPr="00BC3C63">
        <w:rPr>
          <w:rFonts w:hint="eastAsia"/>
        </w:rPr>
        <w:t xml:space="preserve"> </w:t>
      </w:r>
      <w:hyperlink r:id="rId74"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75"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lastRenderedPageBreak/>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hyperlink r:id="rId76" w:history="1">
        <w:r w:rsidRPr="005B345E">
          <w:rPr>
            <w:rStyle w:val="a7"/>
            <w:color w:val="auto"/>
            <w:u w:val="none"/>
          </w:rPr>
          <w:t>http://www.yili.com</w:t>
        </w:r>
      </w:hyperlink>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77"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78"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w:t>
      </w:r>
      <w:r>
        <w:rPr>
          <w:rFonts w:ascii="Helvetica" w:hAnsi="Helvetica" w:cs="Helvetica"/>
          <w:color w:val="33353C"/>
          <w:szCs w:val="21"/>
          <w:shd w:val="clear" w:color="auto" w:fill="FFFFFF"/>
        </w:rPr>
        <w:lastRenderedPageBreak/>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79"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0"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1"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82"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83"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4"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85"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w:t>
      </w:r>
      <w:r>
        <w:rPr>
          <w:rFonts w:ascii="Helvetica" w:hAnsi="Helvetica" w:cs="Helvetica"/>
          <w:color w:val="33353C"/>
          <w:szCs w:val="21"/>
          <w:shd w:val="clear" w:color="auto" w:fill="FFFFFF"/>
        </w:rPr>
        <w:lastRenderedPageBreak/>
        <w:t>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86"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87"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88"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89"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0"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91"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2"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hyperlink r:id="rId93" w:history="1">
        <w:r w:rsidRPr="0041312B">
          <w:rPr>
            <w:rStyle w:val="a7"/>
            <w:color w:val="auto"/>
            <w:u w:val="none"/>
          </w:rPr>
          <w:t>https://www.feihe.com/</w:t>
        </w:r>
      </w:hyperlink>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lastRenderedPageBreak/>
        <w:t xml:space="preserve">雅士利国际 </w:t>
      </w:r>
      <w:r w:rsidRPr="0041312B">
        <w:t xml:space="preserve">HK:01230 </w:t>
      </w:r>
      <w:hyperlink r:id="rId94"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5"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96"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97"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98"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lastRenderedPageBreak/>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99"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w:t>
      </w:r>
      <w:proofErr w:type="gramStart"/>
      <w:r>
        <w:rPr>
          <w:rFonts w:hint="eastAsia"/>
        </w:rPr>
        <w:t>化开发</w:t>
      </w:r>
      <w:proofErr w:type="gramEnd"/>
      <w:r>
        <w:rPr>
          <w:rFonts w:hint="eastAsia"/>
        </w:rPr>
        <w:t>产业</w:t>
      </w:r>
    </w:p>
    <w:p w14:paraId="5FA3C34E" w14:textId="316A9EDC" w:rsidR="00094627" w:rsidRDefault="00094627" w:rsidP="008F203D">
      <w:pPr>
        <w:jc w:val="left"/>
      </w:pPr>
      <w:r>
        <w:rPr>
          <w:rFonts w:hint="eastAsia"/>
        </w:rPr>
        <w:t>港口交通产业</w:t>
      </w:r>
    </w:p>
    <w:p w14:paraId="5EAFF221" w14:textId="77777777" w:rsidR="00094627" w:rsidRDefault="00094627"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0"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101"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lastRenderedPageBreak/>
        <w:t>亚盛集团</w:t>
      </w:r>
      <w:r w:rsidRPr="00B42935">
        <w:rPr>
          <w:rFonts w:hint="eastAsia"/>
        </w:rPr>
        <w:t xml:space="preserve"> </w:t>
      </w:r>
      <w:r w:rsidRPr="00B42935">
        <w:t>600108 兰州城关</w:t>
      </w:r>
      <w:r w:rsidRPr="00B42935">
        <w:rPr>
          <w:rFonts w:hint="eastAsia"/>
        </w:rPr>
        <w:t xml:space="preserve"> </w:t>
      </w:r>
      <w:hyperlink r:id="rId102"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3"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4"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lastRenderedPageBreak/>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5"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106"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07"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t xml:space="preserve">五粮液 </w:t>
      </w:r>
      <w:r w:rsidRPr="00AA2993">
        <w:t>000858 宜宾翠屏</w:t>
      </w:r>
      <w:r w:rsidRPr="00AA2993">
        <w:rPr>
          <w:rFonts w:hint="eastAsia"/>
        </w:rPr>
        <w:t xml:space="preserve"> </w:t>
      </w:r>
      <w:hyperlink r:id="rId108"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09"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10"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w:t>
      </w:r>
      <w:r>
        <w:rPr>
          <w:rFonts w:ascii="Helvetica" w:hAnsi="Helvetica" w:cs="Helvetica"/>
          <w:color w:val="33353C"/>
          <w:szCs w:val="21"/>
          <w:shd w:val="clear" w:color="auto" w:fill="FFFFFF"/>
        </w:rPr>
        <w:lastRenderedPageBreak/>
        <w:t>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11"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lastRenderedPageBreak/>
        <w:t>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12"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lastRenderedPageBreak/>
        <w:t xml:space="preserve">今世缘 </w:t>
      </w:r>
      <w:r w:rsidRPr="003A2971">
        <w:t>603369 淮安涟水</w:t>
      </w:r>
      <w:r w:rsidRPr="003A2971">
        <w:rPr>
          <w:rFonts w:hint="eastAsia"/>
        </w:rPr>
        <w:t xml:space="preserve"> </w:t>
      </w:r>
      <w:hyperlink r:id="rId113"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4"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lastRenderedPageBreak/>
        <w:t xml:space="preserve">迎驾贡酒 </w:t>
      </w:r>
      <w:r w:rsidRPr="009D4F23">
        <w:t>603198 六安霍山</w:t>
      </w:r>
      <w:r w:rsidRPr="009D4F23">
        <w:rPr>
          <w:rFonts w:hint="eastAsia"/>
        </w:rPr>
        <w:t xml:space="preserve"> </w:t>
      </w:r>
      <w:hyperlink r:id="rId115"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16"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17"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w:t>
      </w:r>
      <w:r>
        <w:lastRenderedPageBreak/>
        <w:t>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18"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的“菁翠酒具”荣获与“红点设计奖”、“美国IDEA奖”并称世界三大设计奖的“iF设计奖”。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19"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lastRenderedPageBreak/>
        <w:t xml:space="preserve">老白干酒 </w:t>
      </w:r>
      <w:r w:rsidRPr="007076C0">
        <w:rPr>
          <w:sz w:val="28"/>
          <w:szCs w:val="28"/>
        </w:rPr>
        <w:t>600559 衡水桃城</w:t>
      </w:r>
      <w:r w:rsidRPr="007076C0">
        <w:rPr>
          <w:rFonts w:hint="eastAsia"/>
          <w:sz w:val="28"/>
          <w:szCs w:val="28"/>
        </w:rPr>
        <w:t xml:space="preserve"> </w:t>
      </w:r>
      <w:hyperlink r:id="rId120"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21"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22"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w:t>
      </w:r>
      <w:r w:rsidRPr="001D18A7">
        <w:rPr>
          <w:rFonts w:hint="eastAsia"/>
        </w:rPr>
        <w:lastRenderedPageBreak/>
        <w:t>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23"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t xml:space="preserve">伊力特 </w:t>
      </w:r>
      <w:r w:rsidRPr="00C70AFC">
        <w:t>600197 新疆可</w:t>
      </w:r>
      <w:r w:rsidRPr="00C70AFC">
        <w:rPr>
          <w:rFonts w:hint="eastAsia"/>
        </w:rPr>
        <w:t xml:space="preserve">克达拉 </w:t>
      </w:r>
      <w:hyperlink r:id="rId124"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25"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26"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lastRenderedPageBreak/>
        <w:t xml:space="preserve">海南椰岛 </w:t>
      </w:r>
      <w:r w:rsidRPr="005C0496">
        <w:t>600238 海口秀英</w:t>
      </w:r>
      <w:r w:rsidRPr="005C0496">
        <w:rPr>
          <w:rFonts w:hint="eastAsia"/>
        </w:rPr>
        <w:t xml:space="preserve"> </w:t>
      </w:r>
      <w:hyperlink r:id="rId127"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28"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29"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lastRenderedPageBreak/>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30"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31"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lastRenderedPageBreak/>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2"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r>
        <w:t>S</w:t>
      </w:r>
      <w:r>
        <w:rPr>
          <w:rFonts w:hint="eastAsia"/>
        </w:rPr>
        <w:t>ojasun</w:t>
      </w:r>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33"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38"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39"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944C22C" w14:textId="2D511A3D"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桃</w:t>
      </w:r>
      <w:proofErr w:type="gramEnd"/>
      <w:r>
        <w:rPr>
          <w:rFonts w:ascii="Helvetica" w:hAnsi="Helvetica" w:cs="Helvetica" w:hint="eastAsia"/>
          <w:color w:val="33353C"/>
          <w:szCs w:val="21"/>
          <w:shd w:val="clear" w:color="auto" w:fill="FFFFFF"/>
        </w:rPr>
        <w:t>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40"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w:t>
      </w:r>
      <w:r>
        <w:lastRenderedPageBreak/>
        <w:t>2019年6月5日,兰芳园丝袜奶茶凭借着优良的品质斩获第58届MondeSelection(世界质量评鉴大会)银奖,是国内唯一获奖的奶茶品牌。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1"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42"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43"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44"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45"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lastRenderedPageBreak/>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46"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47"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48"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VITASOY  VITASOY</w:t>
      </w:r>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49"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lastRenderedPageBreak/>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50"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1"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lastRenderedPageBreak/>
        <w:t xml:space="preserve">百事 </w:t>
      </w:r>
      <w:r w:rsidRPr="006A0A39">
        <w:t xml:space="preserve">NASDAQ:PEP </w:t>
      </w:r>
      <w:hyperlink r:id="rId152"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53"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咖啡品牌外，该公司还销售以下品牌的商品和服务：Tevana，西雅图最佳咖啡，Evolution Fresh，Ethos，Starbucks Reserve和Princi。</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t>百</w:t>
      </w:r>
      <w:proofErr w:type="gramStart"/>
      <w:r w:rsidRPr="00DD67FD">
        <w:rPr>
          <w:rFonts w:hint="eastAsia"/>
        </w:rPr>
        <w:t>威英博</w:t>
      </w:r>
      <w:proofErr w:type="gramEnd"/>
      <w:r w:rsidRPr="00DD67FD">
        <w:rPr>
          <w:rFonts w:hint="eastAsia"/>
        </w:rPr>
        <w:t xml:space="preserve"> </w:t>
      </w:r>
      <w:r w:rsidRPr="00DD67FD">
        <w:t xml:space="preserve">NYSE:BUD </w:t>
      </w:r>
      <w:hyperlink r:id="rId154"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55"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lastRenderedPageBreak/>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56"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7BD9A33E" w14:textId="77777777" w:rsidR="000020D9" w:rsidRPr="000020D9" w:rsidRDefault="000020D9" w:rsidP="000020D9">
      <w:pPr>
        <w:pStyle w:val="3"/>
      </w:pPr>
      <w:bookmarkStart w:id="85" w:name="_Toc98409132"/>
      <w:r w:rsidRPr="000020D9">
        <w:rPr>
          <w:rFonts w:hint="eastAsia"/>
        </w:rPr>
        <w:t xml:space="preserve">中粮包装 HK:00906  </w:t>
      </w:r>
      <w:hyperlink r:id="rId157" w:history="1">
        <w:r w:rsidRPr="000020D9">
          <w:rPr>
            <w:rStyle w:val="a7"/>
            <w:rFonts w:hint="eastAsia"/>
            <w:color w:val="auto"/>
            <w:u w:val="none"/>
          </w:rPr>
          <w:t>http://www.cofcopack.com/</w:t>
        </w:r>
        <w:bookmarkEnd w:id="85"/>
      </w:hyperlink>
      <w:r w:rsidRPr="000020D9">
        <w:rPr>
          <w:rFonts w:hint="eastAsia"/>
        </w:rPr>
        <w:t xml:space="preserve"> </w:t>
      </w:r>
    </w:p>
    <w:p w14:paraId="2EA73B7A" w14:textId="77777777" w:rsidR="000020D9" w:rsidRDefault="000020D9" w:rsidP="000020D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67586AF2" w14:textId="16009029" w:rsidR="000020D9" w:rsidRDefault="000020D9" w:rsidP="000020D9">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460BB5A2" w14:textId="77777777" w:rsidR="000020D9" w:rsidRDefault="000020D9" w:rsidP="000020D9"/>
    <w:p w14:paraId="4A43DB06" w14:textId="77777777" w:rsidR="000020D9" w:rsidRDefault="000020D9" w:rsidP="000020D9">
      <w:r>
        <w:rPr>
          <w:rFonts w:hint="eastAsia"/>
        </w:rPr>
        <w:t>产品</w:t>
      </w:r>
    </w:p>
    <w:p w14:paraId="2836407C" w14:textId="77777777" w:rsidR="000020D9" w:rsidRDefault="000020D9" w:rsidP="000020D9">
      <w:r>
        <w:rPr>
          <w:rFonts w:hint="eastAsia"/>
        </w:rPr>
        <w:t>三片饮料罐</w:t>
      </w:r>
    </w:p>
    <w:p w14:paraId="44549D94" w14:textId="77777777" w:rsidR="000020D9" w:rsidRDefault="000020D9" w:rsidP="000020D9">
      <w:r>
        <w:rPr>
          <w:rFonts w:hint="eastAsia"/>
        </w:rPr>
        <w:t>奶粉罐</w:t>
      </w:r>
    </w:p>
    <w:p w14:paraId="7D2E0A02" w14:textId="77777777" w:rsidR="000020D9" w:rsidRDefault="000020D9" w:rsidP="000020D9">
      <w:r>
        <w:rPr>
          <w:rFonts w:hint="eastAsia"/>
        </w:rPr>
        <w:t>普通食品罐</w:t>
      </w:r>
    </w:p>
    <w:p w14:paraId="6A42E75C" w14:textId="77777777" w:rsidR="000020D9" w:rsidRDefault="000020D9" w:rsidP="000020D9">
      <w:r>
        <w:rPr>
          <w:rFonts w:hint="eastAsia"/>
        </w:rPr>
        <w:t>气雾罐</w:t>
      </w:r>
    </w:p>
    <w:p w14:paraId="23B29F59" w14:textId="77777777" w:rsidR="000020D9" w:rsidRDefault="000020D9" w:rsidP="000020D9">
      <w:r>
        <w:rPr>
          <w:rFonts w:hint="eastAsia"/>
        </w:rPr>
        <w:t>旋开盖</w:t>
      </w:r>
    </w:p>
    <w:p w14:paraId="1697D487" w14:textId="77777777" w:rsidR="000020D9" w:rsidRDefault="000020D9" w:rsidP="000020D9">
      <w:r>
        <w:rPr>
          <w:rFonts w:hint="eastAsia"/>
        </w:rPr>
        <w:t>皇冠盖</w:t>
      </w:r>
    </w:p>
    <w:p w14:paraId="59C1058D" w14:textId="77777777" w:rsidR="000020D9" w:rsidRDefault="000020D9" w:rsidP="000020D9">
      <w:r>
        <w:rPr>
          <w:rFonts w:hint="eastAsia"/>
        </w:rPr>
        <w:t>钢桶</w:t>
      </w:r>
    </w:p>
    <w:p w14:paraId="5CFEC923" w14:textId="77777777" w:rsidR="000020D9" w:rsidRDefault="000020D9" w:rsidP="000020D9">
      <w:r>
        <w:rPr>
          <w:rFonts w:hint="eastAsia"/>
        </w:rPr>
        <w:t>方圆罐</w:t>
      </w:r>
    </w:p>
    <w:p w14:paraId="35773887" w14:textId="77777777" w:rsidR="000020D9" w:rsidRDefault="000020D9" w:rsidP="000020D9">
      <w:r>
        <w:rPr>
          <w:rFonts w:hint="eastAsia"/>
        </w:rPr>
        <w:t>印涂铁</w:t>
      </w:r>
    </w:p>
    <w:p w14:paraId="39C073B3" w14:textId="77777777" w:rsidR="000020D9" w:rsidRDefault="000020D9" w:rsidP="000020D9">
      <w:r>
        <w:rPr>
          <w:rFonts w:hint="eastAsia"/>
        </w:rPr>
        <w:lastRenderedPageBreak/>
        <w:t>冲拔罐</w:t>
      </w:r>
    </w:p>
    <w:p w14:paraId="27238002" w14:textId="77777777" w:rsidR="000020D9" w:rsidRDefault="000020D9" w:rsidP="000020D9">
      <w:r>
        <w:rPr>
          <w:rFonts w:hint="eastAsia"/>
        </w:rPr>
        <w:t>两片饮料罐</w:t>
      </w:r>
    </w:p>
    <w:p w14:paraId="17F2885F" w14:textId="77777777" w:rsidR="000020D9" w:rsidRDefault="000020D9" w:rsidP="000020D9">
      <w:r>
        <w:rPr>
          <w:rFonts w:hint="eastAsia"/>
        </w:rPr>
        <w:t>单片罐</w:t>
      </w:r>
    </w:p>
    <w:p w14:paraId="4E666E77" w14:textId="77777777" w:rsidR="000020D9" w:rsidRDefault="000020D9" w:rsidP="000020D9">
      <w:r>
        <w:rPr>
          <w:rFonts w:hint="eastAsia"/>
        </w:rPr>
        <w:t>易拉盖</w:t>
      </w:r>
    </w:p>
    <w:p w14:paraId="4AA8AFC9" w14:textId="77777777" w:rsidR="000020D9" w:rsidRDefault="000020D9" w:rsidP="000020D9">
      <w:r>
        <w:rPr>
          <w:rFonts w:hint="eastAsia"/>
        </w:rPr>
        <w:t>易撕盖</w:t>
      </w:r>
    </w:p>
    <w:p w14:paraId="446C82B8" w14:textId="77777777" w:rsidR="000020D9" w:rsidRDefault="000020D9" w:rsidP="000020D9">
      <w:r>
        <w:rPr>
          <w:rFonts w:hint="eastAsia"/>
        </w:rPr>
        <w:t>塑胶包装</w:t>
      </w:r>
    </w:p>
    <w:p w14:paraId="11DF9860" w14:textId="77777777" w:rsidR="000020D9" w:rsidRDefault="000020D9" w:rsidP="000020D9"/>
    <w:p w14:paraId="49E551F2" w14:textId="77777777" w:rsidR="000020D9" w:rsidRDefault="000020D9" w:rsidP="000020D9"/>
    <w:p w14:paraId="7D859E28" w14:textId="77777777" w:rsidR="000020D9" w:rsidRDefault="000020D9"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CCA6" w14:textId="77777777" w:rsidR="003D510D" w:rsidRDefault="003D510D" w:rsidP="00A74D61">
      <w:r>
        <w:separator/>
      </w:r>
    </w:p>
  </w:endnote>
  <w:endnote w:type="continuationSeparator" w:id="0">
    <w:p w14:paraId="610E391D" w14:textId="77777777" w:rsidR="003D510D" w:rsidRDefault="003D510D"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F21D" w14:textId="77777777" w:rsidR="003D510D" w:rsidRDefault="003D510D" w:rsidP="00A74D61">
      <w:r>
        <w:separator/>
      </w:r>
    </w:p>
  </w:footnote>
  <w:footnote w:type="continuationSeparator" w:id="0">
    <w:p w14:paraId="001F0759" w14:textId="77777777" w:rsidR="003D510D" w:rsidRDefault="003D510D"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5441B"/>
    <w:rsid w:val="00072D26"/>
    <w:rsid w:val="00094627"/>
    <w:rsid w:val="000E74CF"/>
    <w:rsid w:val="00101DD6"/>
    <w:rsid w:val="0010677B"/>
    <w:rsid w:val="0011390C"/>
    <w:rsid w:val="0014483A"/>
    <w:rsid w:val="00147B1A"/>
    <w:rsid w:val="00170E36"/>
    <w:rsid w:val="00192DDE"/>
    <w:rsid w:val="001F5761"/>
    <w:rsid w:val="002027EA"/>
    <w:rsid w:val="0024773B"/>
    <w:rsid w:val="00292A30"/>
    <w:rsid w:val="002B5A5D"/>
    <w:rsid w:val="002C42ED"/>
    <w:rsid w:val="002C5984"/>
    <w:rsid w:val="002D371D"/>
    <w:rsid w:val="002D3D4C"/>
    <w:rsid w:val="00306624"/>
    <w:rsid w:val="003735D4"/>
    <w:rsid w:val="00375672"/>
    <w:rsid w:val="003D040A"/>
    <w:rsid w:val="003D510D"/>
    <w:rsid w:val="0041312B"/>
    <w:rsid w:val="00413B83"/>
    <w:rsid w:val="00462FE0"/>
    <w:rsid w:val="00465EC7"/>
    <w:rsid w:val="004923CD"/>
    <w:rsid w:val="004A3293"/>
    <w:rsid w:val="004B49DF"/>
    <w:rsid w:val="004E2034"/>
    <w:rsid w:val="00526F2C"/>
    <w:rsid w:val="00552275"/>
    <w:rsid w:val="00572458"/>
    <w:rsid w:val="0059125C"/>
    <w:rsid w:val="005A1111"/>
    <w:rsid w:val="005A49AE"/>
    <w:rsid w:val="005B2621"/>
    <w:rsid w:val="005B345E"/>
    <w:rsid w:val="005E13CD"/>
    <w:rsid w:val="00601AE1"/>
    <w:rsid w:val="00605E23"/>
    <w:rsid w:val="00620876"/>
    <w:rsid w:val="0066376C"/>
    <w:rsid w:val="006A0A39"/>
    <w:rsid w:val="006B6BBD"/>
    <w:rsid w:val="006F2D92"/>
    <w:rsid w:val="006F4149"/>
    <w:rsid w:val="0072661A"/>
    <w:rsid w:val="00766B76"/>
    <w:rsid w:val="00782623"/>
    <w:rsid w:val="007B2F07"/>
    <w:rsid w:val="007C5124"/>
    <w:rsid w:val="00851724"/>
    <w:rsid w:val="0086373B"/>
    <w:rsid w:val="008837E8"/>
    <w:rsid w:val="008A340B"/>
    <w:rsid w:val="008B6014"/>
    <w:rsid w:val="008F203D"/>
    <w:rsid w:val="00907B24"/>
    <w:rsid w:val="009563A1"/>
    <w:rsid w:val="00956BB8"/>
    <w:rsid w:val="00976FF8"/>
    <w:rsid w:val="009E79B7"/>
    <w:rsid w:val="00A60474"/>
    <w:rsid w:val="00A614E2"/>
    <w:rsid w:val="00A625A9"/>
    <w:rsid w:val="00A74D61"/>
    <w:rsid w:val="00AA1FB0"/>
    <w:rsid w:val="00AB62F0"/>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3520A"/>
    <w:rsid w:val="00D66EE3"/>
    <w:rsid w:val="00DA0322"/>
    <w:rsid w:val="00DD67FD"/>
    <w:rsid w:val="00DE638B"/>
    <w:rsid w:val="00E02C82"/>
    <w:rsid w:val="00E12DE6"/>
    <w:rsid w:val="00E20BE1"/>
    <w:rsid w:val="00E21099"/>
    <w:rsid w:val="00E662CA"/>
    <w:rsid w:val="00EB6C8D"/>
    <w:rsid w:val="00EE144D"/>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ouzi.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lontrue.com/" TargetMode="External"/><Relationship Id="rId84" Type="http://schemas.openxmlformats.org/officeDocument/2006/relationships/hyperlink" Target="http://www.vvgroup.com/" TargetMode="External"/><Relationship Id="rId138" Type="http://schemas.openxmlformats.org/officeDocument/2006/relationships/hyperlink" Target="http://www.juneyaodairy.com" TargetMode="External"/><Relationship Id="rId159" Type="http://schemas.microsoft.com/office/2011/relationships/people" Target="people.xml"/><Relationship Id="rId107" Type="http://schemas.openxmlformats.org/officeDocument/2006/relationships/hyperlink" Target="https://www.moutaichina.com"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gdjlfood.com" TargetMode="External"/><Relationship Id="rId128" Type="http://schemas.openxmlformats.org/officeDocument/2006/relationships/hyperlink" Target="http://www.huangtai.com.cn" TargetMode="External"/><Relationship Id="rId149" Type="http://schemas.openxmlformats.org/officeDocument/2006/relationships/hyperlink" Target="http://www.chinafoodsltd.com/" TargetMode="External"/><Relationship Id="rId5" Type="http://schemas.openxmlformats.org/officeDocument/2006/relationships/webSettings" Target="webSettings.xml"/><Relationship Id="rId95" Type="http://schemas.openxmlformats.org/officeDocument/2006/relationships/hyperlink" Target="http://www.yihaikerry.net.cn/" TargetMode="External"/><Relationship Id="rId160" Type="http://schemas.openxmlformats.org/officeDocument/2006/relationships/theme" Target="theme/theme1.xm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xjxlgf.com.cn/" TargetMode="External"/><Relationship Id="rId118" Type="http://schemas.openxmlformats.org/officeDocument/2006/relationships/hyperlink" Target="http://www.swellfun.com" TargetMode="External"/><Relationship Id="rId139" Type="http://schemas.openxmlformats.org/officeDocument/2006/relationships/hyperlink" Target="http://www.andre.com.cn/" TargetMode="External"/><Relationship Id="rId80" Type="http://schemas.openxmlformats.org/officeDocument/2006/relationships/hyperlink" Target="http://www.sanyuan.com.cn/" TargetMode="External"/><Relationship Id="rId85" Type="http://schemas.openxmlformats.org/officeDocument/2006/relationships/hyperlink" Target="http://www.6103758.com/" TargetMode="External"/><Relationship Id="rId150" Type="http://schemas.openxmlformats.org/officeDocument/2006/relationships/hyperlink" Target="http://www.twr1115.net/" TargetMode="External"/><Relationship Id="rId155" Type="http://schemas.openxmlformats.org/officeDocument/2006/relationships/hyperlink" Target="https://www.budweiserapac.com/"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www.jjmy.cn/" TargetMode="External"/><Relationship Id="rId108" Type="http://schemas.openxmlformats.org/officeDocument/2006/relationships/hyperlink" Target="http://www.wuliangye.com.cn/" TargetMode="External"/><Relationship Id="rId124" Type="http://schemas.openxmlformats.org/officeDocument/2006/relationships/hyperlink" Target="http://www.xjyilite.com" TargetMode="External"/><Relationship Id="rId129" Type="http://schemas.openxmlformats.org/officeDocument/2006/relationships/hyperlink" Target="http://www.tsingtao.com.cn" TargetMode="External"/><Relationship Id="rId54" Type="http://schemas.openxmlformats.org/officeDocument/2006/relationships/hyperlink" Target="http://www.qianweiyangchu.com" TargetMode="External"/><Relationship Id="rId70" Type="http://schemas.openxmlformats.org/officeDocument/2006/relationships/hyperlink" Target="http://www.cofcotech.com" TargetMode="External"/><Relationship Id="rId75" Type="http://schemas.openxmlformats.org/officeDocument/2006/relationships/hyperlink" Target="http://www.yihchina.com/" TargetMode="External"/><Relationship Id="rId91" Type="http://schemas.openxmlformats.org/officeDocument/2006/relationships/hyperlink" Target="http://www.pinlive.com/" TargetMode="External"/><Relationship Id="rId96" Type="http://schemas.openxmlformats.org/officeDocument/2006/relationships/hyperlink" Target="http://www.ddqly.com/" TargetMode="External"/><Relationship Id="rId140" Type="http://schemas.openxmlformats.org/officeDocument/2006/relationships/hyperlink" Target="http://www.chinaxpp.com" TargetMode="External"/><Relationship Id="rId145" Type="http://schemas.openxmlformats.org/officeDocument/2006/relationships/hyperlink" Target="https://www.crbeer.com.hk/"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tuopaishede.cn/" TargetMode="External"/><Relationship Id="rId119" Type="http://schemas.openxmlformats.org/officeDocument/2006/relationships/hyperlink" Target="http://www.000860.com" TargetMode="External"/><Relationship Id="rId44" Type="http://schemas.openxmlformats.org/officeDocument/2006/relationships/hyperlink" Target="http://www.generalmills.com" TargetMode="External"/><Relationship Id="rId60" Type="http://schemas.openxmlformats.org/officeDocument/2006/relationships/hyperlink" Target="http://www.springsnowfood.com" TargetMode="External"/><Relationship Id="rId65" Type="http://schemas.openxmlformats.org/officeDocument/2006/relationships/hyperlink" Target="http://www.hormelfoods.com" TargetMode="External"/><Relationship Id="rId81" Type="http://schemas.openxmlformats.org/officeDocument/2006/relationships/hyperlink" Target="http://www.liziyuan.com/" TargetMode="External"/><Relationship Id="rId86" Type="http://schemas.openxmlformats.org/officeDocument/2006/relationships/hyperlink" Target="http://www.inm.cn/" TargetMode="External"/><Relationship Id="rId130" Type="http://schemas.openxmlformats.org/officeDocument/2006/relationships/hyperlink" Target="http://www.szeastroc.com/" TargetMode="External"/><Relationship Id="rId135" Type="http://schemas.microsoft.com/office/2011/relationships/commentsExtended" Target="commentsExtended.xml"/><Relationship Id="rId151" Type="http://schemas.openxmlformats.org/officeDocument/2006/relationships/hyperlink" Target="http://www.coca-colacompany.com" TargetMode="External"/><Relationship Id="rId156" Type="http://schemas.openxmlformats.org/officeDocument/2006/relationships/hyperlink" Target="http://www.cokeconsolidated.com"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fenjiu.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yili.com/" TargetMode="External"/><Relationship Id="rId97" Type="http://schemas.openxmlformats.org/officeDocument/2006/relationships/hyperlink" Target="http://www.hacl.cn/" TargetMode="External"/><Relationship Id="rId104" Type="http://schemas.openxmlformats.org/officeDocument/2006/relationships/hyperlink" Target="http://www.kemen.cn/" TargetMode="External"/><Relationship Id="rId120" Type="http://schemas.openxmlformats.org/officeDocument/2006/relationships/hyperlink" Target="http://www.hengshuilaobaigan.net" TargetMode="External"/><Relationship Id="rId125" Type="http://schemas.openxmlformats.org/officeDocument/2006/relationships/hyperlink" Target="http://www.sh600696.com" TargetMode="External"/><Relationship Id="rId141" Type="http://schemas.openxmlformats.org/officeDocument/2006/relationships/hyperlink" Target="http://www.jlsg.com.cn/" TargetMode="External"/><Relationship Id="rId146" Type="http://schemas.openxmlformats.org/officeDocument/2006/relationships/hyperlink" Target="https://www.snowbeer.com.cn/" TargetMode="External"/><Relationship Id="rId7" Type="http://schemas.openxmlformats.org/officeDocument/2006/relationships/endnotes" Target="endnotes.xml"/><Relationship Id="rId71" Type="http://schemas.openxmlformats.org/officeDocument/2006/relationships/hyperlink" Target="http://www.cofcotunhe.com" TargetMode="External"/><Relationship Id="rId92" Type="http://schemas.openxmlformats.org/officeDocument/2006/relationships/hyperlink" Target="http://www.xjxbmy.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haitian-food.com" TargetMode="External"/><Relationship Id="rId87" Type="http://schemas.openxmlformats.org/officeDocument/2006/relationships/hyperlink" Target="http://www.xjtrry.com/" TargetMode="External"/><Relationship Id="rId110" Type="http://schemas.openxmlformats.org/officeDocument/2006/relationships/hyperlink" Target="http://www.lzlj.com/" TargetMode="External"/><Relationship Id="rId115" Type="http://schemas.openxmlformats.org/officeDocument/2006/relationships/hyperlink" Target="http://www.yingjia.cn/" TargetMode="External"/><Relationship Id="rId131" Type="http://schemas.openxmlformats.org/officeDocument/2006/relationships/hyperlink" Target="http://www.yanjing.com.cn" TargetMode="External"/><Relationship Id="rId136" Type="http://schemas.microsoft.com/office/2016/09/relationships/commentsIds" Target="commentsIds.xml"/><Relationship Id="rId157" Type="http://schemas.openxmlformats.org/officeDocument/2006/relationships/hyperlink" Target="http://www.cofcopack.com/" TargetMode="External"/><Relationship Id="rId61" Type="http://schemas.openxmlformats.org/officeDocument/2006/relationships/hyperlink" Target="http://www.haixinfoods.com" TargetMode="External"/><Relationship Id="rId82" Type="http://schemas.openxmlformats.org/officeDocument/2006/relationships/hyperlink" Target="http://www.gxhsry.com/" TargetMode="External"/><Relationship Id="rId152" Type="http://schemas.openxmlformats.org/officeDocument/2006/relationships/hyperlink" Target="http://www.pepsico.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milkground.cn/" TargetMode="External"/><Relationship Id="rId100" Type="http://schemas.openxmlformats.org/officeDocument/2006/relationships/hyperlink" Target="http://www.shuangtafood.com/" TargetMode="External"/><Relationship Id="rId105" Type="http://schemas.openxmlformats.org/officeDocument/2006/relationships/hyperlink" Target="http://www.seamild.com.cn/" TargetMode="External"/><Relationship Id="rId126" Type="http://schemas.openxmlformats.org/officeDocument/2006/relationships/hyperlink" Target="http://www.002646.com" TargetMode="External"/><Relationship Id="rId147" Type="http://schemas.openxmlformats.org/officeDocument/2006/relationships/hyperlink" Target="https://www.helensbar.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mylotushealth.com" TargetMode="External"/><Relationship Id="rId93" Type="http://schemas.openxmlformats.org/officeDocument/2006/relationships/hyperlink" Target="https://www.feihe.com/" TargetMode="External"/><Relationship Id="rId98" Type="http://schemas.openxmlformats.org/officeDocument/2006/relationships/hyperlink" Target="http://www.skiad.com.cn" TargetMode="External"/><Relationship Id="rId121" Type="http://schemas.openxmlformats.org/officeDocument/2006/relationships/hyperlink" Target="http://jzz.cn/web/" TargetMode="External"/><Relationship Id="rId142" Type="http://schemas.openxmlformats.org/officeDocument/2006/relationships/hyperlink" Target="http://www.sdiczl.com"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jiuguijiu000799.com/" TargetMode="External"/><Relationship Id="rId137" Type="http://schemas.microsoft.com/office/2018/08/relationships/commentsExtensible" Target="commentsExtensible.xml"/><Relationship Id="rId158" Type="http://schemas.openxmlformats.org/officeDocument/2006/relationships/fontTable" Target="fontTable.xm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huifafoods.com/" TargetMode="External"/><Relationship Id="rId83" Type="http://schemas.openxmlformats.org/officeDocument/2006/relationships/hyperlink" Target="http://www.beingmate.com/" TargetMode="External"/><Relationship Id="rId88" Type="http://schemas.openxmlformats.org/officeDocument/2006/relationships/hyperlink" Target="http://www.yantangmilk.com/" TargetMode="External"/><Relationship Id="rId111" Type="http://schemas.openxmlformats.org/officeDocument/2006/relationships/hyperlink" Target="http://www.chinayanghe.com/" TargetMode="External"/><Relationship Id="rId132" Type="http://schemas.openxmlformats.org/officeDocument/2006/relationships/hyperlink" Target="http://www.hbyangyuan.com" TargetMode="External"/><Relationship Id="rId153" Type="http://schemas.openxmlformats.org/officeDocument/2006/relationships/hyperlink" Target="http://www.starbucks.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chinazuming.cn/" TargetMode="External"/><Relationship Id="rId127" Type="http://schemas.openxmlformats.org/officeDocument/2006/relationships/hyperlink" Target="http://www.yedao.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hongjing.com.cn" TargetMode="External"/><Relationship Id="rId78" Type="http://schemas.openxmlformats.org/officeDocument/2006/relationships/hyperlink" Target="http://www.brightdairy.com/" TargetMode="External"/><Relationship Id="rId94" Type="http://schemas.openxmlformats.org/officeDocument/2006/relationships/hyperlink" Target="https://www.yashili.com/" TargetMode="External"/><Relationship Id="rId99" Type="http://schemas.openxmlformats.org/officeDocument/2006/relationships/hyperlink" Target="http://www.china-orient.com" TargetMode="External"/><Relationship Id="rId101" Type="http://schemas.openxmlformats.org/officeDocument/2006/relationships/hyperlink" Target="http://www.gngf.cn/" TargetMode="External"/><Relationship Id="rId122" Type="http://schemas.openxmlformats.org/officeDocument/2006/relationships/hyperlink" Target="http://www.dahaobj.com" TargetMode="External"/><Relationship Id="rId143" Type="http://schemas.openxmlformats.org/officeDocument/2006/relationships/hyperlink" Target="http://www.hqbeer.com" TargetMode="External"/><Relationship Id="rId148" Type="http://schemas.openxmlformats.org/officeDocument/2006/relationships/hyperlink" Target="https://www.vitasoy.com/tc/"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pandadairy.com/" TargetMode="External"/><Relationship Id="rId112" Type="http://schemas.openxmlformats.org/officeDocument/2006/relationships/hyperlink" Target="http://www.gujing.com" TargetMode="External"/><Relationship Id="rId133" Type="http://schemas.openxmlformats.org/officeDocument/2006/relationships/hyperlink" Target="http://www.lolo.com.cn/" TargetMode="External"/><Relationship Id="rId154" Type="http://schemas.openxmlformats.org/officeDocument/2006/relationships/hyperlink" Target="http://www.ab-inbev.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www.newhopedairy.cn/" TargetMode="External"/><Relationship Id="rId102" Type="http://schemas.openxmlformats.org/officeDocument/2006/relationships/hyperlink" Target="http://www.yasheng.com.cn/" TargetMode="External"/><Relationship Id="rId123" Type="http://schemas.openxmlformats.org/officeDocument/2006/relationships/hyperlink" Target="http://www.jinhuijiu.com" TargetMode="External"/><Relationship Id="rId144" Type="http://schemas.openxmlformats.org/officeDocument/2006/relationships/hyperlink" Target="https://www.nongfuspring.com/" TargetMode="External"/><Relationship Id="rId90" Type="http://schemas.openxmlformats.org/officeDocument/2006/relationships/hyperlink" Target="http://www.lzzhuangyuan.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www.jinshiyuan.com.cn" TargetMode="External"/><Relationship Id="rId13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69</Pages>
  <Words>8385</Words>
  <Characters>47797</Characters>
  <Application>Microsoft Office Word</Application>
  <DocSecurity>0</DocSecurity>
  <Lines>398</Lines>
  <Paragraphs>112</Paragraphs>
  <ScaleCrop>false</ScaleCrop>
  <Company/>
  <LinksUpToDate>false</LinksUpToDate>
  <CharactersWithSpaces>56070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92</cp:revision>
  <dcterms:created xsi:type="dcterms:W3CDTF">2022-12-13T05:52:00Z</dcterms:created>
  <dcterms:modified xsi:type="dcterms:W3CDTF">2023-01-03T14:27:00Z</dcterms:modified>
</cp:coreProperties>
</file>