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41B26CA" w14:textId="783778CC" w:rsidR="00C45063" w:rsidRPr="00C45063" w:rsidRDefault="00C45063" w:rsidP="00C45063">
      <w:pPr>
        <w:pStyle w:val="3"/>
      </w:pPr>
      <w:bookmarkStart w:id="0" w:name="_Toc122294891"/>
      <w:r w:rsidRPr="00C45063">
        <w:rPr>
          <w:rFonts w:hint="eastAsia"/>
        </w:rPr>
        <w:t xml:space="preserve">盈峰环境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01F375A6" w14:textId="73F504D2" w:rsidR="00C45063" w:rsidRPr="00C45063" w:rsidRDefault="00C45063" w:rsidP="00C45063">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30ABE2CF" w14:textId="77777777" w:rsidR="00C45063" w:rsidRDefault="00C45063" w:rsidP="00C45063">
      <w:r>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D28E75B" w14:textId="77777777" w:rsidR="00C45063" w:rsidRDefault="00C45063" w:rsidP="00C45063"/>
    <w:p w14:paraId="354064D4" w14:textId="77777777" w:rsidR="00C45063" w:rsidRDefault="00C45063" w:rsidP="00C45063">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0268D988" w14:textId="77777777" w:rsidR="00C45063" w:rsidRDefault="00C45063" w:rsidP="00C45063">
      <w:pPr>
        <w:rPr>
          <w:rFonts w:ascii="Helvetica" w:hAnsi="Helvetica" w:cs="Helvetica"/>
          <w:color w:val="33353C"/>
          <w:szCs w:val="21"/>
          <w:shd w:val="clear" w:color="auto" w:fill="FFFFFF"/>
        </w:rPr>
      </w:pPr>
    </w:p>
    <w:p w14:paraId="0B6DF8F2" w14:textId="77777777" w:rsidR="00C45063" w:rsidRPr="009A0032" w:rsidRDefault="00C45063" w:rsidP="00C45063">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14F41AC9"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3B44455"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65AE7217"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705BD2AA"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0DADBCB2" w14:textId="77777777" w:rsidR="00C45063"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5D2CB2BB" w14:textId="77777777" w:rsidR="00C45063" w:rsidRDefault="00C45063" w:rsidP="00C45063">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16D1A75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040EAF86" w14:textId="77777777" w:rsidR="00C45063" w:rsidRPr="00E47246" w:rsidRDefault="00C45063" w:rsidP="00C45063">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2704A26"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68D95C8F" w14:textId="77777777"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75C0C219" w14:textId="7D190F22" w:rsidR="00C45063" w:rsidRDefault="00C45063" w:rsidP="00C45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56687E2" w14:textId="21DC8626" w:rsidR="00146E8E" w:rsidRDefault="00146E8E" w:rsidP="00C45063">
      <w:pPr>
        <w:rPr>
          <w:rFonts w:ascii="Helvetica" w:hAnsi="Helvetica" w:cs="Helvetica"/>
          <w:color w:val="33353C"/>
          <w:szCs w:val="21"/>
          <w:shd w:val="clear" w:color="auto" w:fill="FFFFFF"/>
        </w:rPr>
      </w:pPr>
    </w:p>
    <w:p w14:paraId="2413317B" w14:textId="1F945AEC" w:rsidR="00615425" w:rsidRPr="00615425" w:rsidRDefault="00615425" w:rsidP="00615425">
      <w:pPr>
        <w:pStyle w:val="3"/>
      </w:pPr>
      <w:r w:rsidRPr="00615425">
        <w:rPr>
          <w:rFonts w:hint="eastAsia"/>
        </w:rPr>
        <w:t xml:space="preserve">瀚蓝环境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r>
        <w:t>瀚蓝环境股份有限公司的主营业务包括固废处理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r w:rsidR="004A2317" w:rsidRPr="004A2317">
        <w:t>楹</w:t>
      </w:r>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楹股份有限公司主要从事综合城市环境服务、废弃物处置与利用、水务综合管理、工业废弃物处置和环保装备制造。公司的主要产品及服务为垃圾智慧分类、城乡智慧环卫、绿化管理、垃圾焚烧发电、固废综合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医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危废处理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r>
        <w:rPr>
          <w:rFonts w:hint="eastAsia"/>
        </w:rPr>
        <w:t>双碳创新</w:t>
      </w:r>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r>
        <w:rPr>
          <w:rFonts w:hint="eastAsia"/>
        </w:rPr>
        <w:t>双碳和节能储能综合解决方案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特色小镇全产业链综合解决方案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r>
        <w:rPr>
          <w:rFonts w:hint="eastAsia"/>
        </w:rPr>
        <w:t>有机固废平台</w:t>
      </w:r>
    </w:p>
    <w:p w14:paraId="6A33BDE2" w14:textId="52881C30" w:rsidR="00003431" w:rsidRDefault="00003431" w:rsidP="002B76E7">
      <w:r>
        <w:rPr>
          <w:rFonts w:hint="eastAsia"/>
        </w:rPr>
        <w:lastRenderedPageBreak/>
        <w:t>零碳能源平台</w:t>
      </w:r>
    </w:p>
    <w:p w14:paraId="4AAE35C7" w14:textId="6A1A918D" w:rsidR="00003431" w:rsidRDefault="00003431" w:rsidP="002B76E7">
      <w:r>
        <w:rPr>
          <w:rFonts w:hint="eastAsia"/>
        </w:rPr>
        <w:t>固废及再生资源平台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2018年,同兴环保与北京工业大学、北京方信共同完成的“低温SCR脱硝催化剂及其工业应用”成果获2018年中国产学研合作成果奖一等奖。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固废处理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7B4EF74F" w14:textId="77777777" w:rsidR="00A63847" w:rsidRPr="00F95DD4" w:rsidRDefault="00A63847" w:rsidP="0093775F"/>
    <w:p w14:paraId="6A19BE21" w14:textId="74812219" w:rsidR="00A63847" w:rsidRPr="00A63847" w:rsidRDefault="00A63847" w:rsidP="00A63847">
      <w:pPr>
        <w:pStyle w:val="3"/>
        <w:rPr>
          <w:sz w:val="28"/>
          <w:szCs w:val="28"/>
        </w:rPr>
      </w:pPr>
      <w:bookmarkStart w:id="4" w:name="_Toc122294893"/>
      <w:r w:rsidRPr="00A63847">
        <w:rPr>
          <w:rFonts w:hint="eastAsia"/>
          <w:sz w:val="28"/>
          <w:szCs w:val="28"/>
        </w:rPr>
        <w:t xml:space="preserve">京蓝科技 </w:t>
      </w:r>
      <w:r w:rsidRPr="00A63847">
        <w:rPr>
          <w:sz w:val="28"/>
          <w:szCs w:val="28"/>
        </w:rPr>
        <w:t xml:space="preserve">000711 </w:t>
      </w:r>
      <w:r w:rsidRPr="00A63847">
        <w:rPr>
          <w:rFonts w:hint="eastAsia"/>
          <w:sz w:val="28"/>
          <w:szCs w:val="28"/>
        </w:rPr>
        <w:t xml:space="preserve">北京丰台 </w:t>
      </w:r>
      <w:hyperlink r:id="rId19" w:history="1">
        <w:r w:rsidRPr="00A63847">
          <w:rPr>
            <w:rStyle w:val="a7"/>
            <w:color w:val="auto"/>
            <w:sz w:val="28"/>
            <w:szCs w:val="28"/>
            <w:u w:val="none"/>
          </w:rPr>
          <w:t>http://www.kinglandgroup.com</w:t>
        </w:r>
      </w:hyperlink>
      <w:r w:rsidRPr="00A63847">
        <w:rPr>
          <w:sz w:val="28"/>
          <w:szCs w:val="28"/>
        </w:rPr>
        <w:t xml:space="preserve"> </w:t>
      </w:r>
      <w:bookmarkEnd w:id="4"/>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54FBBD4" w14:textId="77777777" w:rsidR="00075369" w:rsidRPr="00075369" w:rsidRDefault="00075369" w:rsidP="00075369">
      <w:pPr>
        <w:pStyle w:val="3"/>
      </w:pPr>
      <w:r w:rsidRPr="00075369">
        <w:lastRenderedPageBreak/>
        <w:t>建工修复</w:t>
      </w:r>
      <w:r w:rsidRPr="00075369">
        <w:rPr>
          <w:rFonts w:hint="eastAsia"/>
        </w:rPr>
        <w:t xml:space="preserve"> </w:t>
      </w:r>
      <w:r w:rsidRPr="00075369">
        <w:t>300958 北京朝阳</w:t>
      </w:r>
      <w:r w:rsidRPr="00075369">
        <w:rPr>
          <w:rFonts w:hint="eastAsia"/>
        </w:rPr>
        <w:t xml:space="preserve"> </w:t>
      </w:r>
      <w:hyperlink r:id="rId20"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r w:rsidRPr="0040341A">
        <w:t>楚</w:t>
      </w:r>
      <w:r w:rsidRPr="0040341A">
        <w:rPr>
          <w:rFonts w:hint="eastAsia"/>
        </w:rPr>
        <w:t xml:space="preserve">环科技 </w:t>
      </w:r>
      <w:r w:rsidRPr="0040341A">
        <w:t>001336 杭州拱墅</w:t>
      </w:r>
      <w:r w:rsidRPr="0040341A">
        <w:rPr>
          <w:rFonts w:hint="eastAsia"/>
        </w:rPr>
        <w:t xml:space="preserve"> </w:t>
      </w:r>
      <w:hyperlink r:id="rId21"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楚环科技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r w:rsidRPr="00633B63">
        <w:rPr>
          <w:rFonts w:hint="eastAsia"/>
        </w:rPr>
        <w:t xml:space="preserve">卓锦股份 </w:t>
      </w:r>
      <w:r w:rsidRPr="00633B63">
        <w:t xml:space="preserve">688701 </w:t>
      </w:r>
      <w:r w:rsidRPr="00633B63">
        <w:rPr>
          <w:rFonts w:hint="eastAsia"/>
        </w:rPr>
        <w:t xml:space="preserve">杭州拱墅 </w:t>
      </w:r>
      <w:hyperlink r:id="rId22"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lastRenderedPageBreak/>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废处理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r w:rsidRPr="00E0463A">
        <w:t>卓锦环保成为国内一流的环境保护企业；积极创造价值服务于社会。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固废处理与处置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5" w:name="_Toc122294886"/>
      <w:r w:rsidRPr="00C635EA">
        <w:rPr>
          <w:rFonts w:hint="eastAsia"/>
        </w:rPr>
        <w:t xml:space="preserve">大唐环境 </w:t>
      </w:r>
      <w:r w:rsidRPr="00C635EA">
        <w:t xml:space="preserve">HK:01272 </w:t>
      </w:r>
      <w:hyperlink r:id="rId23" w:history="1">
        <w:r w:rsidRPr="00C635EA">
          <w:rPr>
            <w:rStyle w:val="a7"/>
            <w:color w:val="auto"/>
            <w:u w:val="none"/>
          </w:rPr>
          <w:t>https://www.dteg.com.cn/</w:t>
        </w:r>
        <w:bookmarkEnd w:id="5"/>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4"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lastRenderedPageBreak/>
        <w:t>无锡德林海环保科技股份有限公司的主营业务为湖库蓝藻水华灾害应急处置以及蓝藻水华的预防和控制为重点的蓝藻治理，以及以水质提升为目的中小湖泊整湖治理。公司的主要产品为岸上站点藻水分离系统集成、车载式藻水分离装置、蓝藻加压控藻船、水动力控（灭）藻器、深井加压控藻平台、可移动式黑臭水体治理装置、组合式藻水分离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5"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水科技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国家发改委宏观经济管理编辑部等评选的“2017创新中国(行业)十大领军企业”等，及中国科学技术协会等主办的2018青岛国际水大会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6"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处理及污废水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即砂滤/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r>
        <w:rPr>
          <w:rFonts w:hint="eastAsia"/>
        </w:rPr>
        <w:t>污废水深度处理</w:t>
      </w:r>
    </w:p>
    <w:p w14:paraId="2042EC35" w14:textId="77777777" w:rsidR="004D2ADC" w:rsidRDefault="004D2ADC" w:rsidP="004D2ADC">
      <w:r>
        <w:rPr>
          <w:rFonts w:hint="eastAsia"/>
        </w:rPr>
        <w:t>污废水资源化/新生水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lastRenderedPageBreak/>
        <w:t>华骐环保</w:t>
      </w:r>
      <w:r w:rsidRPr="003617D9">
        <w:rPr>
          <w:rFonts w:hint="eastAsia"/>
        </w:rPr>
        <w:t xml:space="preserve"> </w:t>
      </w:r>
      <w:r w:rsidRPr="003617D9">
        <w:t>300929 马鞍山雨山</w:t>
      </w:r>
      <w:r w:rsidRPr="003617D9">
        <w:rPr>
          <w:rFonts w:hint="eastAsia"/>
        </w:rPr>
        <w:t xml:space="preserve"> </w:t>
      </w:r>
      <w:hyperlink r:id="rId27"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8"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29"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lastRenderedPageBreak/>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0"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膜工业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1"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膜应用的研发、生产和销售，同时针对集中区内企业提供能源外供。公司产品和服务以亲水性功能高分子为核心，按照产品类型可以分为功能性单体、水溶性高分子、水处理膜及膜应用和能源外供。公司是全国功能高分子行业委员会理事长单位、中国环保产业协会理事单位、中国膜工业协会会员单位，拥有江苏省科学技术厅批准建立的“江苏省水溶性聚合物工程技术研究中心”。公司的“PAPFORMER（倍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r w:rsidRPr="004D2ADC">
        <w:rPr>
          <w:rFonts w:hint="eastAsia"/>
        </w:rPr>
        <w:t xml:space="preserve">凯鑫 </w:t>
      </w:r>
      <w:r w:rsidRPr="004D2ADC">
        <w:t>300899 上海浦东</w:t>
      </w:r>
      <w:r w:rsidRPr="004D2ADC">
        <w:rPr>
          <w:rFonts w:hint="eastAsia"/>
        </w:rPr>
        <w:t xml:space="preserve"> </w:t>
      </w:r>
      <w:hyperlink r:id="rId32"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w:t>
      </w:r>
      <w:r>
        <w:lastRenderedPageBreak/>
        <w:t>备集成、运营技术支持和售后服务在内的定制化膜分离技术应用整体解决方案，实物载体主要体现为向客户提供的膜分离系统集成装置以及向使用膜法清洁生产工艺的客户提供老化零部件的更换和维护服务。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0D131C83" w:rsidR="005270BD" w:rsidRDefault="00200860" w:rsidP="00200860">
      <w:pPr>
        <w:pStyle w:val="2"/>
      </w:pPr>
      <w:r>
        <w:rPr>
          <w:rFonts w:hint="eastAsia"/>
        </w:rPr>
        <w:t>水务</w:t>
      </w:r>
    </w:p>
    <w:p w14:paraId="08B6FCB8" w14:textId="07A28E94" w:rsidR="00C635EA" w:rsidRPr="00C635EA" w:rsidRDefault="00C635EA" w:rsidP="00C635EA">
      <w:pPr>
        <w:pStyle w:val="3"/>
      </w:pPr>
      <w:bookmarkStart w:id="6" w:name="_Toc122294890"/>
      <w:r w:rsidRPr="00C635EA">
        <w:rPr>
          <w:rFonts w:hint="eastAsia"/>
        </w:rPr>
        <w:t xml:space="preserve">中山公用 </w:t>
      </w:r>
      <w:r w:rsidRPr="00C635EA">
        <w:t xml:space="preserve">000685 </w:t>
      </w:r>
      <w:r>
        <w:rPr>
          <w:rFonts w:hint="eastAsia"/>
        </w:rPr>
        <w:t xml:space="preserve">广东中山 </w:t>
      </w:r>
      <w:hyperlink r:id="rId33" w:history="1">
        <w:r w:rsidRPr="00C635EA">
          <w:rPr>
            <w:rStyle w:val="a7"/>
            <w:color w:val="auto"/>
            <w:u w:val="none"/>
          </w:rPr>
          <w:t>http://www.zpug.net</w:t>
        </w:r>
      </w:hyperlink>
      <w:r w:rsidRPr="00C635EA">
        <w:t xml:space="preserve"> </w:t>
      </w:r>
      <w:bookmarkEnd w:id="6"/>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31399286" w14:textId="77777777" w:rsidR="00C635EA" w:rsidRPr="00C635EA" w:rsidRDefault="00C635EA" w:rsidP="00C635EA"/>
    <w:p w14:paraId="15C88012" w14:textId="77777777" w:rsidR="00BF1CAC" w:rsidRPr="00736A85" w:rsidRDefault="00BF1CAC" w:rsidP="00BF1CAC">
      <w:pPr>
        <w:pStyle w:val="3"/>
      </w:pPr>
      <w:r w:rsidRPr="00736A85">
        <w:rPr>
          <w:rFonts w:hint="eastAsia"/>
        </w:rPr>
        <w:t xml:space="preserve">中金环境 </w:t>
      </w:r>
      <w:r w:rsidRPr="00736A85">
        <w:t xml:space="preserve">300145 </w:t>
      </w:r>
      <w:r w:rsidRPr="00736A85">
        <w:rPr>
          <w:rFonts w:hint="eastAsia"/>
        </w:rPr>
        <w:t xml:space="preserve">杭州余杭 </w:t>
      </w:r>
      <w:hyperlink r:id="rId34"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金环境股份有限公司主营业务水泵制造、水处理系统设计、安装、调试及技术服务、危废物安全处置及资源化利用、环保咨询、勘察设计、环保项目运营等业务。公司主要产品为水泵、成套变频供水设备、运营业务、设计业务、咨询业务、工程业务、危废处理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lastRenderedPageBreak/>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7"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35" w:history="1">
        <w:r w:rsidRPr="00200860">
          <w:rPr>
            <w:rStyle w:val="a7"/>
            <w:color w:val="auto"/>
            <w:u w:val="none"/>
          </w:rPr>
          <w:t>http://www.qjwater.com</w:t>
        </w:r>
        <w:bookmarkEnd w:id="7"/>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21DC8684" w:rsidR="00200860" w:rsidRDefault="00200860" w:rsidP="00200860">
      <w:pPr>
        <w:ind w:left="1676" w:firstLine="4"/>
      </w:pPr>
      <w:r>
        <w:t>处理、苦咸水及海水淡化和固废处理等水务与环保产业的投资、运营管理及提供相关增值服务。</w:t>
      </w:r>
    </w:p>
    <w:p w14:paraId="4133D2A4" w14:textId="77777777" w:rsidR="009F61A4" w:rsidRPr="00FD5569" w:rsidRDefault="009F61A4" w:rsidP="009F61A4">
      <w:pPr>
        <w:pStyle w:val="3"/>
      </w:pPr>
      <w:r w:rsidRPr="00FD5569">
        <w:t>深水海纳</w:t>
      </w:r>
      <w:r w:rsidRPr="00FD5569">
        <w:rPr>
          <w:rFonts w:hint="eastAsia"/>
        </w:rPr>
        <w:t xml:space="preserve"> </w:t>
      </w:r>
      <w:r w:rsidRPr="00FD5569">
        <w:t>300961 深圳南山</w:t>
      </w:r>
      <w:r w:rsidRPr="00FD5569">
        <w:rPr>
          <w:rFonts w:hint="eastAsia"/>
        </w:rPr>
        <w:t xml:space="preserve"> </w:t>
      </w:r>
      <w:hyperlink r:id="rId36"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r>
        <w:t>深水海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37"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lastRenderedPageBreak/>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全领域和全产业链综合服务解决方案。 经过二十年耕耘发展，大禹节水拥有齐全完整的全产业链业务板块。大禹研究进行产品、产业和技术的改良和创新，从市场、技术、政策角度为公司举旗定向；大禹资本汇集行业专业人士，为实体项目提供投融资支持与保障；大禹设计拥有杭州和甘肃两家设计院，提供全水利行业整体设计和咨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国家发改委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农田物联信息化、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息网进一步构建增值服务网，与产业链各个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4B31E5F4" w:rsidR="00BA0B68" w:rsidRDefault="00BA0B68" w:rsidP="00C94289">
      <w:r>
        <w:rPr>
          <w:rFonts w:hint="eastAsia"/>
        </w:rPr>
        <w:t>配件</w:t>
      </w:r>
    </w:p>
    <w:p w14:paraId="544F9D94" w14:textId="0D5D0BBD" w:rsidR="009A0DCB" w:rsidRDefault="009A0DCB" w:rsidP="00C94289"/>
    <w:p w14:paraId="45980463" w14:textId="233709ED" w:rsidR="009A0DCB" w:rsidRPr="009A0DCB" w:rsidRDefault="009A0DCB" w:rsidP="009A0DCB">
      <w:pPr>
        <w:pStyle w:val="3"/>
      </w:pPr>
      <w:r w:rsidRPr="009A0DCB">
        <w:lastRenderedPageBreak/>
        <w:t>威派格</w:t>
      </w:r>
      <w:r w:rsidRPr="009A0DCB">
        <w:rPr>
          <w:rFonts w:hint="eastAsia"/>
        </w:rPr>
        <w:t xml:space="preserve"> </w:t>
      </w:r>
      <w:r w:rsidRPr="009A0DCB">
        <w:t>603956 上海</w:t>
      </w:r>
      <w:r w:rsidRPr="009A0DCB">
        <w:rPr>
          <w:rFonts w:hint="eastAsia"/>
        </w:rPr>
        <w:t xml:space="preserve">嘉定 </w:t>
      </w:r>
      <w:hyperlink r:id="rId38" w:history="1">
        <w:r w:rsidRPr="009A0DCB">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A0DCB" w:rsidRPr="009A0DCB" w14:paraId="10350318" w14:textId="77777777" w:rsidTr="009A0DCB">
        <w:trPr>
          <w:tblCellSpacing w:w="15" w:type="dxa"/>
        </w:trPr>
        <w:tc>
          <w:tcPr>
            <w:tcW w:w="0" w:type="auto"/>
            <w:vAlign w:val="center"/>
            <w:hideMark/>
          </w:tcPr>
          <w:p w14:paraId="60368C40" w14:textId="77777777" w:rsidR="009A0DCB" w:rsidRPr="009A0DCB" w:rsidRDefault="009A0DCB" w:rsidP="009A0DCB">
            <w:pPr>
              <w:jc w:val="left"/>
              <w:rPr>
                <w:rFonts w:ascii="宋体" w:eastAsia="宋体" w:hAnsi="宋体" w:cs="宋体"/>
                <w:kern w:val="0"/>
                <w:sz w:val="24"/>
                <w:szCs w:val="24"/>
              </w:rPr>
            </w:pPr>
          </w:p>
        </w:tc>
        <w:tc>
          <w:tcPr>
            <w:tcW w:w="0" w:type="auto"/>
            <w:vAlign w:val="center"/>
            <w:hideMark/>
          </w:tcPr>
          <w:p w14:paraId="27AF6EA9" w14:textId="77777777" w:rsidR="009A0DCB" w:rsidRPr="009A0DCB" w:rsidRDefault="009A0DCB" w:rsidP="009A0DCB">
            <w:pPr>
              <w:jc w:val="left"/>
              <w:rPr>
                <w:rFonts w:ascii="宋体" w:eastAsia="宋体" w:hAnsi="宋体" w:cs="宋体"/>
                <w:kern w:val="0"/>
                <w:sz w:val="24"/>
                <w:szCs w:val="24"/>
              </w:rPr>
            </w:pPr>
            <w:r w:rsidRPr="009A0DCB">
              <w:rPr>
                <w:rFonts w:ascii="宋体" w:eastAsia="宋体" w:hAnsi="宋体" w:cs="宋体"/>
                <w:kern w:val="0"/>
                <w:sz w:val="24"/>
                <w:szCs w:val="24"/>
              </w:rPr>
              <w:t>总市值：40.88亿</w:t>
            </w:r>
          </w:p>
        </w:tc>
      </w:tr>
    </w:tbl>
    <w:p w14:paraId="11848A4A" w14:textId="131DBB1D" w:rsidR="009A0DCB" w:rsidRDefault="009A0DCB" w:rsidP="00C94289">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769FFF81" w14:textId="7319EC00" w:rsidR="009A0DCB" w:rsidRDefault="009A0DCB" w:rsidP="00C94289"/>
    <w:p w14:paraId="447FAAD2" w14:textId="77777777" w:rsidR="009A0DCB" w:rsidRDefault="009A0DCB" w:rsidP="00C94289"/>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39"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废处理处置和环境修复业务，形成了以固废危废资源化利用、固废危废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固废危废资源化利用</w:t>
      </w:r>
    </w:p>
    <w:p w14:paraId="7E795EEF" w14:textId="77777777" w:rsidR="003A53B2" w:rsidRDefault="003A53B2" w:rsidP="003A53B2">
      <w:r>
        <w:rPr>
          <w:rFonts w:hint="eastAsia"/>
        </w:rPr>
        <w:t>固废危废无害化处置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77777777" w:rsidR="003A53B2" w:rsidRPr="0049020D" w:rsidRDefault="003A53B2" w:rsidP="003A53B2">
      <w:pPr>
        <w:rPr>
          <w:rFonts w:ascii="Helvetica" w:hAnsi="Helvetica" w:cs="Helvetica"/>
          <w:color w:val="33353C"/>
          <w:szCs w:val="21"/>
          <w:shd w:val="clear" w:color="auto" w:fill="FFFFFF"/>
        </w:rPr>
      </w:pPr>
      <w:r>
        <w:rPr>
          <w:rFonts w:hint="eastAsia"/>
        </w:rPr>
        <w:t>炉渣综合利用</w:t>
      </w:r>
    </w:p>
    <w:p w14:paraId="538F2511" w14:textId="77777777" w:rsidR="003B03BD" w:rsidRPr="003B03BD" w:rsidRDefault="003B03BD" w:rsidP="003B03BD">
      <w:pPr>
        <w:pStyle w:val="3"/>
      </w:pPr>
      <w:r w:rsidRPr="003B03BD">
        <w:t>卓越新能</w:t>
      </w:r>
      <w:r w:rsidRPr="003B03BD">
        <w:rPr>
          <w:rFonts w:hint="eastAsia"/>
        </w:rPr>
        <w:t xml:space="preserve"> </w:t>
      </w:r>
      <w:r w:rsidRPr="003B03BD">
        <w:t>688196 龙岩新罗</w:t>
      </w:r>
      <w:r w:rsidRPr="003B03BD">
        <w:rPr>
          <w:rFonts w:hint="eastAsia"/>
        </w:rPr>
        <w:t xml:space="preserve"> </w:t>
      </w:r>
      <w:hyperlink r:id="rId40"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酯增塑剂、环保型醇酸树脂等深加工产品；公司的主要产品为生物柴油、工业甘油、生物酯增塑剂、环保型醇酸</w:t>
      </w:r>
      <w:r>
        <w:lastRenderedPageBreak/>
        <w:t>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4593AA90" w:rsidR="003B03BD" w:rsidRDefault="003B03BD" w:rsidP="003B03BD">
      <w:r>
        <w:rPr>
          <w:rFonts w:hint="eastAsia"/>
        </w:rPr>
        <w:t>生物脂增塑剂</w:t>
      </w:r>
    </w:p>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41"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市政固废处理和处置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77777777" w:rsidR="00146E8E" w:rsidRDefault="00146E8E" w:rsidP="003B03BD"/>
    <w:p w14:paraId="7103233E" w14:textId="77777777" w:rsidR="00813B79" w:rsidRPr="00813B79" w:rsidRDefault="00813B79" w:rsidP="00813B79">
      <w:pPr>
        <w:pStyle w:val="3"/>
      </w:pPr>
      <w:r w:rsidRPr="00813B79">
        <w:t>山高环能</w:t>
      </w:r>
      <w:r w:rsidRPr="00813B79">
        <w:rPr>
          <w:rFonts w:hint="eastAsia"/>
        </w:rPr>
        <w:t xml:space="preserve"> </w:t>
      </w:r>
      <w:r w:rsidRPr="00813B79">
        <w:t>000803 南充顺庆</w:t>
      </w:r>
      <w:r w:rsidRPr="00813B79">
        <w:rPr>
          <w:rFonts w:hint="eastAsia"/>
        </w:rPr>
        <w:t xml:space="preserve"> </w:t>
      </w:r>
      <w:hyperlink r:id="rId42"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r>
        <w:t>山高环能集团股份有限公司主营业务为城乡有机废弃物的无害化处理及资源化利用与城市清洁供热业务。主要服务为有机固废领域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环境治理与碳减排</w:t>
      </w:r>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lastRenderedPageBreak/>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43"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危废处理的资源循环利用。公司主要产品包括资源化利用和无害化处置。公司荣获2019年中国国际循环经济展览会特别优秀奖。</w:t>
      </w:r>
    </w:p>
    <w:p w14:paraId="546A1DE7" w14:textId="77777777" w:rsidR="00F95DD4" w:rsidRPr="00A63847" w:rsidRDefault="00F95DD4" w:rsidP="00F95DD4">
      <w:pPr>
        <w:pStyle w:val="3"/>
      </w:pPr>
      <w:bookmarkStart w:id="8" w:name="_Toc122294894"/>
      <w:r w:rsidRPr="00A63847">
        <w:rPr>
          <w:rFonts w:hint="eastAsia"/>
        </w:rPr>
        <w:t xml:space="preserve">惠城环保 </w:t>
      </w:r>
      <w:r w:rsidRPr="00A63847">
        <w:t xml:space="preserve">300779 </w:t>
      </w:r>
      <w:r>
        <w:rPr>
          <w:rFonts w:hint="eastAsia"/>
        </w:rPr>
        <w:t xml:space="preserve">青岛黄岛 </w:t>
      </w:r>
      <w:hyperlink r:id="rId44" w:history="1">
        <w:r w:rsidRPr="00A63847">
          <w:rPr>
            <w:rStyle w:val="a7"/>
            <w:color w:val="auto"/>
            <w:u w:val="none"/>
          </w:rPr>
          <w:t>http://www.hcpect.com</w:t>
        </w:r>
      </w:hyperlink>
      <w:r w:rsidRPr="00A63847">
        <w:t xml:space="preserve"> </w:t>
      </w:r>
      <w:bookmarkEnd w:id="8"/>
    </w:p>
    <w:p w14:paraId="060A10A5" w14:textId="77777777" w:rsidR="00F95DD4" w:rsidRDefault="00F95DD4" w:rsidP="00F95DD4">
      <w:r>
        <w:t>总市值：29.80亿</w:t>
      </w:r>
    </w:p>
    <w:p w14:paraId="4B2D48BB" w14:textId="77777777" w:rsidR="00F95DD4" w:rsidRDefault="00F95DD4" w:rsidP="00F95DD4">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234C1004" w14:textId="77777777" w:rsidR="00F95DD4" w:rsidRDefault="00F95DD4" w:rsidP="00F95DD4"/>
    <w:p w14:paraId="380F3A60" w14:textId="77777777" w:rsidR="00F95DD4" w:rsidRDefault="00F95DD4" w:rsidP="00F95DD4">
      <w:r>
        <w:rPr>
          <w:rFonts w:hint="eastAsia"/>
        </w:rPr>
        <w:t>业务：</w:t>
      </w:r>
    </w:p>
    <w:p w14:paraId="3B3F554F" w14:textId="77777777" w:rsidR="00F95DD4" w:rsidRDefault="00F95DD4" w:rsidP="00F95DD4">
      <w:r>
        <w:rPr>
          <w:rFonts w:hint="eastAsia"/>
        </w:rPr>
        <w:t>危废处置服务</w:t>
      </w:r>
      <w:r>
        <w:tab/>
      </w:r>
      <w:r>
        <w:rPr>
          <w:rFonts w:hint="eastAsia"/>
        </w:rPr>
        <w:t>炼油企业提供废催化剂处理处置服务</w:t>
      </w:r>
    </w:p>
    <w:p w14:paraId="07B888C7" w14:textId="77777777" w:rsidR="00F95DD4" w:rsidRDefault="00F95DD4" w:rsidP="00F95DD4">
      <w:r>
        <w:rPr>
          <w:rFonts w:hint="eastAsia"/>
        </w:rPr>
        <w:t>资源化产品</w:t>
      </w:r>
      <w:r>
        <w:tab/>
      </w:r>
      <w:r>
        <w:tab/>
        <w:t>FCC</w:t>
      </w:r>
      <w:r>
        <w:rPr>
          <w:rFonts w:hint="eastAsia"/>
        </w:rPr>
        <w:t xml:space="preserve">催化剂 复活催化剂 再生平衡剂 硅铝粉 分子筛 功能性助剂 </w:t>
      </w:r>
    </w:p>
    <w:p w14:paraId="4D63DBEF" w14:textId="77777777" w:rsidR="00F95DD4" w:rsidRDefault="00F95DD4" w:rsidP="00F95DD4">
      <w:r>
        <w:tab/>
      </w:r>
      <w:r>
        <w:tab/>
      </w:r>
      <w:r>
        <w:tab/>
      </w:r>
      <w:r>
        <w:tab/>
      </w:r>
      <w:r>
        <w:rPr>
          <w:rFonts w:hint="eastAsia"/>
        </w:rPr>
        <w:t>其他资源化产品</w:t>
      </w:r>
    </w:p>
    <w:p w14:paraId="0AF94F05" w14:textId="77777777" w:rsidR="00F95DD4" w:rsidRDefault="00F95DD4" w:rsidP="00F95DD4">
      <w:pPr>
        <w:rPr>
          <w:rFonts w:ascii="Helvetica" w:hAnsi="Helvetica" w:cs="Helvetica"/>
          <w:color w:val="33353C"/>
          <w:szCs w:val="21"/>
          <w:shd w:val="clear" w:color="auto" w:fill="FFFFFF"/>
        </w:rPr>
      </w:pPr>
      <w:r>
        <w:rPr>
          <w:rFonts w:hint="eastAsia"/>
        </w:rPr>
        <w:t>烟气治理</w:t>
      </w:r>
    </w:p>
    <w:p w14:paraId="2CC58120" w14:textId="2FF76505" w:rsidR="0040341A" w:rsidRPr="00F95DD4" w:rsidRDefault="0040341A" w:rsidP="003B03BD"/>
    <w:p w14:paraId="61D50E94" w14:textId="77777777" w:rsidR="002949B9" w:rsidRDefault="002949B9" w:rsidP="002949B9">
      <w:pPr>
        <w:pStyle w:val="3"/>
      </w:pPr>
      <w:r>
        <w:rPr>
          <w:rFonts w:hint="eastAsia"/>
        </w:rPr>
        <w:t xml:space="preserve">路德环境 </w:t>
      </w:r>
      <w:r>
        <w:t xml:space="preserve">688156 </w:t>
      </w:r>
      <w:r>
        <w:rPr>
          <w:rFonts w:hint="eastAsia"/>
        </w:rPr>
        <w:t xml:space="preserve">武汉江夏 </w:t>
      </w:r>
      <w:hyperlink r:id="rId45"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lastRenderedPageBreak/>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46"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滁州南谯</w:t>
      </w:r>
      <w:r w:rsidRPr="0057625D">
        <w:rPr>
          <w:rFonts w:hint="eastAsia"/>
        </w:rPr>
        <w:t xml:space="preserve"> </w:t>
      </w:r>
      <w:hyperlink r:id="rId47"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r>
        <w:rPr>
          <w:rFonts w:hint="eastAsia"/>
        </w:rPr>
        <w:t>工业危废处置</w:t>
      </w:r>
    </w:p>
    <w:p w14:paraId="3A2DFEB7" w14:textId="3ECD50D1" w:rsidR="0057625D" w:rsidRDefault="0057625D" w:rsidP="009B155D">
      <w:r>
        <w:rPr>
          <w:rFonts w:hint="eastAsia"/>
        </w:rPr>
        <w:t>危废固化填埋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r w:rsidRPr="00934269">
        <w:rPr>
          <w:rFonts w:hint="eastAsia"/>
          <w:sz w:val="28"/>
          <w:szCs w:val="28"/>
        </w:rPr>
        <w:lastRenderedPageBreak/>
        <w:t xml:space="preserve">恒誉环保 </w:t>
      </w:r>
      <w:r w:rsidRPr="00934269">
        <w:rPr>
          <w:sz w:val="28"/>
          <w:szCs w:val="28"/>
        </w:rPr>
        <w:t xml:space="preserve">688309 </w:t>
      </w:r>
      <w:r>
        <w:rPr>
          <w:rFonts w:hint="eastAsia"/>
          <w:sz w:val="28"/>
          <w:szCs w:val="28"/>
        </w:rPr>
        <w:t xml:space="preserve">济南市中 </w:t>
      </w:r>
      <w:hyperlink r:id="rId48" w:history="1">
        <w:r w:rsidRPr="00934269">
          <w:rPr>
            <w:rStyle w:val="a7"/>
            <w:rFonts w:ascii="Helvetica" w:hAnsi="Helvetica" w:cs="Helvetica"/>
            <w:color w:val="0066CC"/>
            <w:sz w:val="28"/>
            <w:szCs w:val="28"/>
            <w:shd w:val="clear" w:color="auto" w:fill="FFFFFF"/>
          </w:rPr>
          <w:t>http://www.niutech.com</w:t>
        </w:r>
      </w:hyperlink>
      <w:bookmarkEnd w:id="9"/>
    </w:p>
    <w:p w14:paraId="18B9F4AC" w14:textId="77777777" w:rsidR="00546F92" w:rsidRDefault="00546F92" w:rsidP="00546F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14.55</w:t>
      </w:r>
      <w:r>
        <w:rPr>
          <w:rFonts w:ascii="Helvetica" w:hAnsi="Helvetica" w:cs="Helvetica"/>
          <w:b/>
          <w:bCs/>
          <w:color w:val="33353C"/>
          <w:sz w:val="20"/>
          <w:szCs w:val="20"/>
          <w:shd w:val="clear" w:color="auto" w:fill="FFFFFF"/>
        </w:rPr>
        <w:t>亿</w:t>
      </w:r>
    </w:p>
    <w:p w14:paraId="465F5D52" w14:textId="083C9F5A" w:rsidR="00546F92" w:rsidRDefault="00546F92" w:rsidP="00546F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49"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废处理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r>
        <w:rPr>
          <w:rFonts w:hint="eastAsia"/>
        </w:rPr>
        <w:t>危废处理</w:t>
      </w:r>
    </w:p>
    <w:p w14:paraId="28FA41A7" w14:textId="79F2051F" w:rsidR="0091704D" w:rsidRDefault="0091704D" w:rsidP="0091704D"/>
    <w:p w14:paraId="54BB75F0" w14:textId="5C9C68E8" w:rsidR="000B6F89" w:rsidRPr="000B6F89" w:rsidRDefault="000B6F89" w:rsidP="000B6F89">
      <w:pPr>
        <w:pStyle w:val="3"/>
      </w:pPr>
      <w:r w:rsidRPr="000B6F89">
        <w:t>三峰环境</w:t>
      </w:r>
      <w:r w:rsidRPr="000B6F89">
        <w:rPr>
          <w:rFonts w:hint="eastAsia"/>
        </w:rPr>
        <w:t xml:space="preserve"> </w:t>
      </w:r>
      <w:r w:rsidRPr="000B6F89">
        <w:t>601827 重庆大渡口</w:t>
      </w:r>
      <w:r w:rsidRPr="000B6F89">
        <w:rPr>
          <w:rFonts w:hint="eastAsia"/>
        </w:rPr>
        <w:t xml:space="preserve"> </w:t>
      </w:r>
      <w:hyperlink r:id="rId50"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lastRenderedPageBreak/>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51"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77777777" w:rsidR="00146E8E" w:rsidRPr="00146E8E" w:rsidRDefault="00146E8E" w:rsidP="0091704D"/>
    <w:p w14:paraId="2ED4237E" w14:textId="77777777" w:rsidR="006B4548" w:rsidRPr="006B4548" w:rsidRDefault="006B4548" w:rsidP="006B4548">
      <w:pPr>
        <w:pStyle w:val="3"/>
        <w:rPr>
          <w:sz w:val="28"/>
          <w:szCs w:val="28"/>
        </w:rPr>
      </w:pPr>
      <w:r w:rsidRPr="006B4548">
        <w:rPr>
          <w:rFonts w:hint="eastAsia"/>
          <w:sz w:val="28"/>
          <w:szCs w:val="28"/>
        </w:rPr>
        <w:t xml:space="preserve">旺能环境 </w:t>
      </w:r>
      <w:r w:rsidRPr="006B4548">
        <w:rPr>
          <w:sz w:val="28"/>
          <w:szCs w:val="28"/>
        </w:rPr>
        <w:t xml:space="preserve">002034 </w:t>
      </w:r>
      <w:r w:rsidRPr="006B4548">
        <w:rPr>
          <w:rFonts w:hint="eastAsia"/>
          <w:sz w:val="28"/>
          <w:szCs w:val="28"/>
        </w:rPr>
        <w:t xml:space="preserve">湖州吴兴 </w:t>
      </w:r>
      <w:hyperlink r:id="rId52"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r>
        <w:t>旺能环境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废行业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废行业十大影响力，企业信用等级AAA级，中国上市公司百强奖等。</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r>
        <w:rPr>
          <w:rFonts w:ascii="Helvetica" w:hAnsi="Helvetica" w:cs="Helvetica" w:hint="eastAsia"/>
          <w:color w:val="33353C"/>
          <w:szCs w:val="21"/>
          <w:shd w:val="clear" w:color="auto" w:fill="FFFFFF"/>
        </w:rPr>
        <w:lastRenderedPageBreak/>
        <w:t>军信股份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53"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1B15E8EA" w:rsidR="00C97A68" w:rsidRDefault="00C97A68" w:rsidP="006B4548">
      <w:pPr>
        <w:jc w:val="left"/>
      </w:pPr>
      <w:r>
        <w:rPr>
          <w:rFonts w:hint="eastAsia"/>
        </w:rPr>
        <w:t>研发及检测</w:t>
      </w:r>
    </w:p>
    <w:p w14:paraId="32950FB5" w14:textId="1B885D29" w:rsidR="000F48E5" w:rsidRDefault="000F48E5" w:rsidP="006B4548">
      <w:pPr>
        <w:jc w:val="left"/>
      </w:pPr>
    </w:p>
    <w:p w14:paraId="596AAF88" w14:textId="29085D9B" w:rsidR="000F48E5" w:rsidRPr="000F48E5" w:rsidRDefault="000F48E5" w:rsidP="000F48E5">
      <w:pPr>
        <w:pStyle w:val="3"/>
      </w:pPr>
      <w:r w:rsidRPr="000F48E5">
        <w:t>泰达股份</w:t>
      </w:r>
      <w:r w:rsidRPr="000F48E5">
        <w:rPr>
          <w:rFonts w:hint="eastAsia"/>
        </w:rPr>
        <w:t xml:space="preserve"> </w:t>
      </w:r>
      <w:r w:rsidRPr="000F48E5">
        <w:t>000652 天津滨海</w:t>
      </w:r>
      <w:r w:rsidRPr="000F48E5">
        <w:rPr>
          <w:rFonts w:hint="eastAsia"/>
        </w:rPr>
        <w:t xml:space="preserve"> </w:t>
      </w:r>
      <w:hyperlink r:id="rId54" w:history="1">
        <w:r w:rsidRPr="000F48E5">
          <w:rPr>
            <w:rStyle w:val="a7"/>
            <w:color w:val="auto"/>
            <w:u w:val="none"/>
          </w:rPr>
          <w:t>http://www.tedastock.com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8E5" w:rsidRPr="000F48E5" w14:paraId="2589839F" w14:textId="77777777" w:rsidTr="000F48E5">
        <w:trPr>
          <w:tblCellSpacing w:w="15" w:type="dxa"/>
        </w:trPr>
        <w:tc>
          <w:tcPr>
            <w:tcW w:w="0" w:type="auto"/>
            <w:vAlign w:val="center"/>
            <w:hideMark/>
          </w:tcPr>
          <w:p w14:paraId="61BCD258" w14:textId="77777777" w:rsidR="000F48E5" w:rsidRPr="000F48E5" w:rsidRDefault="000F48E5" w:rsidP="000F48E5">
            <w:pPr>
              <w:jc w:val="left"/>
              <w:rPr>
                <w:rFonts w:ascii="宋体" w:eastAsia="宋体" w:hAnsi="宋体" w:cs="宋体"/>
                <w:kern w:val="0"/>
                <w:sz w:val="24"/>
                <w:szCs w:val="24"/>
              </w:rPr>
            </w:pPr>
          </w:p>
        </w:tc>
        <w:tc>
          <w:tcPr>
            <w:tcW w:w="0" w:type="auto"/>
            <w:vAlign w:val="center"/>
            <w:hideMark/>
          </w:tcPr>
          <w:p w14:paraId="23DE6305" w14:textId="77777777" w:rsidR="000F48E5" w:rsidRPr="000F48E5" w:rsidRDefault="000F48E5" w:rsidP="000F48E5">
            <w:pPr>
              <w:jc w:val="left"/>
              <w:rPr>
                <w:rFonts w:ascii="宋体" w:eastAsia="宋体" w:hAnsi="宋体" w:cs="宋体"/>
                <w:kern w:val="0"/>
                <w:sz w:val="24"/>
                <w:szCs w:val="24"/>
              </w:rPr>
            </w:pPr>
            <w:r w:rsidRPr="000F48E5">
              <w:rPr>
                <w:rFonts w:ascii="宋体" w:eastAsia="宋体" w:hAnsi="宋体" w:cs="宋体"/>
                <w:kern w:val="0"/>
                <w:sz w:val="24"/>
                <w:szCs w:val="24"/>
              </w:rPr>
              <w:t>总市值：60.35亿</w:t>
            </w:r>
          </w:p>
        </w:tc>
      </w:tr>
    </w:tbl>
    <w:p w14:paraId="40FBDAAD" w14:textId="344E5404" w:rsidR="000F48E5" w:rsidRDefault="000F48E5" w:rsidP="006B4548">
      <w:pPr>
        <w:jc w:val="left"/>
      </w:pPr>
      <w:r>
        <w:t>天津泰达股份有限公司主要从事生活垃圾焚烧发电及卫生填埋、餐厨、污泥处理和生物质能发电等资源循环利用相关业务。公司的主要产品及服务为化工及金属制品贸易、商品房、广陵新城项目、垃圾处理及发电、纺织及滤材。公司曾获国家科技进步二等奖，两次荣获天津市科技进步奖一等奖，国家专利优秀奖、天津市专利金奖，是多个国家标准、团体标准的主要编制单位，在全国熔喷非织造布行业中名列前茅。</w:t>
      </w:r>
    </w:p>
    <w:p w14:paraId="3BF9FF89" w14:textId="00CCFBB2" w:rsidR="000F48E5" w:rsidRDefault="000F48E5" w:rsidP="006B4548">
      <w:pPr>
        <w:jc w:val="left"/>
      </w:pPr>
    </w:p>
    <w:p w14:paraId="52E095BC" w14:textId="0FFF2485" w:rsidR="000F48E5" w:rsidRDefault="000F48E5" w:rsidP="006B4548">
      <w:pPr>
        <w:jc w:val="left"/>
      </w:pPr>
      <w:r>
        <w:rPr>
          <w:rFonts w:hint="eastAsia"/>
        </w:rPr>
        <w:t>事业</w:t>
      </w:r>
    </w:p>
    <w:p w14:paraId="4A28BBC9" w14:textId="7C8844B7" w:rsidR="000F48E5" w:rsidRDefault="000F48E5" w:rsidP="006B4548">
      <w:pPr>
        <w:jc w:val="left"/>
      </w:pPr>
      <w:r>
        <w:rPr>
          <w:rFonts w:hint="eastAsia"/>
        </w:rPr>
        <w:t>生态环保</w:t>
      </w:r>
    </w:p>
    <w:p w14:paraId="12C12CF9" w14:textId="4816150E" w:rsidR="000F48E5" w:rsidRDefault="000F48E5" w:rsidP="006B4548">
      <w:pPr>
        <w:jc w:val="left"/>
      </w:pPr>
      <w:r>
        <w:rPr>
          <w:rFonts w:hint="eastAsia"/>
        </w:rPr>
        <w:t>区域开发</w:t>
      </w:r>
    </w:p>
    <w:p w14:paraId="1232A3E3" w14:textId="7ABA7A77" w:rsidR="000F48E5" w:rsidRDefault="000F48E5" w:rsidP="006B4548">
      <w:pPr>
        <w:jc w:val="left"/>
      </w:pPr>
      <w:r>
        <w:rPr>
          <w:rFonts w:hint="eastAsia"/>
        </w:rPr>
        <w:t>能源贸易</w:t>
      </w:r>
    </w:p>
    <w:p w14:paraId="5EF92987" w14:textId="3F28629D" w:rsidR="000F48E5" w:rsidRDefault="000F48E5" w:rsidP="006B4548">
      <w:pPr>
        <w:jc w:val="left"/>
        <w:rPr>
          <w:rFonts w:ascii="Helvetica" w:hAnsi="Helvetica" w:cs="Helvetica" w:hint="eastAsia"/>
          <w:color w:val="33353C"/>
          <w:szCs w:val="21"/>
          <w:shd w:val="clear" w:color="auto" w:fill="FFFFFF"/>
        </w:rPr>
      </w:pPr>
      <w:r>
        <w:rPr>
          <w:rFonts w:hint="eastAsia"/>
        </w:rPr>
        <w:t>股权投资</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55"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固液废专业化处理，主要包括生活垃圾焚烧发电和生活污水处理等，公司主要通过取得特许经营权的方式负责生活垃圾焚烧发电厂和生活污水处理厂的投资建设、运营管理及维护。凭借成熟先进的业务技术和安全稳健的项目</w:t>
      </w:r>
      <w:r>
        <w:lastRenderedPageBreak/>
        <w:t>运营管理，公司先后获得了重点环境保护实用技术示范工程、中国固废行业最具社会责任投资运营企业、环保优秀品牌企业等多项荣誉。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56"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34484C2E"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49F3D2D" w14:textId="7BFAD796" w:rsidR="00E31445" w:rsidRDefault="00E31445" w:rsidP="00167FE6">
      <w:pPr>
        <w:jc w:val="left"/>
      </w:pPr>
    </w:p>
    <w:p w14:paraId="22536B20" w14:textId="77777777" w:rsidR="00E31445" w:rsidRPr="00E31445" w:rsidRDefault="00E31445" w:rsidP="00E31445">
      <w:pPr>
        <w:pStyle w:val="3"/>
      </w:pPr>
      <w:r w:rsidRPr="00E31445">
        <w:t>长青集团</w:t>
      </w:r>
      <w:r w:rsidRPr="00E31445">
        <w:rPr>
          <w:rFonts w:hint="eastAsia"/>
        </w:rPr>
        <w:t xml:space="preserve"> </w:t>
      </w:r>
      <w:r w:rsidRPr="00E31445">
        <w:t>002616 中山小榄</w:t>
      </w:r>
      <w:r w:rsidRPr="00E31445">
        <w:rPr>
          <w:rFonts w:hint="eastAsia"/>
        </w:rPr>
        <w:t xml:space="preserve"> </w:t>
      </w:r>
      <w:hyperlink r:id="rId57" w:history="1">
        <w:r w:rsidRPr="00E31445">
          <w:rPr>
            <w:rStyle w:val="a7"/>
            <w:color w:val="auto"/>
            <w:u w:val="none"/>
          </w:rPr>
          <w:t>http://www.chantgroup.cn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1445" w:rsidRPr="00E31445" w14:paraId="3C288721" w14:textId="77777777" w:rsidTr="00E31445">
        <w:trPr>
          <w:tblCellSpacing w:w="15" w:type="dxa"/>
        </w:trPr>
        <w:tc>
          <w:tcPr>
            <w:tcW w:w="0" w:type="auto"/>
            <w:vAlign w:val="center"/>
            <w:hideMark/>
          </w:tcPr>
          <w:p w14:paraId="6462DD8E" w14:textId="77777777" w:rsidR="00E31445" w:rsidRPr="00E31445" w:rsidRDefault="00E31445" w:rsidP="00E31445">
            <w:pPr>
              <w:jc w:val="left"/>
              <w:rPr>
                <w:rFonts w:ascii="宋体" w:eastAsia="宋体" w:hAnsi="宋体" w:cs="宋体"/>
                <w:kern w:val="0"/>
                <w:sz w:val="24"/>
                <w:szCs w:val="24"/>
              </w:rPr>
            </w:pPr>
          </w:p>
        </w:tc>
        <w:tc>
          <w:tcPr>
            <w:tcW w:w="0" w:type="auto"/>
            <w:vAlign w:val="center"/>
            <w:hideMark/>
          </w:tcPr>
          <w:p w14:paraId="3FDA7E35" w14:textId="77777777" w:rsidR="00E31445" w:rsidRPr="00E31445" w:rsidRDefault="00E31445" w:rsidP="00E31445">
            <w:pPr>
              <w:jc w:val="left"/>
              <w:rPr>
                <w:rFonts w:ascii="宋体" w:eastAsia="宋体" w:hAnsi="宋体" w:cs="宋体"/>
                <w:kern w:val="0"/>
                <w:sz w:val="24"/>
                <w:szCs w:val="24"/>
              </w:rPr>
            </w:pPr>
            <w:r w:rsidRPr="00E31445">
              <w:rPr>
                <w:rFonts w:ascii="宋体" w:eastAsia="宋体" w:hAnsi="宋体" w:cs="宋体"/>
                <w:kern w:val="0"/>
                <w:sz w:val="24"/>
                <w:szCs w:val="24"/>
              </w:rPr>
              <w:t>总市值：38.21亿</w:t>
            </w:r>
          </w:p>
        </w:tc>
      </w:tr>
    </w:tbl>
    <w:p w14:paraId="612D9970" w14:textId="5D451919" w:rsidR="00E31445" w:rsidRDefault="00E31445" w:rsidP="00167FE6">
      <w:pPr>
        <w:jc w:val="left"/>
      </w:pPr>
      <w:r>
        <w:t>广东长青(集团)股份有限公司主营业务为环保热能业务。公司主要产品或服务为生活垃圾发电、生物质热电联产、园区的集中供热。公司不断提升企业的综合实力和行业地位,先后被相关政府部门和机构评为“中国轻工业五金行业十强企业”、“中国优秀民营科技企业”、“广东省百强民营企业”、“全国企事业知识产权试点工作单位”、“广东省企业技术中心”等。</w:t>
      </w:r>
    </w:p>
    <w:p w14:paraId="3EE0CB98" w14:textId="50EF5531" w:rsidR="00E31445" w:rsidRDefault="00E31445" w:rsidP="00167FE6">
      <w:pPr>
        <w:jc w:val="left"/>
      </w:pPr>
    </w:p>
    <w:p w14:paraId="08A423E1" w14:textId="6DCFF065" w:rsidR="00E31445" w:rsidRDefault="00E31445" w:rsidP="00167FE6">
      <w:pPr>
        <w:jc w:val="left"/>
      </w:pPr>
      <w:r>
        <w:t>致力于成为低碳、环保与循环利用产业的标杆企业</w:t>
      </w:r>
    </w:p>
    <w:p w14:paraId="5D46573D" w14:textId="6E8DA56F" w:rsidR="00E31445" w:rsidRDefault="00E31445" w:rsidP="00167FE6">
      <w:pPr>
        <w:jc w:val="left"/>
      </w:pPr>
    </w:p>
    <w:p w14:paraId="4B109134" w14:textId="3A172737" w:rsidR="00E31445" w:rsidRDefault="00E31445" w:rsidP="00167FE6">
      <w:pPr>
        <w:jc w:val="left"/>
      </w:pPr>
      <w:r>
        <w:rPr>
          <w:rFonts w:hint="eastAsia"/>
        </w:rPr>
        <w:t>生活垃圾焚烧发电项目</w:t>
      </w:r>
    </w:p>
    <w:p w14:paraId="25482BF8" w14:textId="3B1F102F" w:rsidR="00E31445" w:rsidRDefault="00E31445" w:rsidP="00167FE6">
      <w:pPr>
        <w:jc w:val="left"/>
      </w:pPr>
      <w:r>
        <w:rPr>
          <w:rFonts w:hint="eastAsia"/>
        </w:rPr>
        <w:t>生物质热电联产项目</w:t>
      </w:r>
    </w:p>
    <w:p w14:paraId="31BCBFC7" w14:textId="7DE88158" w:rsidR="00E31445" w:rsidRPr="00E31445" w:rsidRDefault="00E31445" w:rsidP="00167FE6">
      <w:pPr>
        <w:jc w:val="left"/>
      </w:pPr>
      <w:r>
        <w:rPr>
          <w:rFonts w:hint="eastAsia"/>
        </w:rPr>
        <w:t>工业园区燃煤集中供热项目</w:t>
      </w:r>
    </w:p>
    <w:p w14:paraId="054F4D5B" w14:textId="77777777" w:rsidR="002F6E4E" w:rsidRPr="002F6E4E" w:rsidRDefault="002F6E4E" w:rsidP="002F6E4E">
      <w:pPr>
        <w:pStyle w:val="3"/>
      </w:pPr>
      <w:r w:rsidRPr="002F6E4E">
        <w:t>永清环保</w:t>
      </w:r>
      <w:r w:rsidRPr="002F6E4E">
        <w:rPr>
          <w:rFonts w:hint="eastAsia"/>
        </w:rPr>
        <w:t xml:space="preserve"> </w:t>
      </w:r>
      <w:r w:rsidRPr="002F6E4E">
        <w:t>300187 长沙</w:t>
      </w:r>
      <w:r w:rsidRPr="002F6E4E">
        <w:rPr>
          <w:rFonts w:hint="eastAsia"/>
        </w:rPr>
        <w:t xml:space="preserve">浏阳 </w:t>
      </w:r>
      <w:hyperlink r:id="rId58" w:history="1">
        <w:r w:rsidRPr="002F6E4E">
          <w:rPr>
            <w:rStyle w:val="a7"/>
            <w:color w:val="auto"/>
            <w:u w:val="none"/>
          </w:rPr>
          <w:t>http://www.yonker.com.cn</w:t>
        </w:r>
      </w:hyperlink>
    </w:p>
    <w:p w14:paraId="51182D71" w14:textId="59B897CF" w:rsidR="00823AFF" w:rsidRDefault="002F6E4E" w:rsidP="00167FE6">
      <w:pPr>
        <w:jc w:val="left"/>
      </w:pPr>
      <w:r>
        <w:t>总市值：38.09亿</w:t>
      </w:r>
    </w:p>
    <w:p w14:paraId="19A4C9ED" w14:textId="6E1D120F" w:rsidR="002F6E4E" w:rsidRDefault="002F6E4E" w:rsidP="00167FE6">
      <w:pPr>
        <w:jc w:val="left"/>
      </w:pPr>
      <w:r>
        <w:t>永清环保股份有限公司主营业务是大气治理、土壤污染修复(含环境药剂销售)、新能源发电(包括垃圾发电和光热发电等新能源领域)、环评咨询服务等业务。公司的主要产品是大气净化、重金属综合治理(含药剂)、运营、环评服务、咨询服务、危废。公司拥有“国家企业技术中心”、“农田土壤污染防控与修复技术国家工程实验室”和“国家级博士后科研工作站”三大国家级科研技术平台。</w:t>
      </w:r>
    </w:p>
    <w:p w14:paraId="6C4AAC94" w14:textId="07CB8F99" w:rsidR="002F6E4E" w:rsidRDefault="002F6E4E" w:rsidP="00167FE6">
      <w:pPr>
        <w:jc w:val="left"/>
      </w:pPr>
    </w:p>
    <w:p w14:paraId="27508E5D" w14:textId="699F1AAF" w:rsidR="002F6E4E" w:rsidRDefault="002F6E4E" w:rsidP="00167FE6">
      <w:pPr>
        <w:jc w:val="left"/>
      </w:pPr>
      <w:r>
        <w:rPr>
          <w:rFonts w:hint="eastAsia"/>
        </w:rPr>
        <w:t>业务板块</w:t>
      </w:r>
    </w:p>
    <w:p w14:paraId="17CFAA6E" w14:textId="2E6D88F9" w:rsidR="002F6E4E" w:rsidRDefault="002F6E4E" w:rsidP="00167FE6">
      <w:pPr>
        <w:jc w:val="left"/>
      </w:pPr>
      <w:r>
        <w:rPr>
          <w:rFonts w:hint="eastAsia"/>
        </w:rPr>
        <w:t>场地修复</w:t>
      </w:r>
    </w:p>
    <w:p w14:paraId="3B2C876F" w14:textId="24B74298" w:rsidR="002F6E4E" w:rsidRDefault="002F6E4E" w:rsidP="00167FE6">
      <w:pPr>
        <w:jc w:val="left"/>
      </w:pPr>
      <w:r>
        <w:rPr>
          <w:rFonts w:hint="eastAsia"/>
        </w:rPr>
        <w:t>耕地治理</w:t>
      </w:r>
    </w:p>
    <w:p w14:paraId="258288A1" w14:textId="0A5BB3EC" w:rsidR="002F6E4E" w:rsidRDefault="002F6E4E" w:rsidP="00167FE6">
      <w:pPr>
        <w:jc w:val="left"/>
      </w:pPr>
      <w:r>
        <w:rPr>
          <w:rFonts w:hint="eastAsia"/>
        </w:rPr>
        <w:t>固废处理</w:t>
      </w:r>
    </w:p>
    <w:p w14:paraId="7B120D91" w14:textId="74230E66" w:rsidR="002F6E4E" w:rsidRDefault="002F6E4E" w:rsidP="00167FE6">
      <w:pPr>
        <w:jc w:val="left"/>
      </w:pPr>
      <w:r>
        <w:rPr>
          <w:rFonts w:hint="eastAsia"/>
        </w:rPr>
        <w:lastRenderedPageBreak/>
        <w:t>危废处置</w:t>
      </w:r>
    </w:p>
    <w:p w14:paraId="7FEC494D" w14:textId="43C52BB5" w:rsidR="002F6E4E" w:rsidRDefault="002F6E4E" w:rsidP="00167FE6">
      <w:pPr>
        <w:jc w:val="left"/>
      </w:pPr>
      <w:r>
        <w:rPr>
          <w:rFonts w:hint="eastAsia"/>
        </w:rPr>
        <w:t>大气治理</w:t>
      </w:r>
    </w:p>
    <w:p w14:paraId="7E2A8FE6" w14:textId="36DDA412" w:rsidR="002F6E4E" w:rsidRDefault="002F6E4E" w:rsidP="00167FE6">
      <w:pPr>
        <w:jc w:val="left"/>
      </w:pPr>
      <w:r>
        <w:rPr>
          <w:rFonts w:hint="eastAsia"/>
        </w:rPr>
        <w:t>环境咨询</w:t>
      </w:r>
    </w:p>
    <w:p w14:paraId="6FEC1F2E" w14:textId="53480C1C" w:rsidR="002F6E4E" w:rsidRPr="002F6E4E" w:rsidRDefault="002F6E4E" w:rsidP="00167FE6">
      <w:pPr>
        <w:jc w:val="left"/>
      </w:pPr>
      <w:r>
        <w:rPr>
          <w:rFonts w:hint="eastAsia"/>
        </w:rPr>
        <w:t>清洁能源</w:t>
      </w:r>
    </w:p>
    <w:p w14:paraId="61615C2D" w14:textId="77777777" w:rsidR="00823AFF" w:rsidRPr="00823AFF" w:rsidRDefault="00823AFF" w:rsidP="00823AFF">
      <w:pPr>
        <w:pStyle w:val="3"/>
        <w:rPr>
          <w:sz w:val="28"/>
          <w:szCs w:val="28"/>
        </w:rPr>
      </w:pPr>
      <w:r w:rsidRPr="00823AFF">
        <w:rPr>
          <w:sz w:val="28"/>
          <w:szCs w:val="28"/>
        </w:rPr>
        <w:t>百川畅</w:t>
      </w:r>
      <w:r w:rsidRPr="00823AFF">
        <w:rPr>
          <w:rFonts w:hint="eastAsia"/>
          <w:sz w:val="28"/>
          <w:szCs w:val="28"/>
        </w:rPr>
        <w:t xml:space="preserve">银 </w:t>
      </w:r>
      <w:r w:rsidRPr="00823AFF">
        <w:rPr>
          <w:sz w:val="28"/>
          <w:szCs w:val="28"/>
        </w:rPr>
        <w:t>300614 郑州</w:t>
      </w:r>
      <w:r w:rsidRPr="00823AFF">
        <w:rPr>
          <w:rFonts w:hint="eastAsia"/>
          <w:sz w:val="28"/>
          <w:szCs w:val="28"/>
        </w:rPr>
        <w:t xml:space="preserve">金水 </w:t>
      </w:r>
      <w:hyperlink r:id="rId59"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60"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雄安新动力科技股份有限公司的主营业务为节能燃烧、污水处理和垃圾焚烧发电，其主要产品为节能燃烧、污水处理、垃圾焚烧发电、危废产业建设、氢能源、雄安新区环境治理业务。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lastRenderedPageBreak/>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海创控股公司)成立于2013年,是在英属开曼群岛注册成立的港股上市公司,目前下设综合管理部、人力资源部、财务部、审计部、战略企划部等5个部门。海创控股公司在中国国内设立全资控股的安徽海创新型节能建筑材料有限责任公司,并通过该公司下属芜湖海创实业有限责任公司间接控股安徽海螺川崎节能公司、安徽海螺川崎工程公司、扬州海昌港务事业公司(以下分别简称:海川节能、海川工程、扬州海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27B38F46" w:rsidR="003E4625" w:rsidRPr="0040341A" w:rsidRDefault="003E4625" w:rsidP="00167FE6">
      <w:pPr>
        <w:jc w:val="left"/>
      </w:pPr>
      <w:r>
        <w:t>中国光大绿色环保有限公司(「本公司」,连同其附属公司合称「本集团」),为中国专业环保服务提供商,专注于生物质发电及危废处置行业,并于中国市场处于领先地位。于2016年12月31日,就投运、在建及筹建项目而言,生物质总装机容量位列中国第四及危废处置总设计处理能力位列中国第三。</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61"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3E121F67"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77777777" w:rsidR="00200860" w:rsidRPr="00C635EA" w:rsidRDefault="00200860" w:rsidP="0093775F"/>
    <w:sectPr w:rsidR="00200860" w:rsidRPr="00C6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A640" w14:textId="77777777" w:rsidR="00C97EFF" w:rsidRDefault="00C97EFF" w:rsidP="002F07F5">
      <w:r>
        <w:separator/>
      </w:r>
    </w:p>
  </w:endnote>
  <w:endnote w:type="continuationSeparator" w:id="0">
    <w:p w14:paraId="4E5C4AB8" w14:textId="77777777" w:rsidR="00C97EFF" w:rsidRDefault="00C97EFF"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480F" w14:textId="77777777" w:rsidR="00C97EFF" w:rsidRDefault="00C97EFF" w:rsidP="002F07F5">
      <w:r>
        <w:separator/>
      </w:r>
    </w:p>
  </w:footnote>
  <w:footnote w:type="continuationSeparator" w:id="0">
    <w:p w14:paraId="63D6A17D" w14:textId="77777777" w:rsidR="00C97EFF" w:rsidRDefault="00C97EFF"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48E5"/>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6E4E"/>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280"/>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2FA5"/>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0DCB"/>
    <w:rsid w:val="009A1077"/>
    <w:rsid w:val="009A1F0D"/>
    <w:rsid w:val="009A24FF"/>
    <w:rsid w:val="009A2785"/>
    <w:rsid w:val="009A4BA1"/>
    <w:rsid w:val="009A4D50"/>
    <w:rsid w:val="009A6F8D"/>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97EFF"/>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445"/>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5DD4"/>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77503619">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49193101">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sChild>
        <w:div w:id="267348504">
          <w:marLeft w:val="0"/>
          <w:marRight w:val="0"/>
          <w:marTop w:val="0"/>
          <w:marBottom w:val="0"/>
          <w:divBdr>
            <w:top w:val="none" w:sz="0" w:space="0" w:color="auto"/>
            <w:left w:val="none" w:sz="0" w:space="0" w:color="auto"/>
            <w:bottom w:val="none" w:sz="0" w:space="0" w:color="auto"/>
            <w:right w:val="none" w:sz="0" w:space="0" w:color="auto"/>
          </w:divBdr>
        </w:div>
      </w:divsChild>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0858314">
      <w:bodyDiv w:val="1"/>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894849941">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26" Type="http://schemas.openxmlformats.org/officeDocument/2006/relationships/hyperlink" Target="http://www.greentech.com.cn" TargetMode="External"/><Relationship Id="rId39" Type="http://schemas.openxmlformats.org/officeDocument/2006/relationships/hyperlink" Target="http://www.bgechina.cn" TargetMode="External"/><Relationship Id="rId21" Type="http://schemas.openxmlformats.org/officeDocument/2006/relationships/hyperlink" Target="http://www.hzctkj.com" TargetMode="External"/><Relationship Id="rId34" Type="http://schemas.openxmlformats.org/officeDocument/2006/relationships/hyperlink" Target="http://www.nfzje.com" TargetMode="External"/><Relationship Id="rId42" Type="http://schemas.openxmlformats.org/officeDocument/2006/relationships/hyperlink" Target="http://www.000803.cn" TargetMode="External"/><Relationship Id="rId47" Type="http://schemas.openxmlformats.org/officeDocument/2006/relationships/hyperlink" Target="http://www.ah-cy.cn" TargetMode="External"/><Relationship Id="rId50" Type="http://schemas.openxmlformats.org/officeDocument/2006/relationships/hyperlink" Target="http://www.cseg.cn" TargetMode="External"/><Relationship Id="rId55" Type="http://schemas.openxmlformats.org/officeDocument/2006/relationships/hyperlink" Target="http://www.chinasyep.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zdydep.com" TargetMode="External"/><Relationship Id="rId29" Type="http://schemas.openxmlformats.org/officeDocument/2006/relationships/hyperlink" Target="http://www.jsjyep.com" TargetMode="External"/><Relationship Id="rId11" Type="http://schemas.openxmlformats.org/officeDocument/2006/relationships/hyperlink" Target="http://www.shenvir.com" TargetMode="External"/><Relationship Id="rId24" Type="http://schemas.openxmlformats.org/officeDocument/2006/relationships/hyperlink" Target="http://www.wxdlh.com" TargetMode="External"/><Relationship Id="rId32" Type="http://schemas.openxmlformats.org/officeDocument/2006/relationships/hyperlink" Target="http://www.keysino.cn" TargetMode="External"/><Relationship Id="rId37" Type="http://schemas.openxmlformats.org/officeDocument/2006/relationships/hyperlink" Target="http://www.dyjs.com" TargetMode="External"/><Relationship Id="rId40" Type="http://schemas.openxmlformats.org/officeDocument/2006/relationships/hyperlink" Target="http://www.zyxny.com" TargetMode="External"/><Relationship Id="rId45" Type="http://schemas.openxmlformats.org/officeDocument/2006/relationships/hyperlink" Target="http://www.road-group.com" TargetMode="External"/><Relationship Id="rId53" Type="http://schemas.openxmlformats.org/officeDocument/2006/relationships/hyperlink" Target="http://www.junxinep.com" TargetMode="External"/><Relationship Id="rId58" Type="http://schemas.openxmlformats.org/officeDocument/2006/relationships/hyperlink" Target="http://www.yonker.com.cn" TargetMode="External"/><Relationship Id="rId5" Type="http://schemas.openxmlformats.org/officeDocument/2006/relationships/webSettings" Target="webSettings.xml"/><Relationship Id="rId61" Type="http://schemas.openxmlformats.org/officeDocument/2006/relationships/hyperlink" Target="http://lyjs.chnenergy.com.cn/" TargetMode="External"/><Relationship Id="rId19" Type="http://schemas.openxmlformats.org/officeDocument/2006/relationships/hyperlink" Target="http://www.kinglandgroup.com" TargetMode="External"/><Relationship Id="rId14" Type="http://schemas.openxmlformats.org/officeDocument/2006/relationships/hyperlink" Target="http://www.xingyuan.com" TargetMode="External"/><Relationship Id="rId22" Type="http://schemas.openxmlformats.org/officeDocument/2006/relationships/hyperlink" Target="http://www.zone-king.com" TargetMode="External"/><Relationship Id="rId27" Type="http://schemas.openxmlformats.org/officeDocument/2006/relationships/hyperlink" Target="http://www.hqhb.com" TargetMode="External"/><Relationship Id="rId30" Type="http://schemas.openxmlformats.org/officeDocument/2006/relationships/hyperlink" Target="http://www.jdlhb.com" TargetMode="External"/><Relationship Id="rId35" Type="http://schemas.openxmlformats.org/officeDocument/2006/relationships/hyperlink" Target="http://www.qjwater.com" TargetMode="External"/><Relationship Id="rId43" Type="http://schemas.openxmlformats.org/officeDocument/2006/relationships/hyperlink" Target="http://www.cn-conglin.com" TargetMode="External"/><Relationship Id="rId48" Type="http://schemas.openxmlformats.org/officeDocument/2006/relationships/hyperlink" Target="http://www.niutech.com/" TargetMode="External"/><Relationship Id="rId56" Type="http://schemas.openxmlformats.org/officeDocument/2006/relationships/hyperlink" Target="http://www.zhefuet.com" TargetMode="External"/><Relationship Id="rId8" Type="http://schemas.openxmlformats.org/officeDocument/2006/relationships/hyperlink" Target="http://www.inforeenviro.com" TargetMode="External"/><Relationship Id="rId51" Type="http://schemas.openxmlformats.org/officeDocument/2006/relationships/hyperlink" Target="http://www.dynagreen.com.cn" TargetMode="Externa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shtaihe.com" TargetMode="External"/><Relationship Id="rId33" Type="http://schemas.openxmlformats.org/officeDocument/2006/relationships/hyperlink" Target="http://www.zpug.net/" TargetMode="External"/><Relationship Id="rId38" Type="http://schemas.openxmlformats.org/officeDocument/2006/relationships/hyperlink" Target="http://www.shwpg.com" TargetMode="External"/><Relationship Id="rId46" Type="http://schemas.openxmlformats.org/officeDocument/2006/relationships/hyperlink" Target="http://www.hzddhy.com" TargetMode="External"/><Relationship Id="rId59" Type="http://schemas.openxmlformats.org/officeDocument/2006/relationships/hyperlink" Target="http://www.bccynewpower.com" TargetMode="External"/><Relationship Id="rId20" Type="http://schemas.openxmlformats.org/officeDocument/2006/relationships/hyperlink" Target="http://bceer.bcegc.com" TargetMode="External"/><Relationship Id="rId41" Type="http://schemas.openxmlformats.org/officeDocument/2006/relationships/hyperlink" Target="http://www.dongjiang.com.cn" TargetMode="External"/><Relationship Id="rId54" Type="http://schemas.openxmlformats.org/officeDocument/2006/relationships/hyperlink" Target="http://www.tedastock.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s://www.dteg.com.cn/" TargetMode="External"/><Relationship Id="rId28" Type="http://schemas.openxmlformats.org/officeDocument/2006/relationships/hyperlink" Target="http://www.njwds.com" TargetMode="External"/><Relationship Id="rId36" Type="http://schemas.openxmlformats.org/officeDocument/2006/relationships/hyperlink" Target="http://www.hainawater.com" TargetMode="External"/><Relationship Id="rId49" Type="http://schemas.openxmlformats.org/officeDocument/2006/relationships/hyperlink" Target="http://www.cnweiming.com" TargetMode="External"/><Relationship Id="rId57" Type="http://schemas.openxmlformats.org/officeDocument/2006/relationships/hyperlink" Target="http://www.chantgroup.cn" TargetMode="External"/><Relationship Id="rId10" Type="http://schemas.openxmlformats.org/officeDocument/2006/relationships/hyperlink" Target="http://www.ctyi.com.cn" TargetMode="External"/><Relationship Id="rId31" Type="http://schemas.openxmlformats.org/officeDocument/2006/relationships/hyperlink" Target="http://www.feymer.com" TargetMode="External"/><Relationship Id="rId44" Type="http://schemas.openxmlformats.org/officeDocument/2006/relationships/hyperlink" Target="http://www.hcpect.com" TargetMode="External"/><Relationship Id="rId52" Type="http://schemas.openxmlformats.org/officeDocument/2006/relationships/hyperlink" Target="http://www.wannaenergy.com" TargetMode="External"/><Relationship Id="rId60" Type="http://schemas.openxmlformats.org/officeDocument/2006/relationships/hyperlink" Target="http://www.kre.cn" TargetMode="External"/><Relationship Id="rId4" Type="http://schemas.openxmlformats.org/officeDocument/2006/relationships/settings" Target="settings.xml"/><Relationship Id="rId9" Type="http://schemas.openxmlformats.org/officeDocument/2006/relationships/hyperlink" Target="http://www.grandblu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25</Pages>
  <Words>3155</Words>
  <Characters>17987</Characters>
  <Application>Microsoft Office Word</Application>
  <DocSecurity>0</DocSecurity>
  <Lines>149</Lines>
  <Paragraphs>42</Paragraphs>
  <ScaleCrop>false</ScaleCrop>
  <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731</cp:revision>
  <dcterms:created xsi:type="dcterms:W3CDTF">2022-11-26T12:45:00Z</dcterms:created>
  <dcterms:modified xsi:type="dcterms:W3CDTF">2023-01-23T13:14:00Z</dcterms:modified>
</cp:coreProperties>
</file>