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77777777" w:rsidR="0003748A" w:rsidRDefault="0003748A" w:rsidP="0003748A">
      <w:pPr>
        <w:pStyle w:val="2"/>
      </w:pPr>
      <w:r>
        <w:rPr>
          <w:rFonts w:hint="eastAsia"/>
        </w:rPr>
        <w:t>暂定</w:t>
      </w:r>
    </w:p>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6"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贝达药业股份有限公司主营业务为抗癌药物的生产与销售。公司主要产品和服务有埃克替尼、烧伤止痛膏、谷维素片、谷维素双维</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片、糠甾醇片、技术服务。公司明星产品凯美纳获得了国家知识产权局和世界专利组织联合颁发的中国专利金奖（两次）、我国工业界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中国工业大奖、人民网和中国药促会联合颁发的最具临床价值创新药奖、入选新中国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埃克替尼</w:t>
      </w:r>
    </w:p>
    <w:p w14:paraId="14270CD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恩沙替尼</w:t>
      </w:r>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贝伐珠单抗</w:t>
      </w:r>
    </w:p>
    <w:p w14:paraId="6894BBBC" w14:textId="77777777" w:rsidR="0003748A" w:rsidRPr="00425B4E" w:rsidRDefault="0003748A" w:rsidP="0003748A"/>
    <w:p w14:paraId="2CF3034D" w14:textId="77777777" w:rsidR="0003748A" w:rsidRPr="002D3D0E" w:rsidRDefault="0003748A" w:rsidP="0003748A">
      <w:pPr>
        <w:pStyle w:val="3"/>
      </w:pPr>
      <w:r w:rsidRPr="002D3D0E">
        <w:rPr>
          <w:rFonts w:hint="eastAsia"/>
        </w:rPr>
        <w:t xml:space="preserve">亿帆药业 </w:t>
      </w:r>
      <w:r w:rsidRPr="002D3D0E">
        <w:t xml:space="preserve">002019 </w:t>
      </w:r>
      <w:r w:rsidRPr="002D3D0E">
        <w:rPr>
          <w:rFonts w:hint="eastAsia"/>
        </w:rPr>
        <w:t xml:space="preserve">杭州临安 </w:t>
      </w:r>
      <w:hyperlink r:id="rId7"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亿帆医药股份有限公司主要从事医药产品、原料药和高分子材料的研发、生产、销售及药品推广服务。主导产品为医药产品、原料药、高分子材料等。公司为医药创新型研发生产企业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拥有双分子技术、免疫双抗体技术两个先进的技术研发平台。公司承担了国家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8"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0DA4876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BEBF38D" w14:textId="77777777" w:rsidR="0003748A" w:rsidRDefault="0003748A" w:rsidP="0003748A">
      <w:pPr>
        <w:pStyle w:val="2"/>
        <w:rPr>
          <w:shd w:val="clear" w:color="auto" w:fill="FFFFFF"/>
        </w:rPr>
      </w:pPr>
      <w:r>
        <w:rPr>
          <w:rFonts w:hint="eastAsia"/>
          <w:shd w:val="clear" w:color="auto" w:fill="FFFFFF"/>
        </w:rPr>
        <w:t xml:space="preserve">创新药 </w:t>
      </w:r>
    </w:p>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9"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革兰阴性菌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为患者提供更优的差异化治疗产品</w:t>
      </w:r>
    </w:p>
    <w:p w14:paraId="326C8757" w14:textId="77777777" w:rsidR="0003748A" w:rsidRPr="00425B4E" w:rsidRDefault="0003748A" w:rsidP="0003748A">
      <w:pPr>
        <w:jc w:val="left"/>
        <w:rPr>
          <w:rFonts w:ascii="Helvetica" w:hAnsi="Helvetica" w:cs="Helvetica"/>
          <w:color w:val="33353C"/>
          <w:szCs w:val="21"/>
          <w:shd w:val="clear" w:color="auto" w:fill="FFFFFF"/>
        </w:rPr>
      </w:pPr>
    </w:p>
    <w:p w14:paraId="0890D845" w14:textId="77777777" w:rsidR="0003748A" w:rsidRDefault="0003748A" w:rsidP="0003748A">
      <w:pPr>
        <w:pStyle w:val="2"/>
      </w:pPr>
      <w:r>
        <w:rPr>
          <w:rFonts w:hint="eastAsia"/>
        </w:rPr>
        <w:t>体外诊断</w:t>
      </w:r>
    </w:p>
    <w:p w14:paraId="37C5835E" w14:textId="77777777" w:rsidR="0003748A" w:rsidRPr="00AB5F7B" w:rsidRDefault="0003748A" w:rsidP="0003748A">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10" w:history="1">
        <w:r w:rsidRPr="00AB5F7B">
          <w:rPr>
            <w:rStyle w:val="a7"/>
          </w:rPr>
          <w:t>http://www.bgi.com</w:t>
        </w:r>
      </w:hyperlink>
      <w:r w:rsidRPr="00AB5F7B">
        <w:rPr>
          <w:b w:val="0"/>
          <w:bCs w:val="0"/>
        </w:rPr>
        <w:t xml:space="preserve"> </w:t>
      </w:r>
    </w:p>
    <w:p w14:paraId="2F4D7EBF" w14:textId="77777777" w:rsidR="0003748A" w:rsidRPr="00D96041" w:rsidRDefault="0003748A" w:rsidP="0003748A">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4B0437C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7BDDD28B" w14:textId="77777777" w:rsidR="0003748A" w:rsidRDefault="0003748A" w:rsidP="0003748A">
      <w:pPr>
        <w:jc w:val="left"/>
        <w:rPr>
          <w:rFonts w:ascii="Helvetica" w:hAnsi="Helvetica" w:cs="Helvetica"/>
          <w:color w:val="33353C"/>
          <w:szCs w:val="21"/>
          <w:shd w:val="clear" w:color="auto" w:fill="FFFFFF"/>
        </w:rPr>
      </w:pPr>
    </w:p>
    <w:p w14:paraId="07E3103E" w14:textId="77777777" w:rsidR="0003748A" w:rsidRPr="000649E8" w:rsidRDefault="0003748A" w:rsidP="0003748A">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2CF2C3C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784EB94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7F2609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150A61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3E00F27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562699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6B78AB34" w14:textId="77777777" w:rsidR="0003748A" w:rsidRPr="000649E8" w:rsidRDefault="0003748A" w:rsidP="0003748A">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0F4CC75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0F87A87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6257045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3F4D99E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1F15094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511E00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19CB5FD5" w14:textId="77777777" w:rsidR="0003748A" w:rsidRPr="00283505" w:rsidRDefault="0003748A" w:rsidP="0003748A">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281D3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5FF5683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64AD2B9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626E904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46A2E69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7275EC8C" w14:textId="77777777" w:rsidR="0003748A" w:rsidRPr="00283505" w:rsidRDefault="0003748A" w:rsidP="0003748A">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100BD0F" w14:textId="77777777" w:rsidR="0003748A" w:rsidRDefault="0003748A" w:rsidP="0003748A">
      <w:pPr>
        <w:jc w:val="left"/>
      </w:pPr>
      <w:r>
        <w:rPr>
          <w:rFonts w:hint="eastAsia"/>
        </w:rPr>
        <w:t>P</w:t>
      </w:r>
      <w:r>
        <w:t>MSEQ®</w:t>
      </w:r>
      <w:r>
        <w:rPr>
          <w:rFonts w:hint="eastAsia"/>
        </w:rPr>
        <w:t>病原微生物高通量基因检测</w:t>
      </w:r>
    </w:p>
    <w:p w14:paraId="0461A838" w14:textId="77777777" w:rsidR="0003748A" w:rsidRDefault="0003748A" w:rsidP="0003748A">
      <w:pPr>
        <w:jc w:val="left"/>
      </w:pPr>
      <w:r>
        <w:rPr>
          <w:rFonts w:hint="eastAsia"/>
        </w:rPr>
        <w:t>新型冠状病毒核酸检测试剂盒</w:t>
      </w:r>
    </w:p>
    <w:p w14:paraId="317F0F90" w14:textId="77777777" w:rsidR="0003748A" w:rsidRPr="00AB5F7B" w:rsidRDefault="0003748A" w:rsidP="0003748A"/>
    <w:p w14:paraId="7284C906" w14:textId="77777777" w:rsidR="0003748A" w:rsidRPr="00AB5F7B" w:rsidRDefault="0003748A" w:rsidP="0003748A">
      <w:pPr>
        <w:pStyle w:val="3"/>
      </w:pPr>
      <w:r w:rsidRPr="00AB5F7B">
        <w:rPr>
          <w:rFonts w:hint="eastAsia"/>
        </w:rPr>
        <w:t xml:space="preserve">迪安诊断 </w:t>
      </w:r>
      <w:r w:rsidRPr="00AB5F7B">
        <w:t xml:space="preserve">300244 </w:t>
      </w:r>
      <w:r w:rsidRPr="00AB5F7B">
        <w:rPr>
          <w:rFonts w:hint="eastAsia"/>
        </w:rPr>
        <w:t xml:space="preserve">杭州西湖 </w:t>
      </w:r>
      <w:hyperlink r:id="rId11" w:history="1">
        <w:r w:rsidRPr="00AB5F7B">
          <w:rPr>
            <w:rStyle w:val="a7"/>
          </w:rPr>
          <w:t>http://www.dazd.cn</w:t>
        </w:r>
      </w:hyperlink>
    </w:p>
    <w:p w14:paraId="6B20D07B" w14:textId="77777777" w:rsidR="0003748A" w:rsidRPr="000F6435" w:rsidRDefault="0003748A" w:rsidP="0003748A">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4EAEEB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23D43826" w14:textId="77777777" w:rsidR="0003748A" w:rsidRDefault="0003748A" w:rsidP="0003748A">
      <w:pPr>
        <w:jc w:val="left"/>
        <w:rPr>
          <w:rFonts w:ascii="Helvetica" w:hAnsi="Helvetica" w:cs="Helvetica"/>
          <w:color w:val="33353C"/>
          <w:szCs w:val="21"/>
          <w:shd w:val="clear" w:color="auto" w:fill="FFFFFF"/>
        </w:rPr>
      </w:pPr>
    </w:p>
    <w:p w14:paraId="1F7ACB9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44E14C20" w14:textId="77777777" w:rsidR="0003748A" w:rsidRDefault="0003748A" w:rsidP="0003748A">
      <w:pPr>
        <w:jc w:val="left"/>
        <w:rPr>
          <w:rFonts w:ascii="Helvetica" w:hAnsi="Helvetica" w:cs="Helvetica"/>
          <w:color w:val="33353C"/>
          <w:szCs w:val="21"/>
          <w:shd w:val="clear" w:color="auto" w:fill="FFFFFF"/>
        </w:rPr>
      </w:pPr>
    </w:p>
    <w:p w14:paraId="1232538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2FBB04B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34B17D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839FB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037D61C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7C1CF09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7D48021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4E850FC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61BB6D5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6E5F2601" w14:textId="77777777" w:rsidR="0003748A" w:rsidRPr="000F6435" w:rsidRDefault="0003748A" w:rsidP="0003748A"/>
    <w:p w14:paraId="5341EE6C" w14:textId="77777777" w:rsidR="0003748A" w:rsidRPr="00A109F1" w:rsidRDefault="0003748A" w:rsidP="0003748A">
      <w:pPr>
        <w:pStyle w:val="3"/>
      </w:pPr>
      <w:r w:rsidRPr="00A109F1">
        <w:rPr>
          <w:rFonts w:hint="eastAsia"/>
        </w:rPr>
        <w:t xml:space="preserve">东方生物 </w:t>
      </w:r>
      <w:r w:rsidRPr="00A109F1">
        <w:t xml:space="preserve">688298 </w:t>
      </w:r>
      <w:r w:rsidRPr="00A109F1">
        <w:rPr>
          <w:rFonts w:hint="eastAsia"/>
        </w:rPr>
        <w:t xml:space="preserve">湖州安吉 </w:t>
      </w:r>
      <w:hyperlink r:id="rId12" w:history="1">
        <w:r w:rsidRPr="00A109F1">
          <w:rPr>
            <w:rStyle w:val="a7"/>
          </w:rPr>
          <w:t>http://www.orientgene.com</w:t>
        </w:r>
      </w:hyperlink>
    </w:p>
    <w:p w14:paraId="23647B08"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60D0948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3CE003B2" w14:textId="77777777" w:rsidR="0003748A" w:rsidRDefault="0003748A" w:rsidP="0003748A">
      <w:pPr>
        <w:jc w:val="left"/>
        <w:rPr>
          <w:rFonts w:ascii="Helvetica" w:hAnsi="Helvetica" w:cs="Helvetica"/>
          <w:color w:val="33353C"/>
          <w:szCs w:val="21"/>
          <w:shd w:val="clear" w:color="auto" w:fill="FFFFFF"/>
        </w:rPr>
      </w:pPr>
    </w:p>
    <w:p w14:paraId="78FAA40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73444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5B0F70B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7A6438A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71DD670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5C58E9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16FB3E9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F9D38F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0D9F3D3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30FC268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545E975A" w14:textId="77777777" w:rsidR="0003748A" w:rsidRPr="007B2EBB" w:rsidRDefault="0003748A" w:rsidP="0003748A">
      <w:pPr>
        <w:pStyle w:val="3"/>
      </w:pPr>
      <w:bookmarkStart w:id="0"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13" w:history="1">
        <w:r w:rsidRPr="007B2EBB">
          <w:rPr>
            <w:rStyle w:val="a7"/>
          </w:rPr>
          <w:t>http://www.tailingood.com</w:t>
        </w:r>
        <w:bookmarkEnd w:id="0"/>
      </w:hyperlink>
    </w:p>
    <w:p w14:paraId="4BE14C22" w14:textId="77777777" w:rsidR="0003748A" w:rsidRPr="00174FAC" w:rsidRDefault="0003748A" w:rsidP="0003748A">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69.25</w:t>
      </w:r>
      <w:r>
        <w:rPr>
          <w:rFonts w:ascii="Helvetica" w:hAnsi="Helvetica" w:cs="Helvetica"/>
          <w:b/>
          <w:bCs/>
          <w:color w:val="33353C"/>
          <w:sz w:val="20"/>
          <w:szCs w:val="20"/>
          <w:shd w:val="clear" w:color="auto" w:fill="FFFFFF"/>
        </w:rPr>
        <w:t>亿</w:t>
      </w:r>
    </w:p>
    <w:p w14:paraId="1D329888"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126DA0" w14:textId="77777777" w:rsidR="0003748A" w:rsidRDefault="0003748A" w:rsidP="0003748A">
      <w:pPr>
        <w:rPr>
          <w:rFonts w:ascii="Helvetica" w:hAnsi="Helvetica" w:cs="Helvetica"/>
          <w:color w:val="33353C"/>
          <w:szCs w:val="21"/>
          <w:shd w:val="clear" w:color="auto" w:fill="FFFFFF"/>
        </w:rPr>
      </w:pPr>
    </w:p>
    <w:p w14:paraId="1304734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CC6868A" w14:textId="77777777" w:rsidR="0003748A" w:rsidRDefault="0003748A" w:rsidP="0003748A">
      <w:pPr>
        <w:rPr>
          <w:rFonts w:ascii="Helvetica" w:hAnsi="Helvetica" w:cs="Helvetica"/>
          <w:color w:val="33353C"/>
          <w:szCs w:val="21"/>
          <w:shd w:val="clear" w:color="auto" w:fill="FFFFFF"/>
        </w:rPr>
      </w:pPr>
    </w:p>
    <w:p w14:paraId="5724349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3A57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5DEF505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40EA2DD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72EC695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7292143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691E1AC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42F6494A"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7D66858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611D909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4640D72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408A0ADE" w14:textId="77777777" w:rsidR="0003748A" w:rsidRPr="007B2EBB" w:rsidRDefault="0003748A" w:rsidP="0003748A"/>
    <w:p w14:paraId="0ACFC67C" w14:textId="77777777" w:rsidR="0003748A" w:rsidRDefault="0003748A" w:rsidP="0003748A">
      <w:pPr>
        <w:pStyle w:val="3"/>
      </w:pPr>
      <w:r w:rsidRPr="00BA21F1">
        <w:rPr>
          <w:rFonts w:hint="eastAsia"/>
        </w:rPr>
        <w:t xml:space="preserve">奥泰生物 </w:t>
      </w:r>
      <w:r w:rsidRPr="00BA21F1">
        <w:t xml:space="preserve">688606 </w:t>
      </w:r>
      <w:r w:rsidRPr="00BA21F1">
        <w:rPr>
          <w:rFonts w:hint="eastAsia"/>
        </w:rPr>
        <w:t xml:space="preserve">杭州钱塘 </w:t>
      </w:r>
      <w:hyperlink r:id="rId14" w:history="1">
        <w:r w:rsidRPr="00BA21F1">
          <w:rPr>
            <w:rStyle w:val="a7"/>
          </w:rPr>
          <w:t>http://www.alltests.com.cn</w:t>
        </w:r>
      </w:hyperlink>
    </w:p>
    <w:p w14:paraId="5FFE42BC"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8530F46"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657DB643" w14:textId="77777777" w:rsidR="0003748A" w:rsidRDefault="0003748A" w:rsidP="0003748A">
      <w:pPr>
        <w:rPr>
          <w:rFonts w:ascii="Helvetica" w:hAnsi="Helvetica" w:cs="Helvetica"/>
          <w:color w:val="33353C"/>
          <w:szCs w:val="21"/>
          <w:shd w:val="clear" w:color="auto" w:fill="FFFFFF"/>
        </w:rPr>
      </w:pPr>
    </w:p>
    <w:p w14:paraId="22C60D4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F7DD3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19EF70D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11C7948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30991AD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7CA86FB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64D3B598" w14:textId="77777777" w:rsidR="0003748A" w:rsidRDefault="0003748A" w:rsidP="0003748A">
      <w:pPr>
        <w:jc w:val="left"/>
      </w:pPr>
    </w:p>
    <w:p w14:paraId="28EA85E0" w14:textId="77777777" w:rsidR="0003748A" w:rsidRDefault="0003748A" w:rsidP="0003748A">
      <w:pPr>
        <w:jc w:val="left"/>
      </w:pPr>
    </w:p>
    <w:p w14:paraId="481EAD4E" w14:textId="77777777" w:rsidR="0003748A" w:rsidRDefault="0003748A" w:rsidP="0003748A">
      <w:pPr>
        <w:pStyle w:val="2"/>
      </w:pPr>
      <w:r>
        <w:rPr>
          <w:rFonts w:hint="eastAsia"/>
        </w:rPr>
        <w:t>眼科</w:t>
      </w:r>
    </w:p>
    <w:p w14:paraId="5BEB5563" w14:textId="77777777" w:rsidR="0003748A" w:rsidRPr="005950BF" w:rsidRDefault="0003748A" w:rsidP="0003748A">
      <w:pPr>
        <w:pStyle w:val="3"/>
        <w:rPr>
          <w:sz w:val="28"/>
          <w:szCs w:val="28"/>
        </w:rPr>
      </w:pPr>
      <w:r w:rsidRPr="005950BF">
        <w:rPr>
          <w:rFonts w:hint="eastAsia"/>
          <w:sz w:val="28"/>
          <w:szCs w:val="28"/>
        </w:rPr>
        <w:t xml:space="preserve">博士眼镜 </w:t>
      </w:r>
      <w:r w:rsidRPr="005950BF">
        <w:rPr>
          <w:sz w:val="28"/>
          <w:szCs w:val="28"/>
        </w:rPr>
        <w:t>300622 深圳罗湖</w:t>
      </w:r>
      <w:r w:rsidRPr="005950BF">
        <w:rPr>
          <w:rFonts w:hint="eastAsia"/>
          <w:sz w:val="28"/>
          <w:szCs w:val="28"/>
        </w:rPr>
        <w:t xml:space="preserve"> </w:t>
      </w:r>
      <w:hyperlink r:id="rId15" w:history="1">
        <w:r w:rsidRPr="005950BF">
          <w:rPr>
            <w:rStyle w:val="a7"/>
            <w:sz w:val="28"/>
            <w:szCs w:val="28"/>
          </w:rPr>
          <w:t>http://www.doctorglasses.com.cn</w:t>
        </w:r>
      </w:hyperlink>
    </w:p>
    <w:p w14:paraId="6E379ED0"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36.95</w:t>
      </w:r>
      <w:r>
        <w:rPr>
          <w:rFonts w:ascii="Helvetica" w:hAnsi="Helvetica" w:cs="Helvetica"/>
          <w:b/>
          <w:bCs/>
          <w:color w:val="33353C"/>
          <w:sz w:val="20"/>
          <w:szCs w:val="20"/>
          <w:shd w:val="clear" w:color="auto" w:fill="FFFFFF"/>
        </w:rPr>
        <w:t>亿</w:t>
      </w:r>
    </w:p>
    <w:p w14:paraId="66D4885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027EAE40" w14:textId="77777777" w:rsidR="0003748A" w:rsidRDefault="0003748A" w:rsidP="0003748A">
      <w:pPr>
        <w:jc w:val="left"/>
        <w:rPr>
          <w:rFonts w:ascii="Helvetica" w:hAnsi="Helvetica" w:cs="Helvetica"/>
          <w:color w:val="33353C"/>
          <w:szCs w:val="21"/>
          <w:shd w:val="clear" w:color="auto" w:fill="FFFFFF"/>
        </w:rPr>
      </w:pPr>
    </w:p>
    <w:p w14:paraId="50EF756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7824C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太阳镜</w:t>
      </w:r>
    </w:p>
    <w:p w14:paraId="552792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镜架</w:t>
      </w:r>
    </w:p>
    <w:p w14:paraId="6A2938E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时尚系列</w:t>
      </w:r>
    </w:p>
    <w:p w14:paraId="4A793044" w14:textId="77777777" w:rsidR="0003748A" w:rsidRPr="00104CCE" w:rsidRDefault="0003748A" w:rsidP="0003748A"/>
    <w:p w14:paraId="263D7094" w14:textId="77777777" w:rsidR="0003748A" w:rsidRPr="002D71E7" w:rsidRDefault="0003748A" w:rsidP="0003748A">
      <w:pPr>
        <w:pStyle w:val="3"/>
      </w:pPr>
      <w:r w:rsidRPr="002D71E7">
        <w:rPr>
          <w:rFonts w:hint="eastAsia"/>
        </w:rPr>
        <w:t xml:space="preserve">莎普爱思 </w:t>
      </w:r>
      <w:r w:rsidRPr="002D71E7">
        <w:t xml:space="preserve">603168 </w:t>
      </w:r>
      <w:r w:rsidRPr="002D71E7">
        <w:rPr>
          <w:rFonts w:hint="eastAsia"/>
        </w:rPr>
        <w:t xml:space="preserve">嘉兴平湖 </w:t>
      </w:r>
      <w:hyperlink r:id="rId16" w:history="1">
        <w:r w:rsidRPr="002D71E7">
          <w:rPr>
            <w:rStyle w:val="a7"/>
          </w:rPr>
          <w:t>http://www.zjspas.com</w:t>
        </w:r>
      </w:hyperlink>
    </w:p>
    <w:p w14:paraId="1E14A95F"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31.70</w:t>
      </w:r>
      <w:r>
        <w:rPr>
          <w:rFonts w:ascii="Helvetica" w:hAnsi="Helvetica" w:cs="Helvetica"/>
          <w:b/>
          <w:bCs/>
          <w:color w:val="33353C"/>
          <w:sz w:val="20"/>
          <w:szCs w:val="20"/>
          <w:shd w:val="clear" w:color="auto" w:fill="FFFFFF"/>
        </w:rPr>
        <w:t>亿</w:t>
      </w:r>
    </w:p>
    <w:p w14:paraId="19B25F8E"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6B088D58" w14:textId="77777777" w:rsidR="0003748A" w:rsidRDefault="0003748A" w:rsidP="0003748A">
      <w:pPr>
        <w:rPr>
          <w:rFonts w:ascii="Helvetica" w:hAnsi="Helvetica" w:cs="Helvetica"/>
          <w:color w:val="33353C"/>
          <w:szCs w:val="21"/>
          <w:shd w:val="clear" w:color="auto" w:fill="FFFFFF"/>
        </w:rPr>
      </w:pPr>
    </w:p>
    <w:p w14:paraId="4223631A" w14:textId="77777777" w:rsidR="0003748A" w:rsidRDefault="0003748A" w:rsidP="0003748A">
      <w:pPr>
        <w:rPr>
          <w:rFonts w:ascii="Helvetica" w:hAnsi="Helvetica" w:cs="Helvetica"/>
          <w:color w:val="33353C"/>
          <w:szCs w:val="21"/>
          <w:shd w:val="clear" w:color="auto" w:fill="FFFFFF"/>
        </w:rPr>
      </w:pPr>
      <w:r w:rsidRPr="00E8611A">
        <w:rPr>
          <w:rFonts w:ascii="Helvetica" w:hAnsi="Helvetica" w:cs="Helvetica" w:hint="eastAsia"/>
          <w:color w:val="33353C"/>
          <w:szCs w:val="21"/>
          <w:shd w:val="clear" w:color="auto" w:fill="FFFFFF"/>
        </w:rPr>
        <w:t>成为厚德精博、守正济世的大健康企业</w:t>
      </w:r>
    </w:p>
    <w:p w14:paraId="629DB948" w14:textId="77777777" w:rsidR="0003748A" w:rsidRDefault="0003748A" w:rsidP="0003748A">
      <w:pPr>
        <w:rPr>
          <w:rFonts w:ascii="Helvetica" w:hAnsi="Helvetica" w:cs="Helvetica"/>
          <w:color w:val="33353C"/>
          <w:szCs w:val="21"/>
          <w:shd w:val="clear" w:color="auto" w:fill="FFFFFF"/>
        </w:rPr>
      </w:pPr>
    </w:p>
    <w:p w14:paraId="57D9DB0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B41CD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27C25B2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662F260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39D3C6D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0C802B8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2C13AD5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09ECE840" w14:textId="77777777" w:rsidR="0003748A" w:rsidRDefault="0003748A" w:rsidP="0003748A">
      <w:pPr>
        <w:jc w:val="left"/>
      </w:pPr>
    </w:p>
    <w:p w14:paraId="6096A156" w14:textId="77777777" w:rsidR="0003748A" w:rsidRDefault="0003748A" w:rsidP="0003748A">
      <w:pPr>
        <w:pStyle w:val="2"/>
      </w:pPr>
      <w:r>
        <w:rPr>
          <w:rFonts w:hint="eastAsia"/>
        </w:rPr>
        <w:t>原料药</w:t>
      </w:r>
    </w:p>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17"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植保板块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7777777" w:rsidR="0003748A" w:rsidRDefault="0003748A" w:rsidP="0003748A">
      <w:pPr>
        <w:jc w:val="left"/>
      </w:pPr>
      <w:r>
        <w:rPr>
          <w:rFonts w:hint="eastAsia"/>
        </w:rPr>
        <w:t>设备与工程技术</w:t>
      </w:r>
    </w:p>
    <w:p w14:paraId="68C06B64" w14:textId="77777777" w:rsidR="0003748A" w:rsidRPr="00A503A5" w:rsidRDefault="0003748A" w:rsidP="0003748A"/>
    <w:p w14:paraId="38E4CBB9" w14:textId="77777777" w:rsidR="0003748A" w:rsidRPr="00A503A5" w:rsidRDefault="0003748A" w:rsidP="0003748A">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18" w:history="1">
        <w:r w:rsidRPr="00A503A5">
          <w:rPr>
            <w:rStyle w:val="a7"/>
            <w:sz w:val="28"/>
            <w:szCs w:val="28"/>
          </w:rPr>
          <w:t>http://www.tianyupharm.com</w:t>
        </w:r>
      </w:hyperlink>
    </w:p>
    <w:p w14:paraId="3C683D5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80.97</w:t>
      </w:r>
      <w:r>
        <w:rPr>
          <w:rFonts w:ascii="Helvetica" w:hAnsi="Helvetica" w:cs="Helvetica"/>
          <w:b/>
          <w:bCs/>
          <w:color w:val="33353C"/>
          <w:sz w:val="20"/>
          <w:szCs w:val="20"/>
          <w:shd w:val="clear" w:color="auto" w:fill="FFFFFF"/>
        </w:rPr>
        <w:t>亿</w:t>
      </w:r>
    </w:p>
    <w:p w14:paraId="06070BBB" w14:textId="77777777" w:rsidR="0003748A" w:rsidRDefault="0003748A" w:rsidP="0003748A">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5759AA79" w14:textId="77777777" w:rsidR="0003748A" w:rsidRDefault="0003748A" w:rsidP="0003748A">
      <w:pPr>
        <w:jc w:val="left"/>
      </w:pPr>
    </w:p>
    <w:p w14:paraId="25EDBDDF" w14:textId="77777777" w:rsidR="0003748A" w:rsidRDefault="0003748A" w:rsidP="0003748A">
      <w:pPr>
        <w:jc w:val="left"/>
      </w:pPr>
      <w:r>
        <w:rPr>
          <w:rFonts w:hint="eastAsia"/>
        </w:rPr>
        <w:t>贡献于人类的健康事业，成为最可信赖的制药企业</w:t>
      </w:r>
    </w:p>
    <w:p w14:paraId="2C99ECA7" w14:textId="77777777" w:rsidR="0003748A" w:rsidRDefault="0003748A" w:rsidP="0003748A">
      <w:pPr>
        <w:jc w:val="left"/>
      </w:pPr>
    </w:p>
    <w:p w14:paraId="281897F0" w14:textId="77777777" w:rsidR="0003748A" w:rsidRDefault="0003748A" w:rsidP="0003748A">
      <w:pPr>
        <w:jc w:val="left"/>
      </w:pPr>
      <w:r>
        <w:rPr>
          <w:rFonts w:hint="eastAsia"/>
        </w:rPr>
        <w:t>产品：</w:t>
      </w:r>
    </w:p>
    <w:p w14:paraId="5289A0C9" w14:textId="77777777" w:rsidR="0003748A" w:rsidRDefault="0003748A" w:rsidP="0003748A">
      <w:pPr>
        <w:jc w:val="left"/>
      </w:pPr>
      <w:r>
        <w:rPr>
          <w:rFonts w:hint="eastAsia"/>
        </w:rPr>
        <w:t>原料药</w:t>
      </w:r>
    </w:p>
    <w:p w14:paraId="04EA2D9E" w14:textId="77777777" w:rsidR="0003748A" w:rsidRDefault="0003748A" w:rsidP="0003748A">
      <w:pPr>
        <w:jc w:val="left"/>
      </w:pPr>
      <w:r>
        <w:rPr>
          <w:rFonts w:hint="eastAsia"/>
        </w:rPr>
        <w:t>医药中间体</w:t>
      </w:r>
    </w:p>
    <w:p w14:paraId="26E4BDC6" w14:textId="77777777" w:rsidR="0003748A" w:rsidRDefault="0003748A" w:rsidP="0003748A">
      <w:pPr>
        <w:jc w:val="left"/>
      </w:pPr>
      <w:r>
        <w:rPr>
          <w:rFonts w:hint="eastAsia"/>
        </w:rPr>
        <w:t xml:space="preserve">精细化学品 </w:t>
      </w:r>
    </w:p>
    <w:p w14:paraId="30511153" w14:textId="77777777" w:rsidR="0003748A" w:rsidRDefault="0003748A" w:rsidP="0003748A">
      <w:pPr>
        <w:jc w:val="left"/>
      </w:pPr>
      <w:r>
        <w:rPr>
          <w:rFonts w:hint="eastAsia"/>
        </w:rPr>
        <w:t>C</w:t>
      </w:r>
      <w:r>
        <w:t>DMO</w:t>
      </w:r>
    </w:p>
    <w:p w14:paraId="31126011" w14:textId="77777777" w:rsidR="0003748A" w:rsidRPr="00A503A5" w:rsidRDefault="0003748A" w:rsidP="0003748A"/>
    <w:p w14:paraId="28FC2785" w14:textId="77777777" w:rsidR="0003748A" w:rsidRPr="007F7F9C" w:rsidRDefault="0003748A" w:rsidP="0003748A">
      <w:pPr>
        <w:pStyle w:val="3"/>
      </w:pPr>
      <w:bookmarkStart w:id="1"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19" w:history="1">
        <w:r w:rsidRPr="007F7F9C">
          <w:rPr>
            <w:rStyle w:val="a7"/>
          </w:rPr>
          <w:t>http://www.hbcsbio.com</w:t>
        </w:r>
        <w:bookmarkEnd w:id="1"/>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依诺肝素钠原料药、依诺肝素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77777777" w:rsidR="0003748A" w:rsidRDefault="0003748A" w:rsidP="0003748A">
      <w:pPr>
        <w:jc w:val="left"/>
      </w:pPr>
    </w:p>
    <w:p w14:paraId="6D92EAC4" w14:textId="77777777" w:rsidR="0003748A" w:rsidRDefault="0003748A" w:rsidP="0003748A">
      <w:pPr>
        <w:jc w:val="left"/>
      </w:pPr>
    </w:p>
    <w:p w14:paraId="38455B0A" w14:textId="77777777" w:rsidR="0003748A" w:rsidRDefault="0003748A" w:rsidP="0003748A">
      <w:pPr>
        <w:pStyle w:val="2"/>
      </w:pPr>
      <w:r>
        <w:rPr>
          <w:rFonts w:hint="eastAsia"/>
        </w:rPr>
        <w:t>医贸</w:t>
      </w:r>
    </w:p>
    <w:p w14:paraId="57C24F98" w14:textId="77777777" w:rsidR="0003748A" w:rsidRPr="00AA5B17" w:rsidRDefault="0003748A" w:rsidP="0003748A">
      <w:pPr>
        <w:pStyle w:val="3"/>
      </w:pPr>
      <w:bookmarkStart w:id="2"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20" w:history="1">
        <w:r w:rsidRPr="00AA5B17">
          <w:rPr>
            <w:rStyle w:val="a7"/>
          </w:rPr>
          <w:t>http://www.intmedic.com</w:t>
        </w:r>
        <w:bookmarkEnd w:id="2"/>
      </w:hyperlink>
    </w:p>
    <w:p w14:paraId="54746690"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108F952E"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6F5ACAA4" w14:textId="77777777" w:rsidR="0003748A" w:rsidRDefault="0003748A" w:rsidP="0003748A">
      <w:pPr>
        <w:rPr>
          <w:rFonts w:ascii="Helvetica" w:hAnsi="Helvetica" w:cs="Helvetica"/>
          <w:color w:val="33353C"/>
          <w:szCs w:val="21"/>
          <w:shd w:val="clear" w:color="auto" w:fill="FFFFFF"/>
        </w:rPr>
      </w:pPr>
    </w:p>
    <w:p w14:paraId="091CF9F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37AEC429" w14:textId="77777777" w:rsidR="0003748A" w:rsidRDefault="0003748A" w:rsidP="0003748A">
      <w:pPr>
        <w:rPr>
          <w:rFonts w:ascii="Helvetica" w:hAnsi="Helvetica" w:cs="Helvetica"/>
          <w:color w:val="33353C"/>
          <w:szCs w:val="21"/>
          <w:shd w:val="clear" w:color="auto" w:fill="FFFFFF"/>
        </w:rPr>
      </w:pPr>
    </w:p>
    <w:p w14:paraId="46A838A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E923DC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0B57DBD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4499D94A"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5D31D45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5BABA2A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28C08CE" w14:textId="77777777" w:rsidR="0003748A" w:rsidRDefault="0003748A" w:rsidP="0003748A">
      <w:pPr>
        <w:rPr>
          <w:rFonts w:ascii="Helvetica" w:hAnsi="Helvetica" w:cs="Helvetica"/>
          <w:color w:val="33353C"/>
          <w:szCs w:val="21"/>
          <w:shd w:val="clear" w:color="auto" w:fill="FFFFFF"/>
        </w:rPr>
      </w:pPr>
    </w:p>
    <w:p w14:paraId="313AB7C1" w14:textId="77777777" w:rsidR="0003748A" w:rsidRDefault="0003748A" w:rsidP="0003748A">
      <w:pPr>
        <w:pStyle w:val="2"/>
        <w:rPr>
          <w:shd w:val="clear" w:color="auto" w:fill="FFFFFF"/>
        </w:rPr>
      </w:pPr>
      <w:r>
        <w:rPr>
          <w:rFonts w:hint="eastAsia"/>
          <w:shd w:val="clear" w:color="auto" w:fill="FFFFFF"/>
        </w:rPr>
        <w:t>医疗系统</w:t>
      </w:r>
    </w:p>
    <w:p w14:paraId="34A836B0" w14:textId="77777777" w:rsidR="0003748A" w:rsidRPr="002F2722" w:rsidRDefault="0003748A" w:rsidP="0003748A">
      <w:pPr>
        <w:pStyle w:val="3"/>
        <w:rPr>
          <w:sz w:val="28"/>
          <w:szCs w:val="28"/>
        </w:rPr>
      </w:pPr>
      <w:r w:rsidRPr="002F2722">
        <w:rPr>
          <w:rFonts w:hint="eastAsia"/>
          <w:sz w:val="28"/>
          <w:szCs w:val="28"/>
        </w:rPr>
        <w:t xml:space="preserve">麦迪科技 </w:t>
      </w:r>
      <w:r w:rsidRPr="002F2722">
        <w:rPr>
          <w:sz w:val="28"/>
          <w:szCs w:val="28"/>
        </w:rPr>
        <w:t>603990 苏州吴中</w:t>
      </w:r>
      <w:r w:rsidRPr="002F2722">
        <w:rPr>
          <w:rFonts w:hint="eastAsia"/>
          <w:sz w:val="28"/>
          <w:szCs w:val="28"/>
        </w:rPr>
        <w:t xml:space="preserve"> </w:t>
      </w:r>
      <w:hyperlink r:id="rId21" w:history="1">
        <w:r w:rsidRPr="002F2722">
          <w:rPr>
            <w:rStyle w:val="a7"/>
            <w:sz w:val="28"/>
            <w:szCs w:val="28"/>
          </w:rPr>
          <w:t>http://www.medicalsystem.com.cn</w:t>
        </w:r>
      </w:hyperlink>
    </w:p>
    <w:p w14:paraId="3446D408"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45.39</w:t>
      </w:r>
      <w:r>
        <w:rPr>
          <w:rFonts w:ascii="Helvetica" w:hAnsi="Helvetica" w:cs="Helvetica"/>
          <w:b/>
          <w:bCs/>
          <w:color w:val="33353C"/>
          <w:sz w:val="20"/>
          <w:szCs w:val="20"/>
          <w:shd w:val="clear" w:color="auto" w:fill="FFFFFF"/>
        </w:rPr>
        <w:t>亿</w:t>
      </w:r>
    </w:p>
    <w:p w14:paraId="1C41056F"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苏州麦迪斯顿医疗科技股份有限公司主营业务是提供临床医疗管理信息系统</w:t>
      </w:r>
      <w:r>
        <w:rPr>
          <w:rFonts w:ascii="Helvetica" w:hAnsi="Helvetica" w:cs="Helvetica"/>
          <w:color w:val="33353C"/>
          <w:szCs w:val="21"/>
          <w:shd w:val="clear" w:color="auto" w:fill="FFFFFF"/>
        </w:rPr>
        <w:t>(CIS)</w:t>
      </w:r>
      <w:r>
        <w:rPr>
          <w:rFonts w:ascii="Helvetica" w:hAnsi="Helvetica" w:cs="Helvetica"/>
          <w:color w:val="33353C"/>
          <w:szCs w:val="21"/>
          <w:shd w:val="clear" w:color="auto" w:fill="FFFFFF"/>
        </w:rPr>
        <w:t>系列应用软件和临床信息化整体解决方案。公司主要产品包括：麻醉临床信息系统、重症监护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临床信息系统、院前急救信息系统、血液净化信息系统和临床路径信息系统、</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数字化手术室整体解决方案、</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数字化病区、</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数字化急诊急救平台整体解决方案。公司自设立以来一直专注的医疗临床信息化领域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研发形成了</w:t>
      </w:r>
      <w:r>
        <w:rPr>
          <w:rFonts w:ascii="Helvetica" w:hAnsi="Helvetica" w:cs="Helvetica"/>
          <w:color w:val="33353C"/>
          <w:szCs w:val="21"/>
          <w:shd w:val="clear" w:color="auto" w:fill="FFFFFF"/>
        </w:rPr>
        <w:t>DoCare</w:t>
      </w:r>
      <w:r>
        <w:rPr>
          <w:rFonts w:ascii="Helvetica" w:hAnsi="Helvetica" w:cs="Helvetica"/>
          <w:color w:val="33353C"/>
          <w:szCs w:val="21"/>
          <w:shd w:val="clear" w:color="auto" w:fill="FFFFFF"/>
        </w:rPr>
        <w:t>系列临床医疗管理信息系统产品和</w:t>
      </w:r>
      <w:r>
        <w:rPr>
          <w:rFonts w:ascii="Helvetica" w:hAnsi="Helvetica" w:cs="Helvetica"/>
          <w:color w:val="33353C"/>
          <w:szCs w:val="21"/>
          <w:shd w:val="clear" w:color="auto" w:fill="FFFFFF"/>
        </w:rPr>
        <w:t>Dorico</w:t>
      </w:r>
      <w:r>
        <w:rPr>
          <w:rFonts w:ascii="Helvetica" w:hAnsi="Helvetica" w:cs="Helvetica"/>
          <w:color w:val="33353C"/>
          <w:szCs w:val="21"/>
          <w:shd w:val="clear" w:color="auto" w:fill="FFFFFF"/>
        </w:rPr>
        <w:t>数字化手术室及正在推广的数字化病区和数字化急诊急救平台整体解决方案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并已在全国</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个省份的</w:t>
      </w:r>
      <w:r>
        <w:rPr>
          <w:rFonts w:ascii="Helvetica" w:hAnsi="Helvetica" w:cs="Helvetica"/>
          <w:color w:val="33353C"/>
          <w:szCs w:val="21"/>
          <w:shd w:val="clear" w:color="auto" w:fill="FFFFFF"/>
        </w:rPr>
        <w:t>1,700</w:t>
      </w:r>
      <w:r>
        <w:rPr>
          <w:rFonts w:ascii="Helvetica" w:hAnsi="Helvetica" w:cs="Helvetica"/>
          <w:color w:val="33353C"/>
          <w:szCs w:val="21"/>
          <w:shd w:val="clear" w:color="auto" w:fill="FFFFFF"/>
        </w:rPr>
        <w:t>多家医疗机构得到成熟应用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在临床信息化细分领域形成了领先的市场地位和较高品牌知名度。</w:t>
      </w:r>
    </w:p>
    <w:p w14:paraId="057A3497" w14:textId="77777777" w:rsidR="0003748A" w:rsidRDefault="0003748A" w:rsidP="0003748A">
      <w:pPr>
        <w:rPr>
          <w:rFonts w:ascii="Helvetica" w:hAnsi="Helvetica" w:cs="Helvetica"/>
          <w:color w:val="33353C"/>
          <w:szCs w:val="21"/>
          <w:shd w:val="clear" w:color="auto" w:fill="FFFFFF"/>
        </w:rPr>
      </w:pPr>
    </w:p>
    <w:p w14:paraId="3C40405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成为一家具有优秀企业文化可持续经营的</w:t>
      </w:r>
      <w:r>
        <w:rPr>
          <w:rFonts w:ascii="Helvetica" w:hAnsi="Helvetica" w:cs="Helvetica"/>
          <w:color w:val="33353C"/>
          <w:szCs w:val="21"/>
          <w:shd w:val="clear" w:color="auto" w:fill="FFFFFF"/>
        </w:rPr>
        <w:t>HIT</w:t>
      </w:r>
      <w:r>
        <w:rPr>
          <w:rFonts w:ascii="Helvetica" w:hAnsi="Helvetica" w:cs="Helvetica" w:hint="eastAsia"/>
          <w:color w:val="33353C"/>
          <w:szCs w:val="21"/>
          <w:shd w:val="clear" w:color="auto" w:fill="FFFFFF"/>
        </w:rPr>
        <w:t>品牌公司</w:t>
      </w:r>
    </w:p>
    <w:p w14:paraId="07F178B7" w14:textId="77777777" w:rsidR="0003748A" w:rsidRDefault="0003748A" w:rsidP="0003748A">
      <w:pPr>
        <w:rPr>
          <w:rFonts w:ascii="Helvetica" w:hAnsi="Helvetica" w:cs="Helvetica"/>
          <w:color w:val="33353C"/>
          <w:szCs w:val="21"/>
          <w:shd w:val="clear" w:color="auto" w:fill="FFFFFF"/>
        </w:rPr>
      </w:pPr>
    </w:p>
    <w:p w14:paraId="55B0CAE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6542F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麻醉临床信息系统</w:t>
      </w:r>
    </w:p>
    <w:p w14:paraId="19C6839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重症监护临床信息系统</w:t>
      </w:r>
    </w:p>
    <w:p w14:paraId="6FB27ED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手术医疗行为管理系统</w:t>
      </w:r>
    </w:p>
    <w:p w14:paraId="2DB8A8D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急诊临床信息系统</w:t>
      </w:r>
    </w:p>
    <w:p w14:paraId="2031221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院前急救临床信息系统</w:t>
      </w:r>
    </w:p>
    <w:p w14:paraId="17F5566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专科中心信息系统</w:t>
      </w:r>
    </w:p>
    <w:p w14:paraId="3A004792" w14:textId="77777777" w:rsidR="0003748A" w:rsidRDefault="0003748A" w:rsidP="0003748A">
      <w:pPr>
        <w:rPr>
          <w:rFonts w:ascii="Helvetica" w:hAnsi="Helvetica" w:cs="Helvetica"/>
          <w:color w:val="33353C"/>
          <w:szCs w:val="21"/>
          <w:shd w:val="clear" w:color="auto" w:fill="FFFFFF"/>
        </w:rPr>
      </w:pPr>
    </w:p>
    <w:p w14:paraId="37C66E94" w14:textId="77777777" w:rsidR="0003748A" w:rsidRDefault="0003748A" w:rsidP="0003748A">
      <w:pPr>
        <w:rPr>
          <w:rFonts w:ascii="Helvetica" w:hAnsi="Helvetica" w:cs="Helvetica"/>
          <w:color w:val="33353C"/>
          <w:szCs w:val="21"/>
          <w:shd w:val="clear" w:color="auto" w:fill="FFFFFF"/>
        </w:rPr>
      </w:pPr>
    </w:p>
    <w:p w14:paraId="528CE2A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01DF238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智慧手术室</w:t>
      </w:r>
    </w:p>
    <w:p w14:paraId="686331E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智慧重症医学中心</w:t>
      </w:r>
    </w:p>
    <w:p w14:paraId="407F7EA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智慧急诊急救中心</w:t>
      </w:r>
    </w:p>
    <w:p w14:paraId="7629F16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智慧专科</w:t>
      </w:r>
    </w:p>
    <w:p w14:paraId="421EF37B" w14:textId="77777777" w:rsidR="0003748A" w:rsidRDefault="0003748A" w:rsidP="0003748A">
      <w:pPr>
        <w:rPr>
          <w:rFonts w:ascii="Helvetica" w:hAnsi="Helvetica" w:cs="Helvetica"/>
          <w:color w:val="33353C"/>
          <w:szCs w:val="21"/>
          <w:shd w:val="clear" w:color="auto" w:fill="FFFFFF"/>
        </w:rPr>
      </w:pPr>
    </w:p>
    <w:p w14:paraId="386F8149" w14:textId="77777777" w:rsidR="0003748A" w:rsidRDefault="0003748A" w:rsidP="0003748A">
      <w:pPr>
        <w:rPr>
          <w:rFonts w:ascii="Helvetica" w:hAnsi="Helvetica" w:cs="Helvetica"/>
          <w:color w:val="33353C"/>
          <w:szCs w:val="21"/>
          <w:shd w:val="clear" w:color="auto" w:fill="FFFFFF"/>
        </w:rPr>
      </w:pPr>
    </w:p>
    <w:p w14:paraId="28BFB1ED" w14:textId="77777777" w:rsidR="0003748A" w:rsidRPr="005704D8"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玛丽医院</w:t>
      </w:r>
    </w:p>
    <w:p w14:paraId="5D1993DB" w14:textId="77777777" w:rsidR="0003748A" w:rsidRPr="00723978" w:rsidRDefault="0003748A" w:rsidP="0003748A"/>
    <w:p w14:paraId="394A32B1" w14:textId="77777777" w:rsidR="0003748A" w:rsidRPr="00285429" w:rsidRDefault="0003748A" w:rsidP="0003748A">
      <w:pPr>
        <w:outlineLvl w:val="2"/>
      </w:pPr>
      <w:bookmarkStart w:id="3" w:name="_Toc120629469"/>
      <w:r w:rsidRPr="00596876">
        <w:rPr>
          <w:rStyle w:val="30"/>
        </w:rPr>
        <w:t>和仁科技</w:t>
      </w:r>
      <w:r w:rsidRPr="00596876">
        <w:rPr>
          <w:rStyle w:val="30"/>
          <w:rFonts w:hint="eastAsia"/>
        </w:rPr>
        <w:t xml:space="preserve"> </w:t>
      </w:r>
      <w:r w:rsidRPr="00596876">
        <w:rPr>
          <w:rStyle w:val="30"/>
        </w:rPr>
        <w:t>300550 杭州</w:t>
      </w:r>
      <w:r w:rsidRPr="00596876">
        <w:rPr>
          <w:rStyle w:val="30"/>
          <w:rFonts w:hint="eastAsia"/>
        </w:rPr>
        <w:t>滨江</w:t>
      </w:r>
      <w:bookmarkEnd w:id="3"/>
      <w:r w:rsidRPr="00596876">
        <w:rPr>
          <w:rStyle w:val="30"/>
          <w:rFonts w:hint="eastAsia"/>
        </w:rPr>
        <w:t xml:space="preserve"> </w:t>
      </w:r>
      <w:hyperlink r:id="rId22" w:history="1">
        <w:r w:rsidRPr="00596876">
          <w:rPr>
            <w:rStyle w:val="30"/>
          </w:rPr>
          <w:t>http://www.herenit.com</w:t>
        </w:r>
      </w:hyperlink>
      <w:r w:rsidRPr="00285429">
        <w:rPr>
          <w:rFonts w:ascii="Helvetica" w:eastAsia="宋体" w:hAnsi="Helvetica" w:cs="Helvetica"/>
          <w:color w:val="33353C"/>
          <w:kern w:val="0"/>
          <w:sz w:val="20"/>
          <w:szCs w:val="20"/>
        </w:rPr>
        <w:br/>
      </w:r>
      <w:r w:rsidRPr="00285429">
        <w:rPr>
          <w:rFonts w:ascii="Helvetica" w:eastAsia="宋体" w:hAnsi="Helvetica" w:cs="Helvetica"/>
          <w:color w:val="33353C"/>
          <w:kern w:val="0"/>
          <w:sz w:val="20"/>
          <w:szCs w:val="20"/>
        </w:rPr>
        <w:t>总市值：</w:t>
      </w:r>
      <w:r w:rsidRPr="00285429">
        <w:rPr>
          <w:rFonts w:ascii="Helvetica" w:eastAsia="宋体" w:hAnsi="Helvetica" w:cs="Helvetica"/>
          <w:b/>
          <w:bCs/>
          <w:color w:val="33353C"/>
          <w:kern w:val="0"/>
          <w:sz w:val="20"/>
          <w:szCs w:val="20"/>
        </w:rPr>
        <w:t>40.02</w:t>
      </w:r>
      <w:r w:rsidRPr="00285429">
        <w:rPr>
          <w:rFonts w:ascii="Helvetica" w:eastAsia="宋体" w:hAnsi="Helvetica" w:cs="Helvetica"/>
          <w:b/>
          <w:bCs/>
          <w:color w:val="33353C"/>
          <w:kern w:val="0"/>
          <w:sz w:val="20"/>
          <w:szCs w:val="20"/>
        </w:rPr>
        <w:t>亿</w:t>
      </w:r>
    </w:p>
    <w:p w14:paraId="6E878CFC"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613893D5" w14:textId="77777777" w:rsidR="0003748A" w:rsidRDefault="0003748A" w:rsidP="0003748A">
      <w:pPr>
        <w:rPr>
          <w:rFonts w:ascii="Helvetica" w:hAnsi="Helvetica" w:cs="Helvetica"/>
          <w:color w:val="33353C"/>
          <w:szCs w:val="21"/>
          <w:shd w:val="clear" w:color="auto" w:fill="FFFFFF"/>
        </w:rPr>
      </w:pPr>
    </w:p>
    <w:p w14:paraId="528C4EFC"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BEF60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17F08A1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智慧医共体</w:t>
      </w:r>
    </w:p>
    <w:p w14:paraId="01EF36D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w:t>
      </w:r>
    </w:p>
    <w:p w14:paraId="51182B8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舒心就医</w:t>
      </w:r>
    </w:p>
    <w:p w14:paraId="2749B355" w14:textId="77777777" w:rsidR="0003748A" w:rsidRDefault="0003748A" w:rsidP="0003748A">
      <w:pPr>
        <w:rPr>
          <w:rFonts w:ascii="Helvetica" w:hAnsi="Helvetica" w:cs="Helvetica"/>
          <w:color w:val="33353C"/>
          <w:szCs w:val="21"/>
          <w:shd w:val="clear" w:color="auto" w:fill="FFFFFF"/>
        </w:rPr>
      </w:pPr>
    </w:p>
    <w:p w14:paraId="5171889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B91D1F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新一代医院信息系统</w:t>
      </w:r>
    </w:p>
    <w:p w14:paraId="7431952C"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集成平台</w:t>
      </w:r>
    </w:p>
    <w:p w14:paraId="2D34B70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5DDC0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智慧医院综合运营管理平台</w:t>
      </w:r>
    </w:p>
    <w:p w14:paraId="5DCE247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医生</w:t>
      </w:r>
    </w:p>
    <w:p w14:paraId="485A177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数字化手术室管理平台</w:t>
      </w:r>
    </w:p>
    <w:p w14:paraId="4342099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互联网医院</w:t>
      </w:r>
    </w:p>
    <w:p w14:paraId="5776C0E4" w14:textId="77777777" w:rsidR="0003748A" w:rsidRDefault="0003748A" w:rsidP="0003748A">
      <w:pPr>
        <w:pStyle w:val="2"/>
      </w:pPr>
      <w:r>
        <w:rPr>
          <w:rFonts w:hint="eastAsia"/>
        </w:rPr>
        <w:t>医疗器械</w:t>
      </w:r>
    </w:p>
    <w:p w14:paraId="01D2DF45" w14:textId="77777777" w:rsidR="0003748A" w:rsidRPr="001C6F75" w:rsidRDefault="0003748A" w:rsidP="0003748A">
      <w:pPr>
        <w:pStyle w:val="3"/>
      </w:pPr>
      <w:r w:rsidRPr="001C6F75">
        <w:rPr>
          <w:rFonts w:hint="eastAsia"/>
        </w:rPr>
        <w:t xml:space="preserve">鱼跃医疗 </w:t>
      </w:r>
      <w:r w:rsidRPr="001C6F75">
        <w:t xml:space="preserve">002223 镇江丹阳 </w:t>
      </w:r>
      <w:hyperlink r:id="rId23" w:history="1">
        <w:r w:rsidRPr="001C6F75">
          <w:rPr>
            <w:rStyle w:val="a7"/>
          </w:rPr>
          <w:t>http://www.yuyue.com.cn</w:t>
        </w:r>
      </w:hyperlink>
      <w:r w:rsidRPr="001C6F75">
        <w:t xml:space="preserve"> </w:t>
      </w:r>
    </w:p>
    <w:p w14:paraId="11CC17E3" w14:textId="77777777" w:rsidR="0003748A" w:rsidRPr="00814734" w:rsidRDefault="0003748A" w:rsidP="0003748A">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5DBD0D52" w14:textId="77777777" w:rsidR="0003748A" w:rsidRDefault="0003748A" w:rsidP="0003748A">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38B4F9ED" w14:textId="77777777" w:rsidR="0003748A" w:rsidRDefault="0003748A" w:rsidP="0003748A"/>
    <w:p w14:paraId="11E4CB99" w14:textId="77777777" w:rsidR="0003748A" w:rsidRDefault="0003748A" w:rsidP="0003748A">
      <w:r>
        <w:rPr>
          <w:rFonts w:hint="eastAsia"/>
        </w:rPr>
        <w:t>通过创新引领行业发展，提升千万家庭健康水平</w:t>
      </w:r>
    </w:p>
    <w:p w14:paraId="11635F89" w14:textId="77777777" w:rsidR="0003748A" w:rsidRDefault="0003748A" w:rsidP="0003748A"/>
    <w:p w14:paraId="2C54D207" w14:textId="77777777" w:rsidR="0003748A" w:rsidRDefault="0003748A" w:rsidP="0003748A">
      <w:r>
        <w:rPr>
          <w:rFonts w:hint="eastAsia"/>
        </w:rPr>
        <w:t>产业板块：</w:t>
      </w:r>
    </w:p>
    <w:p w14:paraId="4D0A266B" w14:textId="77777777" w:rsidR="0003748A" w:rsidRDefault="0003748A" w:rsidP="0003748A">
      <w:r>
        <w:rPr>
          <w:rFonts w:hint="eastAsia"/>
        </w:rPr>
        <w:t>鱼跃</w:t>
      </w:r>
    </w:p>
    <w:p w14:paraId="1970A27A" w14:textId="77777777" w:rsidR="0003748A" w:rsidRDefault="0003748A" w:rsidP="0003748A">
      <w:r>
        <w:rPr>
          <w:rFonts w:hint="eastAsia"/>
        </w:rPr>
        <w:t>百胜医疗</w:t>
      </w:r>
    </w:p>
    <w:p w14:paraId="1115E05D" w14:textId="77777777" w:rsidR="0003748A" w:rsidRDefault="0003748A" w:rsidP="0003748A">
      <w:r>
        <w:rPr>
          <w:rFonts w:hint="eastAsia"/>
        </w:rPr>
        <w:t>利康消毒专家</w:t>
      </w:r>
    </w:p>
    <w:p w14:paraId="0F4D128D" w14:textId="77777777" w:rsidR="0003748A" w:rsidRDefault="0003748A" w:rsidP="0003748A">
      <w:r>
        <w:rPr>
          <w:rFonts w:hint="eastAsia"/>
        </w:rPr>
        <w:t>健康产融中心</w:t>
      </w:r>
    </w:p>
    <w:p w14:paraId="1ACD58A2" w14:textId="77777777" w:rsidR="0003748A" w:rsidRDefault="0003748A" w:rsidP="0003748A">
      <w:r>
        <w:rPr>
          <w:rFonts w:hint="eastAsia"/>
        </w:rPr>
        <w:t>健康产业生态</w:t>
      </w:r>
    </w:p>
    <w:p w14:paraId="52CDF52C" w14:textId="77777777" w:rsidR="0003748A" w:rsidRDefault="0003748A" w:rsidP="0003748A"/>
    <w:p w14:paraId="42438D46" w14:textId="77777777" w:rsidR="0003748A" w:rsidRDefault="0003748A" w:rsidP="0003748A">
      <w:r>
        <w:rPr>
          <w:rFonts w:hint="eastAsia"/>
        </w:rPr>
        <w:t>产品解决方案：</w:t>
      </w:r>
    </w:p>
    <w:p w14:paraId="348F8CAC" w14:textId="77777777" w:rsidR="0003748A" w:rsidRDefault="0003748A" w:rsidP="0003748A">
      <w:r>
        <w:rPr>
          <w:rFonts w:hint="eastAsia"/>
        </w:rPr>
        <w:t>呼吸治疗解决方案</w:t>
      </w:r>
      <w:r>
        <w:tab/>
      </w:r>
      <w:r>
        <w:rPr>
          <w:rFonts w:hint="eastAsia"/>
        </w:rPr>
        <w:t>呼吸机系列 高流量呼吸湿化系列 制氧机系列 雾化器系列</w:t>
      </w:r>
    </w:p>
    <w:p w14:paraId="02147EF3" w14:textId="77777777" w:rsidR="0003748A" w:rsidRDefault="0003748A" w:rsidP="0003748A">
      <w:r>
        <w:tab/>
      </w:r>
      <w:r>
        <w:tab/>
      </w:r>
      <w:r>
        <w:tab/>
      </w:r>
      <w:r>
        <w:tab/>
      </w:r>
      <w:r>
        <w:tab/>
      </w:r>
      <w:r>
        <w:rPr>
          <w:rFonts w:hint="eastAsia"/>
        </w:rPr>
        <w:t>无创呼吸机数据管理系统</w:t>
      </w:r>
    </w:p>
    <w:p w14:paraId="6756E94C" w14:textId="77777777" w:rsidR="0003748A" w:rsidRDefault="0003748A" w:rsidP="0003748A">
      <w:r>
        <w:rPr>
          <w:rFonts w:hint="eastAsia"/>
        </w:rPr>
        <w:t>慢病监测</w:t>
      </w:r>
      <w:r>
        <w:tab/>
      </w:r>
      <w:r>
        <w:tab/>
      </w:r>
      <w:r>
        <w:tab/>
      </w:r>
      <w:r>
        <w:rPr>
          <w:rFonts w:hint="eastAsia"/>
        </w:rPr>
        <w:t xml:space="preserve">血压计系列 血糖仪系列 血氧监测系列 体温检测系列 </w:t>
      </w:r>
    </w:p>
    <w:p w14:paraId="0C40EB39" w14:textId="77777777" w:rsidR="0003748A" w:rsidRDefault="0003748A" w:rsidP="0003748A">
      <w:r>
        <w:tab/>
      </w:r>
      <w:r>
        <w:tab/>
      </w:r>
      <w:r>
        <w:tab/>
      </w:r>
      <w:r>
        <w:tab/>
      </w:r>
      <w:r>
        <w:tab/>
      </w:r>
      <w:r>
        <w:rPr>
          <w:rFonts w:hint="eastAsia"/>
        </w:rPr>
        <w:t>全科诊断系列 听诊器系列 院内血糖管理平台</w:t>
      </w:r>
    </w:p>
    <w:p w14:paraId="318C8F52" w14:textId="77777777" w:rsidR="0003748A" w:rsidRDefault="0003748A" w:rsidP="0003748A">
      <w:r>
        <w:rPr>
          <w:rFonts w:hint="eastAsia"/>
        </w:rPr>
        <w:t>影像诊断及治疗</w:t>
      </w:r>
      <w:r>
        <w:tab/>
      </w:r>
      <w:r>
        <w:tab/>
      </w:r>
      <w:r>
        <w:rPr>
          <w:rFonts w:hint="eastAsia"/>
        </w:rPr>
        <w:t>超声诊断成像解决方案 超声介入与微创解决方案</w:t>
      </w:r>
    </w:p>
    <w:p w14:paraId="78631DAB" w14:textId="77777777" w:rsidR="0003748A" w:rsidRDefault="0003748A" w:rsidP="0003748A">
      <w:r>
        <w:rPr>
          <w:rFonts w:hint="eastAsia"/>
        </w:rPr>
        <w:t>感染控制与消毒</w:t>
      </w:r>
      <w:r>
        <w:tab/>
      </w:r>
      <w:r>
        <w:tab/>
      </w:r>
      <w:r>
        <w:rPr>
          <w:rFonts w:hint="eastAsia"/>
        </w:rPr>
        <w:t>手部消毒系列 皮肤消毒系列 器械消毒系列 环境消毒系列</w:t>
      </w:r>
    </w:p>
    <w:p w14:paraId="0D762402" w14:textId="77777777" w:rsidR="0003748A" w:rsidRDefault="0003748A" w:rsidP="0003748A">
      <w:r>
        <w:tab/>
      </w:r>
      <w:r>
        <w:tab/>
      </w:r>
      <w:r>
        <w:tab/>
      </w:r>
      <w:r>
        <w:tab/>
      </w:r>
      <w:r>
        <w:tab/>
      </w:r>
      <w:r>
        <w:rPr>
          <w:rFonts w:hint="eastAsia"/>
        </w:rPr>
        <w:t>个人护理系列</w:t>
      </w:r>
    </w:p>
    <w:p w14:paraId="08501003" w14:textId="77777777" w:rsidR="0003748A" w:rsidRDefault="0003748A" w:rsidP="0003748A">
      <w:r>
        <w:rPr>
          <w:rFonts w:hint="eastAsia"/>
        </w:rPr>
        <w:t>眼科及视力保健</w:t>
      </w:r>
      <w:r>
        <w:tab/>
      </w:r>
      <w:r>
        <w:tab/>
      </w:r>
      <w:r>
        <w:rPr>
          <w:rFonts w:hint="eastAsia"/>
        </w:rPr>
        <w:t xml:space="preserve">裂隙灯显微镜系列 手术显微镜系列 眼科手术器械系列 </w:t>
      </w:r>
    </w:p>
    <w:p w14:paraId="0282E7CF" w14:textId="77777777" w:rsidR="0003748A" w:rsidRDefault="0003748A" w:rsidP="0003748A">
      <w:r>
        <w:tab/>
      </w:r>
      <w:r>
        <w:tab/>
      </w:r>
      <w:r>
        <w:tab/>
      </w:r>
      <w:r>
        <w:tab/>
      </w:r>
      <w:r>
        <w:tab/>
      </w:r>
      <w:r>
        <w:rPr>
          <w:rFonts w:hint="eastAsia"/>
        </w:rPr>
        <w:t>检视镜系列 同视机 角膜曲率计 视力保健产品系列</w:t>
      </w:r>
    </w:p>
    <w:p w14:paraId="7303A3D2" w14:textId="77777777" w:rsidR="0003748A" w:rsidRDefault="0003748A" w:rsidP="0003748A">
      <w:r>
        <w:rPr>
          <w:rFonts w:hint="eastAsia"/>
        </w:rPr>
        <w:t>生命信息与支持</w:t>
      </w:r>
      <w:r>
        <w:tab/>
      </w:r>
      <w:r>
        <w:tab/>
      </w:r>
      <w:r>
        <w:rPr>
          <w:rFonts w:hint="eastAsia"/>
        </w:rPr>
        <w:t>除颤监护仪 自动体外除颤仪</w:t>
      </w:r>
    </w:p>
    <w:p w14:paraId="6DB0B543" w14:textId="77777777" w:rsidR="0003748A" w:rsidRDefault="0003748A" w:rsidP="0003748A">
      <w:r>
        <w:rPr>
          <w:rFonts w:hint="eastAsia"/>
        </w:rPr>
        <w:t>耐用器材及耗材</w:t>
      </w:r>
      <w:r>
        <w:tab/>
      </w:r>
      <w:r>
        <w:tab/>
      </w:r>
      <w:r>
        <w:rPr>
          <w:rFonts w:hint="eastAsia"/>
        </w:rPr>
        <w:t xml:space="preserve">基外科系列 显微外科系列 五官科系列 骨科器械及工具 </w:t>
      </w:r>
    </w:p>
    <w:p w14:paraId="2F26B391" w14:textId="77777777" w:rsidR="0003748A" w:rsidRDefault="0003748A" w:rsidP="0003748A">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7AC38EA0" w14:textId="77777777" w:rsidR="0003748A" w:rsidRDefault="0003748A" w:rsidP="0003748A">
      <w:pPr>
        <w:ind w:left="1680" w:firstLine="420"/>
      </w:pPr>
      <w:r>
        <w:rPr>
          <w:rFonts w:hint="eastAsia"/>
        </w:rPr>
        <w:t>可吸收缝合线系列 静脉留置针穿刺系列</w:t>
      </w:r>
    </w:p>
    <w:p w14:paraId="3B437EDF" w14:textId="77777777" w:rsidR="0003748A" w:rsidRPr="00814734" w:rsidRDefault="0003748A" w:rsidP="0003748A"/>
    <w:p w14:paraId="2766F679" w14:textId="77777777" w:rsidR="0003748A" w:rsidRPr="00777365" w:rsidRDefault="0003748A" w:rsidP="0003748A">
      <w:pPr>
        <w:pStyle w:val="3"/>
      </w:pPr>
      <w:r w:rsidRPr="00777365">
        <w:rPr>
          <w:rFonts w:hint="eastAsia"/>
        </w:rPr>
        <w:t xml:space="preserve">理邦仪器 </w:t>
      </w:r>
      <w:r w:rsidRPr="00777365">
        <w:t>300206 深圳坪山</w:t>
      </w:r>
      <w:r w:rsidRPr="00777365">
        <w:rPr>
          <w:rFonts w:hint="eastAsia"/>
        </w:rPr>
        <w:t xml:space="preserve"> </w:t>
      </w:r>
      <w:hyperlink r:id="rId24" w:history="1">
        <w:r w:rsidRPr="00777365">
          <w:rPr>
            <w:rStyle w:val="a7"/>
          </w:rPr>
          <w:t>https://www.edan.com</w:t>
        </w:r>
      </w:hyperlink>
    </w:p>
    <w:p w14:paraId="340A420B"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82.95</w:t>
      </w:r>
      <w:r>
        <w:rPr>
          <w:rFonts w:ascii="Helvetica" w:hAnsi="Helvetica" w:cs="Helvetica"/>
          <w:b/>
          <w:bCs/>
          <w:color w:val="33353C"/>
          <w:sz w:val="20"/>
          <w:szCs w:val="20"/>
          <w:shd w:val="clear" w:color="auto" w:fill="FFFFFF"/>
        </w:rPr>
        <w:t>亿</w:t>
      </w:r>
    </w:p>
    <w:p w14:paraId="089481C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44438AB5" w14:textId="77777777" w:rsidR="0003748A" w:rsidRDefault="0003748A" w:rsidP="0003748A">
      <w:pPr>
        <w:jc w:val="left"/>
        <w:rPr>
          <w:rFonts w:ascii="Helvetica" w:hAnsi="Helvetica" w:cs="Helvetica"/>
          <w:color w:val="33353C"/>
          <w:szCs w:val="21"/>
          <w:shd w:val="clear" w:color="auto" w:fill="FFFFFF"/>
        </w:rPr>
      </w:pPr>
    </w:p>
    <w:p w14:paraId="6E2D0C4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13E024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2EA0DA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781B5BF1"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4CA3324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2BCD704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0359A9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21BC7C4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56F810C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05A84E2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24CA056E" w14:textId="77777777" w:rsidR="0003748A" w:rsidRPr="00A30633" w:rsidRDefault="0003748A" w:rsidP="0003748A">
      <w:pPr>
        <w:jc w:val="left"/>
      </w:pPr>
    </w:p>
    <w:p w14:paraId="243DAE4D" w14:textId="77777777" w:rsidR="004066DD" w:rsidRDefault="004066DD"/>
    <w:sectPr w:rsidR="00406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8A782" w14:textId="77777777" w:rsidR="00512896" w:rsidRDefault="00512896" w:rsidP="0003748A">
      <w:r>
        <w:separator/>
      </w:r>
    </w:p>
  </w:endnote>
  <w:endnote w:type="continuationSeparator" w:id="0">
    <w:p w14:paraId="7AF1A74D" w14:textId="77777777" w:rsidR="00512896" w:rsidRDefault="00512896"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8363" w14:textId="77777777" w:rsidR="00512896" w:rsidRDefault="00512896" w:rsidP="0003748A">
      <w:r>
        <w:separator/>
      </w:r>
    </w:p>
  </w:footnote>
  <w:footnote w:type="continuationSeparator" w:id="0">
    <w:p w14:paraId="07D6B6D3" w14:textId="77777777" w:rsidR="00512896" w:rsidRDefault="00512896"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4066DD"/>
    <w:rsid w:val="00512896"/>
    <w:rsid w:val="00535ED3"/>
    <w:rsid w:val="00572458"/>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oxin.cn/" TargetMode="External"/><Relationship Id="rId13" Type="http://schemas.openxmlformats.org/officeDocument/2006/relationships/hyperlink" Target="http://www.tailingood.com/" TargetMode="External"/><Relationship Id="rId18" Type="http://schemas.openxmlformats.org/officeDocument/2006/relationships/hyperlink" Target="http://www.tianyupharm.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medicalsystem.com.cn" TargetMode="External"/><Relationship Id="rId7" Type="http://schemas.openxmlformats.org/officeDocument/2006/relationships/hyperlink" Target="http://www.yifanyy.com/" TargetMode="External"/><Relationship Id="rId12" Type="http://schemas.openxmlformats.org/officeDocument/2006/relationships/hyperlink" Target="http://www.orientgene.com/" TargetMode="External"/><Relationship Id="rId17" Type="http://schemas.openxmlformats.org/officeDocument/2006/relationships/hyperlink" Target="http://www.lianhetech.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zjspas.com/" TargetMode="External"/><Relationship Id="rId20" Type="http://schemas.openxmlformats.org/officeDocument/2006/relationships/hyperlink" Target="http://www.intmedic.com/" TargetMode="External"/><Relationship Id="rId1" Type="http://schemas.openxmlformats.org/officeDocument/2006/relationships/styles" Target="styles.xml"/><Relationship Id="rId6" Type="http://schemas.openxmlformats.org/officeDocument/2006/relationships/hyperlink" Target="http://www.bettapharma.com/" TargetMode="External"/><Relationship Id="rId11" Type="http://schemas.openxmlformats.org/officeDocument/2006/relationships/hyperlink" Target="http://www.dazd.cn/" TargetMode="External"/><Relationship Id="rId24" Type="http://schemas.openxmlformats.org/officeDocument/2006/relationships/hyperlink" Target="https://www.edan.com" TargetMode="External"/><Relationship Id="rId5" Type="http://schemas.openxmlformats.org/officeDocument/2006/relationships/endnotes" Target="endnotes.xml"/><Relationship Id="rId15" Type="http://schemas.openxmlformats.org/officeDocument/2006/relationships/hyperlink" Target="http://www.doctorglasses.com.cn/" TargetMode="External"/><Relationship Id="rId23" Type="http://schemas.openxmlformats.org/officeDocument/2006/relationships/hyperlink" Target="http://www.yuyue.com.cn/" TargetMode="External"/><Relationship Id="rId10" Type="http://schemas.openxmlformats.org/officeDocument/2006/relationships/hyperlink" Target="http://www.bgi.com/" TargetMode="External"/><Relationship Id="rId19" Type="http://schemas.openxmlformats.org/officeDocument/2006/relationships/hyperlink" Target="http://www.hbcsbio.com/" TargetMode="External"/><Relationship Id="rId4" Type="http://schemas.openxmlformats.org/officeDocument/2006/relationships/footnotes" Target="footnotes.xml"/><Relationship Id="rId9" Type="http://schemas.openxmlformats.org/officeDocument/2006/relationships/hyperlink" Target="http://micurxchina.com/" TargetMode="External"/><Relationship Id="rId14" Type="http://schemas.openxmlformats.org/officeDocument/2006/relationships/hyperlink" Target="http://www.alltests.com.cn/" TargetMode="External"/><Relationship Id="rId22" Type="http://schemas.openxmlformats.org/officeDocument/2006/relationships/hyperlink" Target="http://www.hereni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2022-12-18T07:23:00Z</dcterms:created>
  <dcterms:modified xsi:type="dcterms:W3CDTF">2022-12-18T07:24:00Z</dcterms:modified>
</cp:coreProperties>
</file>